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27E10F3E" w:rsidR="00EE61A9" w:rsidRPr="00D72866" w:rsidRDefault="00EA7F1A" w:rsidP="00EE61A9">
      <w:pPr>
        <w:pStyle w:val="Chapter"/>
      </w:pPr>
      <w:bookmarkStart w:id="0" w:name="_Toc137031731"/>
      <w:bookmarkStart w:id="1" w:name="_Toc137031855"/>
      <w:r>
        <w:t>Introduction</w:t>
      </w:r>
      <w:r w:rsidR="00EE61A9" w:rsidRPr="003462B1">
        <w:t xml:space="preserve">: </w:t>
      </w:r>
      <w:r w:rsidR="000F4037">
        <w:t>Worksheet 1</w:t>
      </w:r>
      <w:r w:rsidR="0035002A">
        <w:t xml:space="preserve"> </w:t>
      </w:r>
      <w:r w:rsidR="00BA30C9">
        <w:t>Answers</w:t>
      </w:r>
    </w:p>
    <w:p w14:paraId="3744DF0B" w14:textId="6A4DBEA6" w:rsidR="005675F2" w:rsidRDefault="008E2DC7" w:rsidP="00945778">
      <w:pPr>
        <w:pStyle w:val="Heading2"/>
      </w:pPr>
      <w:r>
        <w:t>Matching hazard symbols</w:t>
      </w:r>
    </w:p>
    <w:bookmarkEnd w:id="0"/>
    <w:bookmarkEnd w:id="1"/>
    <w:p w14:paraId="4AA7E59C" w14:textId="4A01577A" w:rsidR="008E2DC7" w:rsidRDefault="008E2DC7" w:rsidP="0079561A">
      <w:pPr>
        <w:tabs>
          <w:tab w:val="left" w:pos="2429"/>
        </w:tabs>
        <w:spacing w:after="0" w:line="360" w:lineRule="auto"/>
      </w:pPr>
      <w:r>
        <w:t>Write the name of each hazard next to its symbol.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693"/>
      </w:tblGrid>
      <w:tr w:rsidR="008E2DC7" w:rsidRPr="007B667A" w14:paraId="29A491AB" w14:textId="77777777" w:rsidTr="008E2DC7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</w:tcPr>
          <w:p w14:paraId="21D660D1" w14:textId="77777777" w:rsidR="008E2DC7" w:rsidRPr="007B667A" w:rsidRDefault="008E2DC7" w:rsidP="009D5A81">
            <w:pPr>
              <w:pStyle w:val="Tablehead1"/>
              <w:jc w:val="center"/>
            </w:pPr>
            <w:r w:rsidRPr="007B667A">
              <w:t>Hazard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400FA1" w14:textId="77777777" w:rsidR="008E2DC7" w:rsidRPr="007B667A" w:rsidRDefault="008E2DC7" w:rsidP="009D5A81">
            <w:pPr>
              <w:pStyle w:val="Tablehead1"/>
              <w:jc w:val="center"/>
            </w:pPr>
            <w:r w:rsidRPr="007B667A">
              <w:t>Symbol</w:t>
            </w:r>
          </w:p>
        </w:tc>
      </w:tr>
      <w:tr w:rsidR="008E2DC7" w14:paraId="0AC6623E" w14:textId="77777777" w:rsidTr="009D5A81">
        <w:trPr>
          <w:trHeight w:val="155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9752277" w14:textId="7363BE1E" w:rsidR="008E2DC7" w:rsidRPr="009D5A81" w:rsidRDefault="009D5A81" w:rsidP="009D5A81">
            <w:pPr>
              <w:pStyle w:val="Tablebody1"/>
              <w:jc w:val="center"/>
            </w:pPr>
            <w:r w:rsidRPr="009D5A81">
              <w:t>Health hazard/ Hazardous to the ozone layer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9CF095" w14:textId="574B7734" w:rsidR="008E2DC7" w:rsidRPr="007B667A" w:rsidRDefault="008E2DC7" w:rsidP="00A66A67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528FA8F" wp14:editId="12302283">
                  <wp:simplePos x="0" y="0"/>
                  <wp:positionH relativeFrom="margin">
                    <wp:posOffset>368300</wp:posOffset>
                  </wp:positionH>
                  <wp:positionV relativeFrom="margin">
                    <wp:posOffset>33020</wp:posOffset>
                  </wp:positionV>
                  <wp:extent cx="896620" cy="896620"/>
                  <wp:effectExtent l="0" t="0" r="5080" b="5080"/>
                  <wp:wrapSquare wrapText="bothSides"/>
                  <wp:docPr id="15318979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8979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"https://lh4.googleusercontent.com/KwzNfKWyxb2n8c9tVEX4yH2YX122WioX_O76tx4CIwPW8zIPMVro27DRMQyC-I305iT4nVNfgm5CMblkBOwuGla8oNtHKHW0c5CeERL05N4Am2kPAMfe0sT6W2lMHRQ2-7uxMJ-LwGOZuUpYyTQYhQ=s2048"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30EB81F1" w14:textId="77777777" w:rsidTr="0079561A">
        <w:trPr>
          <w:trHeight w:val="145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77B39D64" w14:textId="0E6411F5" w:rsidR="009D5A81" w:rsidRPr="009D5A81" w:rsidRDefault="009D5A81" w:rsidP="009D5A81">
            <w:pPr>
              <w:pStyle w:val="Tablebody1"/>
              <w:jc w:val="center"/>
            </w:pPr>
            <w:r w:rsidRPr="009D5A81">
              <w:t>Hazardous to the environment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DCAD27" w14:textId="6E772206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6B6144CD" wp14:editId="1DEAB112">
                  <wp:simplePos x="0" y="0"/>
                  <wp:positionH relativeFrom="margin">
                    <wp:posOffset>358775</wp:posOffset>
                  </wp:positionH>
                  <wp:positionV relativeFrom="margin">
                    <wp:posOffset>40</wp:posOffset>
                  </wp:positionV>
                  <wp:extent cx="905510" cy="905510"/>
                  <wp:effectExtent l="0" t="0" r="8890" b="8890"/>
                  <wp:wrapTight wrapText="bothSides">
                    <wp:wrapPolygon edited="0">
                      <wp:start x="9543" y="0"/>
                      <wp:lineTo x="0" y="9997"/>
                      <wp:lineTo x="0" y="11360"/>
                      <wp:lineTo x="9543" y="21358"/>
                      <wp:lineTo x="11815" y="21358"/>
                      <wp:lineTo x="21358" y="11360"/>
                      <wp:lineTo x="21358" y="9997"/>
                      <wp:lineTo x="11815" y="0"/>
                      <wp:lineTo x="9543" y="0"/>
                    </wp:wrapPolygon>
                  </wp:wrapTight>
                  <wp:docPr id="2624804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804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"https://lh6.googleusercontent.com/qNNWWLh1CxDIiV2sUWK3zqRRlXwD46v9sSfivruse32x_wPOhf7BEa20hndJnL79OQe7tBJYVOfNI4_3DSta5-c40lrGlltXzLNkGtjMlGlVKzOJ-RvJNBSFfVWbu96RjJE1yYl5q6rX3Tzk02J0_w=s2048"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44C8CDAF" w14:textId="77777777" w:rsidTr="009D5A81">
        <w:trPr>
          <w:trHeight w:val="154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5E4CD0C" w14:textId="301189B2" w:rsidR="009D5A81" w:rsidRPr="009D5A81" w:rsidRDefault="009D5A81" w:rsidP="009D5A81">
            <w:pPr>
              <w:pStyle w:val="Tablebody1"/>
              <w:jc w:val="center"/>
            </w:pPr>
            <w:r w:rsidRPr="009D5A81">
              <w:t>Explosive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F49A1A" w14:textId="59BE372B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355C9BE8" wp14:editId="24413EC8">
                  <wp:simplePos x="0" y="0"/>
                  <wp:positionH relativeFrom="margin">
                    <wp:posOffset>379095</wp:posOffset>
                  </wp:positionH>
                  <wp:positionV relativeFrom="margin">
                    <wp:posOffset>32385</wp:posOffset>
                  </wp:positionV>
                  <wp:extent cx="887730" cy="887730"/>
                  <wp:effectExtent l="0" t="0" r="1270" b="1270"/>
                  <wp:wrapSquare wrapText="bothSides"/>
                  <wp:docPr id="3103335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3355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"https://lh5.googleusercontent.com/ODQLNb8Sq996qdU840gxoVV5rme-iUFu-NSO03R0qoebjrmr73g6LAf0jBcl_IKLWVJan8h2Kx3XNNxGEzkQy3a1zgZcEu7sb7hZqsJb3X_MaBrfAylApBehZy6ypdgXsjMnyx7kPzij4yIEh3T47w=s2048"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03D8E3A1" w14:textId="77777777" w:rsidTr="009D5A81">
        <w:trPr>
          <w:trHeight w:val="1704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6877E53" w14:textId="2BDC3327" w:rsidR="009D5A81" w:rsidRPr="009D5A81" w:rsidRDefault="009D5A81" w:rsidP="009D5A81">
            <w:pPr>
              <w:pStyle w:val="Tablebody1"/>
              <w:jc w:val="center"/>
            </w:pPr>
            <w:r w:rsidRPr="009D5A81">
              <w:t>Flammable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4C4AA8" w14:textId="30D8CE72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0874BE83" wp14:editId="253E99A6">
                  <wp:simplePos x="0" y="0"/>
                  <wp:positionH relativeFrom="margin">
                    <wp:posOffset>357505</wp:posOffset>
                  </wp:positionH>
                  <wp:positionV relativeFrom="margin">
                    <wp:posOffset>59690</wp:posOffset>
                  </wp:positionV>
                  <wp:extent cx="931545" cy="931545"/>
                  <wp:effectExtent l="0" t="0" r="0" b="0"/>
                  <wp:wrapSquare wrapText="bothSides"/>
                  <wp:docPr id="2194535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535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"https://lh5.googleusercontent.com/KS2bAQ3miTCpqXVCfVGNFdU-SpIbV9YWWQ0dknedg2p_LgBqxm9pZ4EZd_1nS-Xzqb7l0nQd9s2MwHOCIbya24udxUqrDsl0eciyFFR0lb1At0_TsAQP6EkrXPTqp21yGFfa646G8ird7vIMsqbzUA=s2048"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2D814214" w14:textId="77777777" w:rsidTr="009D5A81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2A14DBD" w14:textId="39A32F91" w:rsidR="009D5A81" w:rsidRPr="009D5A81" w:rsidRDefault="009D5A81" w:rsidP="009D5A81">
            <w:pPr>
              <w:pStyle w:val="Tablebody1"/>
              <w:jc w:val="center"/>
            </w:pPr>
            <w:r w:rsidRPr="009D5A81">
              <w:t>Oxidising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4711C3" w14:textId="2F0D3013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30E0C121" wp14:editId="68CA62AF">
                  <wp:simplePos x="0" y="0"/>
                  <wp:positionH relativeFrom="margin">
                    <wp:posOffset>357686</wp:posOffset>
                  </wp:positionH>
                  <wp:positionV relativeFrom="margin">
                    <wp:posOffset>5987</wp:posOffset>
                  </wp:positionV>
                  <wp:extent cx="957580" cy="957580"/>
                  <wp:effectExtent l="0" t="0" r="0" b="0"/>
                  <wp:wrapSquare wrapText="bothSides"/>
                  <wp:docPr id="1910873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8737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"https://lh4.googleusercontent.com/PzKqi0WvcVLiva7_2gJjUEmX_EB7QoUt1mlaMxXk2x7SHKgxrlDwVx8Dz3GnZy20fP2MP6l1Z6XMA50CIn7fbnAfWP0nGuNDHejFmd5nw2MHqGnAWhH7l7XtjnsDZAe3byoXWQD-mwEW5gGB21b8Qw=s2048"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38533990" w14:textId="77777777" w:rsidTr="0079561A">
        <w:trPr>
          <w:trHeight w:val="1569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2D0C3BE" w14:textId="4464A3B2" w:rsidR="009D5A81" w:rsidRPr="009D5A81" w:rsidRDefault="009D5A81" w:rsidP="009D5A81">
            <w:pPr>
              <w:pStyle w:val="Tablebody1"/>
              <w:jc w:val="center"/>
            </w:pPr>
            <w:r w:rsidRPr="009D5A81">
              <w:t>Serious health hazard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67707D" w14:textId="544ED1E3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6ED6E60D" wp14:editId="327DAC10">
                  <wp:simplePos x="0" y="0"/>
                  <wp:positionH relativeFrom="margin">
                    <wp:posOffset>335915</wp:posOffset>
                  </wp:positionH>
                  <wp:positionV relativeFrom="margin">
                    <wp:posOffset>20955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450" y="0"/>
                      <wp:lineTo x="0" y="9900"/>
                      <wp:lineTo x="0" y="11250"/>
                      <wp:lineTo x="9450" y="21150"/>
                      <wp:lineTo x="11700" y="21150"/>
                      <wp:lineTo x="21150" y="11250"/>
                      <wp:lineTo x="21150" y="9900"/>
                      <wp:lineTo x="11700" y="0"/>
                      <wp:lineTo x="9450" y="0"/>
                    </wp:wrapPolygon>
                  </wp:wrapTight>
                  <wp:docPr id="7109097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097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"https://lh3.googleusercontent.com/xJlbKW1yqBnRsjDk4s7dPhIq-XELhRM3no2TR6hOc1I0LhSFeBYU-FzPK0MVPV3PeFl9FnHZd0_coJldbhR1l3sjIVAsaDI3Z_l_-flYKeP-2k0n7D1Whyn7fYT4Kki7FtfOaX9_EdFv_dhlFPaNuA=s2048"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</w:tbl>
    <w:p w14:paraId="67DA155F" w14:textId="6658EDD5" w:rsidR="0079561A" w:rsidRDefault="0079561A" w:rsidP="0079561A">
      <w:pPr>
        <w:shd w:val="clear" w:color="auto" w:fill="FFFFFF"/>
        <w:rPr>
          <w:rFonts w:cs="Arial"/>
          <w:color w:val="222222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br/>
      </w:r>
      <w:r>
        <w:rPr>
          <w:rFonts w:cs="Arial"/>
          <w:color w:val="000000"/>
          <w:sz w:val="18"/>
          <w:szCs w:val="18"/>
        </w:rPr>
        <w:t>Hazard symbols are available at </w:t>
      </w:r>
      <w:hyperlink r:id="rId14" w:tgtFrame="_blank" w:history="1">
        <w:r>
          <w:rPr>
            <w:rStyle w:val="Hyperlink"/>
            <w:rFonts w:cs="Arial"/>
            <w:color w:val="1155CC"/>
            <w:sz w:val="18"/>
            <w:szCs w:val="18"/>
            <w:shd w:val="clear" w:color="auto" w:fill="FFFFFF"/>
          </w:rPr>
          <w:t>https://www.hse.gov.uk/chemical-classification/labelling-packaging/hazard-symbols-hazard-pictograms.htm</w:t>
        </w:r>
      </w:hyperlink>
    </w:p>
    <w:p w14:paraId="7564FF81" w14:textId="3472D240" w:rsidR="009D5A81" w:rsidRPr="007F696A" w:rsidRDefault="0079561A" w:rsidP="0079561A">
      <w:pPr>
        <w:spacing w:before="240"/>
        <w:rPr>
          <w:sz w:val="18"/>
          <w:szCs w:val="18"/>
        </w:rPr>
      </w:pPr>
      <w:r>
        <w:rPr>
          <w:rFonts w:cs="Arial"/>
          <w:color w:val="1F1F1F"/>
          <w:kern w:val="0"/>
          <w:sz w:val="18"/>
          <w:szCs w:val="18"/>
          <w:shd w:val="clear" w:color="auto" w:fill="FFFFFF"/>
          <w14:ligatures w14:val="none"/>
        </w:rPr>
        <w:t xml:space="preserve">Contains public sector information published by the Health and Safety Executive and licensed under the </w:t>
      </w:r>
      <w:hyperlink r:id="rId15" w:history="1">
        <w:r>
          <w:rPr>
            <w:rStyle w:val="Hyperlink"/>
            <w:rFonts w:cs="Arial"/>
            <w:kern w:val="0"/>
            <w:sz w:val="18"/>
            <w:szCs w:val="18"/>
            <w:shd w:val="clear" w:color="auto" w:fill="FFFFFF"/>
            <w14:ligatures w14:val="none"/>
          </w:rPr>
          <w:t>https://www.nationalarchives.gov.uk/doc/open-government-licence/version/3/</w:t>
        </w:r>
      </w:hyperlink>
      <w:r w:rsidR="009D5A81" w:rsidRPr="007F696A">
        <w:rPr>
          <w:sz w:val="18"/>
          <w:szCs w:val="18"/>
        </w:rPr>
        <w:br w:type="page"/>
      </w:r>
    </w:p>
    <w:p w14:paraId="75F335CE" w14:textId="77777777" w:rsidR="009D5A81" w:rsidRDefault="009D5A8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693"/>
      </w:tblGrid>
      <w:tr w:rsidR="009D5A81" w14:paraId="5F2661C2" w14:textId="77777777" w:rsidTr="009D5A81">
        <w:trPr>
          <w:trHeight w:val="489"/>
          <w:jc w:val="center"/>
        </w:trPr>
        <w:tc>
          <w:tcPr>
            <w:tcW w:w="4106" w:type="dxa"/>
            <w:tcBorders>
              <w:right w:val="single" w:sz="4" w:space="0" w:color="auto"/>
            </w:tcBorders>
          </w:tcPr>
          <w:p w14:paraId="6D67A664" w14:textId="6716C139" w:rsidR="009D5A81" w:rsidRDefault="009D5A81" w:rsidP="009D5A81">
            <w:pPr>
              <w:pStyle w:val="Tablehead1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7B667A">
              <w:t>Hazard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6739EF" w14:textId="6EFF8FDB" w:rsidR="009D5A81" w:rsidRPr="007B667A" w:rsidRDefault="009D5A81" w:rsidP="009D5A81">
            <w:pPr>
              <w:pStyle w:val="Tablehead1"/>
              <w:jc w:val="center"/>
              <w:rPr>
                <w:rFonts w:ascii="Calibri" w:hAnsi="Calibri" w:cs="Calibri"/>
                <w:noProof/>
                <w:sz w:val="32"/>
                <w:szCs w:val="32"/>
              </w:rPr>
            </w:pPr>
            <w:r w:rsidRPr="007B667A">
              <w:t>Symbol</w:t>
            </w:r>
          </w:p>
        </w:tc>
      </w:tr>
      <w:tr w:rsidR="009D5A81" w14:paraId="5B2C3A41" w14:textId="77777777" w:rsidTr="009D5A81">
        <w:trPr>
          <w:trHeight w:val="1589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BD40E18" w14:textId="674BDB7A" w:rsidR="009D5A81" w:rsidRPr="009D5A81" w:rsidRDefault="009D5A81" w:rsidP="009D5A81">
            <w:pPr>
              <w:pStyle w:val="Tablebody1"/>
              <w:jc w:val="center"/>
            </w:pPr>
            <w:r>
              <w:t>Corrosive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26B64C" w14:textId="421DAE60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3D5577AE" wp14:editId="3BB0EB2F">
                  <wp:simplePos x="0" y="0"/>
                  <wp:positionH relativeFrom="margin">
                    <wp:posOffset>455658</wp:posOffset>
                  </wp:positionH>
                  <wp:positionV relativeFrom="margin">
                    <wp:posOffset>83004</wp:posOffset>
                  </wp:positionV>
                  <wp:extent cx="879475" cy="879475"/>
                  <wp:effectExtent l="0" t="0" r="0" b="0"/>
                  <wp:wrapSquare wrapText="bothSides"/>
                  <wp:docPr id="21265419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419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"https://lh4.googleusercontent.com/ci_CDFXcjgrLJYH9GNHICH40uikxuG0cgdLEKlAEmwyucJiAKVbM_uoGIVYZbu-HYuHOrswpQ8ye7FdgWoYTDt71pwjaZ6S-ZGF4wvRQPUaCNCYYGX6o2RhqcJvdCestjWASbhIyUIR1LGbd5Ffgcw=s2048"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5FE18C1E" w14:textId="77777777" w:rsidTr="009D5A81">
        <w:trPr>
          <w:trHeight w:val="1697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4AC3B5BD" w14:textId="642FC204" w:rsidR="009D5A81" w:rsidRPr="009D5A81" w:rsidRDefault="009D5A81" w:rsidP="009D5A81">
            <w:pPr>
              <w:pStyle w:val="Tablebody1"/>
              <w:jc w:val="center"/>
            </w:pPr>
            <w:r>
              <w:t>Acute toxicity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371305" w14:textId="453FF819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4B2237B4" wp14:editId="33C08FAB">
                  <wp:simplePos x="0" y="0"/>
                  <wp:positionH relativeFrom="margin">
                    <wp:posOffset>444500</wp:posOffset>
                  </wp:positionH>
                  <wp:positionV relativeFrom="margin">
                    <wp:posOffset>68580</wp:posOffset>
                  </wp:positionV>
                  <wp:extent cx="914400" cy="914400"/>
                  <wp:effectExtent l="0" t="0" r="0" b="0"/>
                  <wp:wrapSquare wrapText="bothSides"/>
                  <wp:docPr id="9412635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6356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"https://lh5.googleusercontent.com/aY2SBgAWMKaf_APSGfOfDJQ5G3LJSyFVCAzG9JfqvakPqOCcBF8YqY6_lZPx2kCZKUTImtx7dQJYz6aDBoI1q_rKFHSUaLUuGsiPTsejGpCogLSE2i5mQGwWoLeimMAA742OJfjlFXDzhoL_72l1dw=s2048"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4158670D" w14:textId="77777777" w:rsidTr="009D5A81">
        <w:trPr>
          <w:trHeight w:val="169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AC94AEA" w14:textId="17330679" w:rsidR="009D5A81" w:rsidRPr="009D5A81" w:rsidRDefault="009D5A81" w:rsidP="009D5A81">
            <w:pPr>
              <w:pStyle w:val="Tablebody1"/>
              <w:jc w:val="center"/>
            </w:pPr>
            <w:r>
              <w:t>Gas under pressure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2BEE0E" w14:textId="3A98932E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0A531FB6" wp14:editId="26951CB4">
                  <wp:simplePos x="0" y="0"/>
                  <wp:positionH relativeFrom="margin">
                    <wp:posOffset>466090</wp:posOffset>
                  </wp:positionH>
                  <wp:positionV relativeFrom="margin">
                    <wp:posOffset>116840</wp:posOffset>
                  </wp:positionV>
                  <wp:extent cx="914400" cy="914400"/>
                  <wp:effectExtent l="0" t="0" r="0" b="0"/>
                  <wp:wrapSquare wrapText="bothSides"/>
                  <wp:docPr id="116669470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9470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"https://lh6.googleusercontent.com/bpBqxasQ5rppjYAJiwHDlkWcAaGBGpQiAZjvFW2nKUaiDG25XoJyC9Tg9gr5GsRSSUPU0HLBPMW7ZQ6qzdf0r2l0rbu0uZaPvz8KlPb7xeAFG2w_zFRApPNfyoGLOvvFYCQB49I0o5TzigQJNsKtkg=s2048" \* MERGEFORMATINET </w:instrText>
            </w:r>
            <w:r w:rsidR="00000000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</w:tbl>
    <w:p w14:paraId="7CC7B2D4" w14:textId="771C0E11" w:rsidR="008E2DC7" w:rsidRDefault="008E2DC7" w:rsidP="000F4037">
      <w:pPr>
        <w:tabs>
          <w:tab w:val="left" w:pos="2429"/>
        </w:tabs>
      </w:pPr>
    </w:p>
    <w:p w14:paraId="0A54A42E" w14:textId="6C2B31E1" w:rsidR="007F696A" w:rsidRDefault="007F696A" w:rsidP="000F4037">
      <w:pPr>
        <w:tabs>
          <w:tab w:val="left" w:pos="2429"/>
        </w:tabs>
      </w:pPr>
    </w:p>
    <w:p w14:paraId="50257548" w14:textId="48111E67" w:rsidR="007F696A" w:rsidRDefault="007F696A" w:rsidP="000F4037">
      <w:pPr>
        <w:tabs>
          <w:tab w:val="left" w:pos="2429"/>
        </w:tabs>
      </w:pPr>
    </w:p>
    <w:p w14:paraId="53C827B0" w14:textId="40A775B6" w:rsidR="007F696A" w:rsidRDefault="007F696A" w:rsidP="000F4037">
      <w:pPr>
        <w:tabs>
          <w:tab w:val="left" w:pos="2429"/>
        </w:tabs>
      </w:pPr>
    </w:p>
    <w:p w14:paraId="735B9ABC" w14:textId="1C4C136A" w:rsidR="007F696A" w:rsidRDefault="007F696A" w:rsidP="000F4037">
      <w:pPr>
        <w:tabs>
          <w:tab w:val="left" w:pos="2429"/>
        </w:tabs>
      </w:pPr>
    </w:p>
    <w:p w14:paraId="2D917963" w14:textId="40EAA76D" w:rsidR="007F696A" w:rsidRDefault="007F696A" w:rsidP="000F4037">
      <w:pPr>
        <w:tabs>
          <w:tab w:val="left" w:pos="2429"/>
        </w:tabs>
      </w:pPr>
    </w:p>
    <w:p w14:paraId="0525DFFC" w14:textId="190E82CB" w:rsidR="007F696A" w:rsidRDefault="007F696A" w:rsidP="000F4037">
      <w:pPr>
        <w:tabs>
          <w:tab w:val="left" w:pos="2429"/>
        </w:tabs>
      </w:pPr>
    </w:p>
    <w:p w14:paraId="5CBC5AB8" w14:textId="40F12ECB" w:rsidR="007F696A" w:rsidRDefault="007F696A" w:rsidP="000F4037">
      <w:pPr>
        <w:tabs>
          <w:tab w:val="left" w:pos="2429"/>
        </w:tabs>
      </w:pPr>
    </w:p>
    <w:p w14:paraId="7F9CF570" w14:textId="4380C5C5" w:rsidR="007F696A" w:rsidRDefault="007F696A" w:rsidP="000F4037">
      <w:pPr>
        <w:tabs>
          <w:tab w:val="left" w:pos="2429"/>
        </w:tabs>
      </w:pPr>
    </w:p>
    <w:p w14:paraId="3E2FE89D" w14:textId="4EFBA4E7" w:rsidR="007F696A" w:rsidRDefault="007F696A" w:rsidP="000F4037">
      <w:pPr>
        <w:tabs>
          <w:tab w:val="left" w:pos="2429"/>
        </w:tabs>
      </w:pPr>
    </w:p>
    <w:p w14:paraId="26F211E7" w14:textId="2FA5988C" w:rsidR="007F696A" w:rsidRDefault="007F696A" w:rsidP="000F4037">
      <w:pPr>
        <w:tabs>
          <w:tab w:val="left" w:pos="2429"/>
        </w:tabs>
      </w:pPr>
    </w:p>
    <w:p w14:paraId="7ED9ED3A" w14:textId="096EB705" w:rsidR="007F696A" w:rsidRDefault="007F696A" w:rsidP="000F4037">
      <w:pPr>
        <w:tabs>
          <w:tab w:val="left" w:pos="2429"/>
        </w:tabs>
      </w:pPr>
    </w:p>
    <w:p w14:paraId="776FF27C" w14:textId="1CB67DAE" w:rsidR="007F696A" w:rsidRDefault="007F696A" w:rsidP="000F4037">
      <w:pPr>
        <w:tabs>
          <w:tab w:val="left" w:pos="2429"/>
        </w:tabs>
      </w:pPr>
    </w:p>
    <w:p w14:paraId="20002ECA" w14:textId="420FC629" w:rsidR="007F696A" w:rsidRDefault="007F696A" w:rsidP="000F4037">
      <w:pPr>
        <w:tabs>
          <w:tab w:val="left" w:pos="2429"/>
        </w:tabs>
      </w:pPr>
    </w:p>
    <w:p w14:paraId="0CE318AA" w14:textId="77777777" w:rsidR="0079561A" w:rsidRDefault="0079561A" w:rsidP="0079561A">
      <w:pPr>
        <w:shd w:val="clear" w:color="auto" w:fill="FFFFFF"/>
        <w:rPr>
          <w:rFonts w:cs="Arial"/>
          <w:color w:val="222222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Hazard symbols are available at </w:t>
      </w:r>
      <w:hyperlink r:id="rId19" w:tgtFrame="_blank" w:history="1">
        <w:r>
          <w:rPr>
            <w:rStyle w:val="Hyperlink"/>
            <w:rFonts w:cs="Arial"/>
            <w:color w:val="1155CC"/>
            <w:sz w:val="18"/>
            <w:szCs w:val="18"/>
            <w:shd w:val="clear" w:color="auto" w:fill="FFFFFF"/>
          </w:rPr>
          <w:t>https://www.hse.gov.uk/chemical-classification/labelling-packaging/hazard-symbols-hazard-pictograms.htm</w:t>
        </w:r>
      </w:hyperlink>
    </w:p>
    <w:p w14:paraId="5220F4F5" w14:textId="7F35DEF0" w:rsidR="007F696A" w:rsidRDefault="0079561A" w:rsidP="0079561A">
      <w:pPr>
        <w:tabs>
          <w:tab w:val="left" w:pos="2429"/>
        </w:tabs>
      </w:pPr>
      <w:r>
        <w:rPr>
          <w:rFonts w:cs="Arial"/>
          <w:color w:val="1F1F1F"/>
          <w:kern w:val="0"/>
          <w:sz w:val="18"/>
          <w:szCs w:val="18"/>
          <w:shd w:val="clear" w:color="auto" w:fill="FFFFFF"/>
          <w14:ligatures w14:val="none"/>
        </w:rPr>
        <w:t xml:space="preserve">Contains public sector information published by the Health and Safety Executive and licensed under the </w:t>
      </w:r>
      <w:hyperlink r:id="rId20" w:history="1">
        <w:r>
          <w:rPr>
            <w:rStyle w:val="Hyperlink"/>
            <w:rFonts w:cs="Arial"/>
            <w:kern w:val="0"/>
            <w:sz w:val="18"/>
            <w:szCs w:val="18"/>
            <w:shd w:val="clear" w:color="auto" w:fill="FFFFFF"/>
            <w14:ligatures w14:val="none"/>
          </w:rPr>
          <w:t>https://www.nationalarchives.gov.uk/doc/open-government-licence/version/3/</w:t>
        </w:r>
      </w:hyperlink>
    </w:p>
    <w:sectPr w:rsidR="007F696A" w:rsidSect="0005777F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FA85" w14:textId="77777777" w:rsidR="0005777F" w:rsidRDefault="0005777F" w:rsidP="000C51BB">
      <w:pPr>
        <w:spacing w:after="0" w:line="240" w:lineRule="auto"/>
      </w:pPr>
      <w:r>
        <w:separator/>
      </w:r>
    </w:p>
  </w:endnote>
  <w:endnote w:type="continuationSeparator" w:id="0">
    <w:p w14:paraId="0ADDA300" w14:textId="77777777" w:rsidR="0005777F" w:rsidRDefault="0005777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D42E955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720DE8" w14:paraId="72E0EDCE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602126F8" w14:textId="77777777" w:rsidR="00720DE8" w:rsidRDefault="00720DE8" w:rsidP="00720DE8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720DE8" w14:paraId="3F7B5870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A0FDF63" w14:textId="48CAF337" w:rsidR="00720DE8" w:rsidRDefault="00720DE8" w:rsidP="00720DE8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7E5CA2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080D28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0DF9B402" w14:textId="1142B299" w:rsidR="00720DE8" w:rsidRDefault="00720DE8" w:rsidP="00720DE8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080D28">
                <w:rPr>
                  <w:sz w:val="18"/>
                  <w:szCs w:val="18"/>
                </w:rPr>
                <w:t>4</w:t>
              </w:r>
            </w:p>
          </w:tc>
        </w:tr>
      </w:tbl>
      <w:p w14:paraId="51395959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p w14:paraId="0959F023" w14:textId="4FF5EB90" w:rsidR="004635D4" w:rsidRPr="00717D62" w:rsidRDefault="00717D62" w:rsidP="00717D62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3BD16C0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720DE8" w14:paraId="098C245F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7A329EC" w14:textId="77777777" w:rsidR="00720DE8" w:rsidRDefault="00720DE8" w:rsidP="00720DE8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720DE8" w14:paraId="4466378F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605BF79F" w14:textId="0534E69F" w:rsidR="00720DE8" w:rsidRDefault="00720DE8" w:rsidP="00720DE8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7E5CA2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080D28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433787EC" w14:textId="18B03EBC" w:rsidR="00720DE8" w:rsidRDefault="00720DE8" w:rsidP="00720DE8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080D28">
                <w:rPr>
                  <w:sz w:val="18"/>
                  <w:szCs w:val="18"/>
                </w:rPr>
                <w:t>4</w:t>
              </w:r>
            </w:p>
          </w:tc>
        </w:tr>
      </w:tbl>
      <w:p w14:paraId="37C64F7A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p w14:paraId="2C16BAE3" w14:textId="4456313F" w:rsidR="0099395B" w:rsidRPr="00717D62" w:rsidRDefault="00717D62" w:rsidP="00717D62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0D47" w14:textId="77777777" w:rsidR="0005777F" w:rsidRDefault="0005777F" w:rsidP="000C51BB">
      <w:pPr>
        <w:spacing w:after="0" w:line="240" w:lineRule="auto"/>
      </w:pPr>
      <w:r>
        <w:separator/>
      </w:r>
    </w:p>
  </w:footnote>
  <w:footnote w:type="continuationSeparator" w:id="0">
    <w:p w14:paraId="70DACC3F" w14:textId="77777777" w:rsidR="0005777F" w:rsidRDefault="0005777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17D62" w14:paraId="5170E753" w14:textId="77777777" w:rsidTr="00720DE8">
      <w:tc>
        <w:tcPr>
          <w:tcW w:w="2268" w:type="dxa"/>
          <w:tcBorders>
            <w:bottom w:val="single" w:sz="12" w:space="0" w:color="E2EEBE"/>
          </w:tcBorders>
        </w:tcPr>
        <w:p w14:paraId="0B7DFB00" w14:textId="77777777" w:rsidR="00717D62" w:rsidRDefault="00717D62" w:rsidP="00717D62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6748" w:type="dxa"/>
          <w:tcBorders>
            <w:bottom w:val="single" w:sz="12" w:space="0" w:color="E2EEBE"/>
          </w:tcBorders>
        </w:tcPr>
        <w:p w14:paraId="7B12EB9D" w14:textId="5FB37459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1FE5E437" w14:textId="77777777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622918C4" w14:textId="11F6B8E1" w:rsidR="00041F60" w:rsidRPr="00717D62" w:rsidRDefault="00717D62" w:rsidP="00717D62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8C4ED51" wp14:editId="15D11A9D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415729080" name="Picture 1415729080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17D62" w14:paraId="0C55B993" w14:textId="77777777" w:rsidTr="00720DE8">
      <w:tc>
        <w:tcPr>
          <w:tcW w:w="2268" w:type="dxa"/>
          <w:tcBorders>
            <w:bottom w:val="single" w:sz="12" w:space="0" w:color="E2EEBE"/>
          </w:tcBorders>
        </w:tcPr>
        <w:p w14:paraId="7E526B7C" w14:textId="77777777" w:rsidR="00717D62" w:rsidRDefault="00717D62" w:rsidP="00717D62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3AF2663D" w14:textId="12E0670F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0049051C" w14:textId="77777777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bookmarkEnd w:id="2"/>
  <w:p w14:paraId="423BB6F2" w14:textId="4C8D45A5" w:rsidR="00041F60" w:rsidRPr="00717D62" w:rsidRDefault="00717D62" w:rsidP="00717D62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D8DB353" wp14:editId="60253FE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644"/>
    <w:multiLevelType w:val="multilevel"/>
    <w:tmpl w:val="E146B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2"/>
  </w:num>
  <w:num w:numId="6" w16cid:durableId="2092727936">
    <w:abstractNumId w:val="14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2"/>
  </w:num>
  <w:num w:numId="14" w16cid:durableId="1520898666">
    <w:abstractNumId w:val="13"/>
  </w:num>
  <w:num w:numId="15" w16cid:durableId="802045075">
    <w:abstractNumId w:val="8"/>
  </w:num>
  <w:num w:numId="16" w16cid:durableId="1861626428">
    <w:abstractNumId w:val="21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6"/>
  </w:num>
  <w:num w:numId="21" w16cid:durableId="1186407963">
    <w:abstractNumId w:val="4"/>
  </w:num>
  <w:num w:numId="22" w16cid:durableId="311957161">
    <w:abstractNumId w:val="23"/>
  </w:num>
  <w:num w:numId="23" w16cid:durableId="118687682">
    <w:abstractNumId w:val="12"/>
  </w:num>
  <w:num w:numId="24" w16cid:durableId="6745711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3543"/>
    <w:rsid w:val="00046385"/>
    <w:rsid w:val="000470E0"/>
    <w:rsid w:val="0005777F"/>
    <w:rsid w:val="00080D28"/>
    <w:rsid w:val="00083A47"/>
    <w:rsid w:val="000C51BB"/>
    <w:rsid w:val="000D113C"/>
    <w:rsid w:val="000E13B2"/>
    <w:rsid w:val="000F0146"/>
    <w:rsid w:val="000F4037"/>
    <w:rsid w:val="00142E67"/>
    <w:rsid w:val="0015537E"/>
    <w:rsid w:val="00164D0C"/>
    <w:rsid w:val="0016745C"/>
    <w:rsid w:val="0018155D"/>
    <w:rsid w:val="00197EB5"/>
    <w:rsid w:val="001A2CD8"/>
    <w:rsid w:val="002C7D5F"/>
    <w:rsid w:val="002D2E1B"/>
    <w:rsid w:val="00341104"/>
    <w:rsid w:val="0035002A"/>
    <w:rsid w:val="00367C73"/>
    <w:rsid w:val="00377A27"/>
    <w:rsid w:val="003B2E32"/>
    <w:rsid w:val="003B319C"/>
    <w:rsid w:val="003B56F0"/>
    <w:rsid w:val="003D46AC"/>
    <w:rsid w:val="003D73B3"/>
    <w:rsid w:val="00445C22"/>
    <w:rsid w:val="004635D4"/>
    <w:rsid w:val="00464106"/>
    <w:rsid w:val="0048092F"/>
    <w:rsid w:val="004C525B"/>
    <w:rsid w:val="004F4859"/>
    <w:rsid w:val="005348CC"/>
    <w:rsid w:val="00552C81"/>
    <w:rsid w:val="00554F32"/>
    <w:rsid w:val="005675F2"/>
    <w:rsid w:val="005B0C33"/>
    <w:rsid w:val="005B6D8A"/>
    <w:rsid w:val="006813C3"/>
    <w:rsid w:val="00706B6D"/>
    <w:rsid w:val="00717D62"/>
    <w:rsid w:val="00720DE8"/>
    <w:rsid w:val="00770D34"/>
    <w:rsid w:val="0079561A"/>
    <w:rsid w:val="007A1D62"/>
    <w:rsid w:val="007B7083"/>
    <w:rsid w:val="007E5CA2"/>
    <w:rsid w:val="007F696A"/>
    <w:rsid w:val="00886913"/>
    <w:rsid w:val="00890D81"/>
    <w:rsid w:val="00891891"/>
    <w:rsid w:val="008E2DC7"/>
    <w:rsid w:val="008E7C66"/>
    <w:rsid w:val="00901212"/>
    <w:rsid w:val="00945778"/>
    <w:rsid w:val="00961A77"/>
    <w:rsid w:val="00965E1F"/>
    <w:rsid w:val="00981DCA"/>
    <w:rsid w:val="0099395B"/>
    <w:rsid w:val="009D5A81"/>
    <w:rsid w:val="00A00D82"/>
    <w:rsid w:val="00AB0EBC"/>
    <w:rsid w:val="00AC403E"/>
    <w:rsid w:val="00B52D5E"/>
    <w:rsid w:val="00B55E66"/>
    <w:rsid w:val="00B601A7"/>
    <w:rsid w:val="00BA1DF6"/>
    <w:rsid w:val="00BA30C9"/>
    <w:rsid w:val="00C348E4"/>
    <w:rsid w:val="00C807DD"/>
    <w:rsid w:val="00CE4D8E"/>
    <w:rsid w:val="00CE7582"/>
    <w:rsid w:val="00CF7F49"/>
    <w:rsid w:val="00D107F1"/>
    <w:rsid w:val="00D15494"/>
    <w:rsid w:val="00D72866"/>
    <w:rsid w:val="00DB0888"/>
    <w:rsid w:val="00DD5D54"/>
    <w:rsid w:val="00E45223"/>
    <w:rsid w:val="00E526BB"/>
    <w:rsid w:val="00EA7F1A"/>
    <w:rsid w:val="00ED1AD4"/>
    <w:rsid w:val="00EE61A9"/>
    <w:rsid w:val="00EE6E45"/>
    <w:rsid w:val="00EF46A7"/>
    <w:rsid w:val="00F112FA"/>
    <w:rsid w:val="00FA761C"/>
    <w:rsid w:val="00FC7501"/>
    <w:rsid w:val="00FC7FB4"/>
    <w:rsid w:val="00FD7319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F2"/>
    <w:pPr>
      <w:spacing w:after="0" w:line="240" w:lineRule="auto"/>
    </w:pPr>
    <w:rPr>
      <w:rFonts w:eastAsia="Arial" w:cs="Arial"/>
      <w:color w:val="auto"/>
      <w:kern w:val="0"/>
      <w:sz w:val="20"/>
      <w:szCs w:val="20"/>
      <w:lang w:val="en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F2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BA30C9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nationalarchives.gov.uk/doc/open-government-licence/version/3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ationalarchives.gov.uk/doc/open-government-licence/version/3/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hyperlink" Target="https://www.hse.gov.uk/chemical-classification/labelling-packaging/hazard-symbols-hazard-pictogram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se.gov.uk/chemical-classification/labelling-packaging/hazard-symbols-hazard-pictograms.htm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45995-487D-4EDB-8492-866DBD1067BA}"/>
</file>

<file path=customXml/itemProps3.xml><?xml version="1.0" encoding="utf-8"?>
<ds:datastoreItem xmlns:ds="http://schemas.openxmlformats.org/officeDocument/2006/customXml" ds:itemID="{99D4F132-0452-4985-851D-FF3B4C3E75D3}"/>
</file>

<file path=customXml/itemProps4.xml><?xml version="1.0" encoding="utf-8"?>
<ds:datastoreItem xmlns:ds="http://schemas.openxmlformats.org/officeDocument/2006/customXml" ds:itemID="{BC3AE72E-1960-4AC4-BA41-82FC53D5A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2024-04-02T12:10:00Z</dcterms:created>
  <dcterms:modified xsi:type="dcterms:W3CDTF">2024-04-05T09:57:00Z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