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7E807" w14:textId="0B3F61CA" w:rsidR="00857787" w:rsidRPr="00D72866" w:rsidRDefault="007C0E3C" w:rsidP="00EE61A9">
      <w:pPr>
        <w:pStyle w:val="Chapter"/>
      </w:pPr>
      <w:bookmarkStart w:id="0" w:name="_Toc137031731"/>
      <w:bookmarkStart w:id="1" w:name="_Toc137031855"/>
      <w:r w:rsidRPr="000A319C">
        <w:rPr>
          <w:noProof/>
        </w:rPr>
        <mc:AlternateContent>
          <mc:Choice Requires="wps">
            <w:drawing>
              <wp:anchor distT="144145" distB="144145" distL="144145" distR="144145" simplePos="0" relativeHeight="251659264" behindDoc="0" locked="0" layoutInCell="1" allowOverlap="1" wp14:anchorId="434E41B6" wp14:editId="4D24277B">
                <wp:simplePos x="0" y="0"/>
                <wp:positionH relativeFrom="margin">
                  <wp:posOffset>0</wp:posOffset>
                </wp:positionH>
                <wp:positionV relativeFrom="margin">
                  <wp:posOffset>912495</wp:posOffset>
                </wp:positionV>
                <wp:extent cx="5720080" cy="2880360"/>
                <wp:effectExtent l="0" t="0" r="13970" b="15240"/>
                <wp:wrapSquare wrapText="bothSides"/>
                <wp:docPr id="1856544795" name="Text Box 5"/>
                <wp:cNvGraphicFramePr/>
                <a:graphic xmlns:a="http://schemas.openxmlformats.org/drawingml/2006/main">
                  <a:graphicData uri="http://schemas.microsoft.com/office/word/2010/wordprocessingShape">
                    <wps:wsp>
                      <wps:cNvSpPr txBox="1"/>
                      <wps:spPr>
                        <a:xfrm>
                          <a:off x="0" y="0"/>
                          <a:ext cx="5720080" cy="2880360"/>
                        </a:xfrm>
                        <a:prstGeom prst="rect">
                          <a:avLst/>
                        </a:prstGeom>
                        <a:solidFill>
                          <a:sysClr val="window" lastClr="FFFFFF">
                            <a:lumMod val="95000"/>
                          </a:sysClr>
                        </a:solidFill>
                        <a:ln w="6350">
                          <a:solidFill>
                            <a:sysClr val="window" lastClr="FFFFFF"/>
                          </a:solidFill>
                        </a:ln>
                      </wps:spPr>
                      <wps:txbx>
                        <w:txbxContent>
                          <w:p w14:paraId="538CBF01" w14:textId="77777777" w:rsidR="005F0193" w:rsidRDefault="005F0193" w:rsidP="005F0193">
                            <w:pPr>
                              <w:pStyle w:val="Heading2"/>
                            </w:pPr>
                            <w:r>
                              <w:t>Question</w:t>
                            </w:r>
                          </w:p>
                          <w:p w14:paraId="59886839" w14:textId="77777777" w:rsidR="005F0193" w:rsidRDefault="005F0193" w:rsidP="005F0193">
                            <w:r>
                              <w:t>A small independent car manufacturer based in Yorkshire has traditionally hand-built all of its vehicles using a small team of local engineers.</w:t>
                            </w:r>
                          </w:p>
                          <w:p w14:paraId="61132AE5" w14:textId="0B8C4EC5" w:rsidR="005F0193" w:rsidRDefault="005F0193" w:rsidP="005F0193">
                            <w:r>
                              <w:t>As more orders come into the business</w:t>
                            </w:r>
                            <w:r w:rsidR="00004758">
                              <w:t>,</w:t>
                            </w:r>
                            <w:r>
                              <w:t xml:space="preserve"> the company has invested in robotic equipment to carry out certain repetitive tasks, such as welding</w:t>
                            </w:r>
                            <w:r w:rsidR="00955CA5">
                              <w:t>, that used to be carried out by hand.</w:t>
                            </w:r>
                          </w:p>
                          <w:p w14:paraId="37618B61" w14:textId="42287346" w:rsidR="005F0193" w:rsidRDefault="00D64B31" w:rsidP="005F0193">
                            <w:r>
                              <w:t>Evaluate</w:t>
                            </w:r>
                            <w:r w:rsidR="005F0193">
                              <w:t xml:space="preserve"> the impact of </w:t>
                            </w:r>
                            <w:r>
                              <w:t xml:space="preserve">this transition to </w:t>
                            </w:r>
                            <w:r w:rsidR="005F0193">
                              <w:t>autonomous operation on the business and its employees</w:t>
                            </w:r>
                            <w:r>
                              <w:t>.</w:t>
                            </w:r>
                          </w:p>
                          <w:p w14:paraId="5EB2CBE8" w14:textId="77777777" w:rsidR="00D64B31" w:rsidRPr="00D64B31" w:rsidRDefault="00D64B31" w:rsidP="00D64B31">
                            <w:r w:rsidRPr="00D64B31">
                              <w:t>Your evaluation should include:</w:t>
                            </w:r>
                          </w:p>
                          <w:p w14:paraId="0C4572DA" w14:textId="1F46222E" w:rsidR="00D64B31" w:rsidRPr="00D64B31" w:rsidRDefault="00D64B31" w:rsidP="00A466D0">
                            <w:pPr>
                              <w:numPr>
                                <w:ilvl w:val="0"/>
                                <w:numId w:val="35"/>
                              </w:numPr>
                            </w:pPr>
                            <w:r w:rsidRPr="00D64B31">
                              <w:t>benefits and drawback</w:t>
                            </w:r>
                            <w:r>
                              <w:t>s of this transition on both the business and its employees</w:t>
                            </w:r>
                            <w:r w:rsidR="00B30336">
                              <w:t>;</w:t>
                            </w:r>
                          </w:p>
                          <w:p w14:paraId="7AAF7839" w14:textId="20B69B7C" w:rsidR="00955CA5" w:rsidRPr="00B80E99" w:rsidRDefault="00D64B31" w:rsidP="00A466D0">
                            <w:pPr>
                              <w:numPr>
                                <w:ilvl w:val="0"/>
                                <w:numId w:val="35"/>
                              </w:numPr>
                            </w:pPr>
                            <w:r w:rsidRPr="00D64B31">
                              <w:t xml:space="preserve">a supported conclusion </w:t>
                            </w:r>
                            <w:r w:rsidR="00671F13">
                              <w:t>on</w:t>
                            </w:r>
                            <w:r w:rsidRPr="00D64B31">
                              <w:t xml:space="preserve"> the overall impact </w:t>
                            </w:r>
                            <w:r>
                              <w:t>of automation on the business</w:t>
                            </w:r>
                            <w:r w:rsidR="00B30336">
                              <w:t>.</w:t>
                            </w:r>
                          </w:p>
                          <w:p w14:paraId="552E5288" w14:textId="60E7F3D1" w:rsidR="00AF6733" w:rsidRPr="00AF6733" w:rsidRDefault="005F0193" w:rsidP="009137AF">
                            <w:pPr>
                              <w:ind w:left="720"/>
                              <w:jc w:val="right"/>
                            </w:pPr>
                            <w:r>
                              <w:t>[12 marks</w:t>
                            </w:r>
                            <w:r w:rsidR="009137AF">
                              <w:t>, plus 3 marks QWC</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insideMargin">
                  <wp14:pctHeight>0</wp14:pctHeight>
                </wp14:sizeRelV>
              </wp:anchor>
            </w:drawing>
          </mc:Choice>
          <mc:Fallback>
            <w:pict>
              <v:shapetype w14:anchorId="434E41B6" id="_x0000_t202" coordsize="21600,21600" o:spt="202" path="m,l,21600r21600,l21600,xe">
                <v:stroke joinstyle="miter"/>
                <v:path gradientshapeok="t" o:connecttype="rect"/>
              </v:shapetype>
              <v:shape id="Text Box 5" o:spid="_x0000_s1026" type="#_x0000_t202" style="position:absolute;margin-left:0;margin-top:71.85pt;width:450.4pt;height:226.8pt;z-index:251659264;visibility:visible;mso-wrap-style:square;mso-width-percent:0;mso-height-percent:0;mso-wrap-distance-left:11.35pt;mso-wrap-distance-top:11.35pt;mso-wrap-distance-right:11.35pt;mso-wrap-distance-bottom:11.35pt;mso-position-horizontal:absolute;mso-position-horizontal-relative:margin;mso-position-vertical:absolute;mso-position-vertical-relative:margin;mso-width-percent:0;mso-height-percent:0;mso-width-relative:margin;mso-height-relative:inner-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" fillcolor="#f2f2f2" strokecolor="window" strokeweight=".5pt">
                <v:textbox>
                  <w:txbxContent>
                    <w:p w14:paraId="538CBF01" w14:textId="77777777" w:rsidR="005F0193" w:rsidRDefault="005F0193" w:rsidP="005F0193">
                      <w:pPr>
                        <w:pStyle w:val="Heading2"/>
                      </w:pPr>
                      <w:r>
                        <w:t>Question</w:t>
                      </w:r>
                    </w:p>
                    <w:p w14:paraId="59886839" w14:textId="77777777" w:rsidR="005F0193" w:rsidRDefault="005F0193" w:rsidP="005F0193">
                      <w:r>
                        <w:t>A small independent car manufacturer based in Yorkshire has traditionally hand-built all of its vehicles using a small team of local engineers.</w:t>
                      </w:r>
                    </w:p>
                    <w:p w14:paraId="61132AE5" w14:textId="0B8C4EC5" w:rsidR="005F0193" w:rsidRDefault="005F0193" w:rsidP="005F0193">
                      <w:r>
                        <w:t>As more orders come into the business</w:t>
                      </w:r>
                      <w:r w:rsidR="00004758">
                        <w:t>,</w:t>
                      </w:r>
                      <w:r>
                        <w:t xml:space="preserve"> the company has invested in robotic equipment to carry out certain repetitive tasks, such as welding</w:t>
                      </w:r>
                      <w:r w:rsidR="00955CA5">
                        <w:t>, that used to be carried out by hand.</w:t>
                      </w:r>
                    </w:p>
                    <w:p w14:paraId="37618B61" w14:textId="42287346" w:rsidR="005F0193" w:rsidRDefault="00D64B31" w:rsidP="005F0193">
                      <w:r>
                        <w:t>Evaluate</w:t>
                      </w:r>
                      <w:r w:rsidR="005F0193">
                        <w:t xml:space="preserve"> the impact of </w:t>
                      </w:r>
                      <w:r>
                        <w:t xml:space="preserve">this transition to </w:t>
                      </w:r>
                      <w:r w:rsidR="005F0193">
                        <w:t>autonomous operation on the business and its employees</w:t>
                      </w:r>
                      <w:r>
                        <w:t>.</w:t>
                      </w:r>
                    </w:p>
                    <w:p w14:paraId="5EB2CBE8" w14:textId="77777777" w:rsidR="00D64B31" w:rsidRPr="00D64B31" w:rsidRDefault="00D64B31" w:rsidP="00D64B31">
                      <w:r w:rsidRPr="00D64B31">
                        <w:t>Your evaluation should include:</w:t>
                      </w:r>
                    </w:p>
                    <w:p w14:paraId="0C4572DA" w14:textId="1F46222E" w:rsidR="00D64B31" w:rsidRPr="00D64B31" w:rsidRDefault="00D64B31" w:rsidP="00A466D0">
                      <w:pPr>
                        <w:numPr>
                          <w:ilvl w:val="0"/>
                          <w:numId w:val="35"/>
                        </w:numPr>
                      </w:pPr>
                      <w:r w:rsidRPr="00D64B31">
                        <w:t>benefits and drawback</w:t>
                      </w:r>
                      <w:r>
                        <w:t>s of this transition on both the business and its employees</w:t>
                      </w:r>
                      <w:r w:rsidR="00B30336">
                        <w:t>;</w:t>
                      </w:r>
                    </w:p>
                    <w:p w14:paraId="7AAF7839" w14:textId="20B69B7C" w:rsidR="00955CA5" w:rsidRPr="00B80E99" w:rsidRDefault="00D64B31" w:rsidP="00A466D0">
                      <w:pPr>
                        <w:numPr>
                          <w:ilvl w:val="0"/>
                          <w:numId w:val="35"/>
                        </w:numPr>
                      </w:pPr>
                      <w:r w:rsidRPr="00D64B31">
                        <w:t xml:space="preserve">a supported conclusion </w:t>
                      </w:r>
                      <w:r w:rsidR="00671F13">
                        <w:t>on</w:t>
                      </w:r>
                      <w:r w:rsidRPr="00D64B31">
                        <w:t xml:space="preserve"> the overall impact </w:t>
                      </w:r>
                      <w:r>
                        <w:t>of automation on the business</w:t>
                      </w:r>
                      <w:r w:rsidR="00B30336">
                        <w:t>.</w:t>
                      </w:r>
                    </w:p>
                    <w:p w14:paraId="552E5288" w14:textId="60E7F3D1" w:rsidR="00AF6733" w:rsidRPr="00AF6733" w:rsidRDefault="005F0193" w:rsidP="009137AF">
                      <w:pPr>
                        <w:ind w:left="720"/>
                        <w:jc w:val="right"/>
                      </w:pPr>
                      <w:r>
                        <w:t>[12 marks</w:t>
                      </w:r>
                      <w:r w:rsidR="009137AF">
                        <w:t>, plus 3 marks QWC</w:t>
                      </w:r>
                      <w:r>
                        <w:t>]</w:t>
                      </w:r>
                    </w:p>
                  </w:txbxContent>
                </v:textbox>
                <w10:wrap type="square" anchorx="margin" anchory="margin"/>
              </v:shape>
            </w:pict>
          </mc:Fallback>
        </mc:AlternateContent>
      </w:r>
      <w:r w:rsidR="00741843">
        <w:t>Additional s</w:t>
      </w:r>
      <w:r w:rsidR="0061141D">
        <w:t xml:space="preserve">tudy </w:t>
      </w:r>
      <w:r w:rsidR="00006C60">
        <w:t>question</w:t>
      </w:r>
      <w:r w:rsidR="00E83A1D">
        <w:t xml:space="preserve"> </w:t>
      </w:r>
      <w:r w:rsidR="00D17785">
        <w:t>1</w:t>
      </w:r>
      <w:r w:rsidR="00747F9B">
        <w:t xml:space="preserve"> </w:t>
      </w:r>
      <w:r w:rsidR="00E83A1D">
        <w:t>(consolidation)</w:t>
      </w:r>
      <w:r w:rsidR="004114C7">
        <w:t>:</w:t>
      </w:r>
      <w:r w:rsidR="00E83A1D">
        <w:t xml:space="preserve"> </w:t>
      </w:r>
      <w:r w:rsidR="00857787">
        <w:t xml:space="preserve">Answer </w:t>
      </w:r>
      <w:r w:rsidR="00AA0A69">
        <w:t>notes</w:t>
      </w:r>
    </w:p>
    <w:bookmarkEnd w:id="0"/>
    <w:bookmarkEnd w:id="1"/>
    <w:p w14:paraId="4B7F0AA6" w14:textId="5578626A" w:rsidR="00AA0A69" w:rsidRDefault="00AA0A69" w:rsidP="00BC5F7B">
      <w:pPr>
        <w:pStyle w:val="Heading1"/>
      </w:pPr>
      <w:r>
        <w:t>Answer notes</w:t>
      </w:r>
    </w:p>
    <w:p w14:paraId="769AA0A7" w14:textId="6E1EA917" w:rsidR="00AE4D36" w:rsidRDefault="00AE4D36" w:rsidP="00056B5F">
      <w:pPr>
        <w:pStyle w:val="Heading2"/>
      </w:pPr>
      <w:r>
        <w:t xml:space="preserve">Command </w:t>
      </w:r>
      <w:r w:rsidR="00056B5F">
        <w:t>verb</w:t>
      </w:r>
    </w:p>
    <w:p w14:paraId="1A2C02D2" w14:textId="77777777" w:rsidR="00D51CDD" w:rsidRPr="00540681" w:rsidRDefault="00D51CDD" w:rsidP="00D51CDD">
      <w:pPr>
        <w:pStyle w:val="ListParagraph"/>
        <w:numPr>
          <w:ilvl w:val="0"/>
          <w:numId w:val="38"/>
        </w:numPr>
      </w:pPr>
      <w:r>
        <w:rPr>
          <w:u w:val="single"/>
        </w:rPr>
        <w:t>Evaluate</w:t>
      </w:r>
      <w:r>
        <w:t xml:space="preserve">. </w:t>
      </w:r>
      <w:r w:rsidRPr="00540681">
        <w:t>Review information and bring it together to make judgements and conclusions from available evidence. Students may also use their own understanding to consider evidence for and against.</w:t>
      </w:r>
    </w:p>
    <w:p w14:paraId="2575010A" w14:textId="77777777" w:rsidR="00D51CDD" w:rsidRPr="00327612" w:rsidRDefault="00D51CDD" w:rsidP="00D51CDD">
      <w:pPr>
        <w:pStyle w:val="ListParagraph"/>
        <w:numPr>
          <w:ilvl w:val="0"/>
          <w:numId w:val="38"/>
        </w:numPr>
      </w:pPr>
      <w:r>
        <w:t xml:space="preserve">Make sure to present benefits </w:t>
      </w:r>
      <w:r w:rsidRPr="00FC33A5">
        <w:rPr>
          <w:i/>
          <w:iCs/>
        </w:rPr>
        <w:t>and</w:t>
      </w:r>
      <w:r>
        <w:t xml:space="preserve"> drawbacks. These can then be used to create a supported conclusion. </w:t>
      </w:r>
    </w:p>
    <w:p w14:paraId="596D282D" w14:textId="2B177182" w:rsidR="00BC5F7B" w:rsidRDefault="00BC5F7B" w:rsidP="00AA0A69">
      <w:pPr>
        <w:pStyle w:val="Heading2"/>
      </w:pPr>
      <w:r>
        <w:t>Impact</w:t>
      </w:r>
      <w:r w:rsidR="00D64B31">
        <w:t>s</w:t>
      </w:r>
      <w:r>
        <w:t xml:space="preserve"> </w:t>
      </w:r>
      <w:r w:rsidR="00AA0A69">
        <w:t>on business</w:t>
      </w:r>
    </w:p>
    <w:p w14:paraId="131C35DC" w14:textId="77777777" w:rsidR="00AA0A69" w:rsidRPr="00AA0A69" w:rsidRDefault="00AA0A69" w:rsidP="00AA0A69">
      <w:pPr>
        <w:pStyle w:val="ListParagraph"/>
        <w:numPr>
          <w:ilvl w:val="0"/>
          <w:numId w:val="28"/>
        </w:numPr>
      </w:pPr>
      <w:r w:rsidRPr="00AA0A69">
        <w:rPr>
          <w:b/>
          <w:bCs/>
        </w:rPr>
        <w:t>Efficiency</w:t>
      </w:r>
      <w:r w:rsidRPr="00AA0A69">
        <w:t>: robots are more efficient and more productive than humans. They can work 24/7 with no breaks or holidays.</w:t>
      </w:r>
    </w:p>
    <w:p w14:paraId="3C4AFCE2" w14:textId="324B3845" w:rsidR="00AA0A69" w:rsidRPr="00AA0A69" w:rsidRDefault="00AA0A69" w:rsidP="00AA0A69">
      <w:pPr>
        <w:pStyle w:val="ListParagraph"/>
        <w:numPr>
          <w:ilvl w:val="0"/>
          <w:numId w:val="28"/>
        </w:numPr>
      </w:pPr>
      <w:r w:rsidRPr="00AA0A69">
        <w:rPr>
          <w:b/>
          <w:bCs/>
        </w:rPr>
        <w:t>Cost</w:t>
      </w:r>
      <w:r w:rsidRPr="00AA0A69">
        <w:t>: there are high initial costs, but there are ongoing cost savings such as labour costs, fewer errors, more efficient use of materials/less wastage.</w:t>
      </w:r>
    </w:p>
    <w:p w14:paraId="23D43A47" w14:textId="77777777" w:rsidR="00AA0A69" w:rsidRPr="00AA0A69" w:rsidRDefault="00AA0A69" w:rsidP="00AA0A69">
      <w:pPr>
        <w:pStyle w:val="ListParagraph"/>
        <w:numPr>
          <w:ilvl w:val="0"/>
          <w:numId w:val="28"/>
        </w:numPr>
      </w:pPr>
      <w:r w:rsidRPr="00AA0A69">
        <w:rPr>
          <w:b/>
          <w:bCs/>
        </w:rPr>
        <w:t>Scalability</w:t>
      </w:r>
      <w:r w:rsidRPr="00AA0A69">
        <w:t>: businesses can grow without relying on additional human resources.</w:t>
      </w:r>
    </w:p>
    <w:p w14:paraId="1FCC76E8" w14:textId="38C0891A" w:rsidR="00AA0A69" w:rsidRPr="00AA0A69" w:rsidRDefault="00AA0A69" w:rsidP="00AA0A69">
      <w:pPr>
        <w:pStyle w:val="ListParagraph"/>
        <w:numPr>
          <w:ilvl w:val="0"/>
          <w:numId w:val="28"/>
        </w:numPr>
      </w:pPr>
      <w:r w:rsidRPr="00AA0A69">
        <w:rPr>
          <w:b/>
          <w:bCs/>
        </w:rPr>
        <w:t>Quality</w:t>
      </w:r>
      <w:r w:rsidRPr="00AA0A69">
        <w:t>: robots are more reliable</w:t>
      </w:r>
      <w:r w:rsidR="00004758">
        <w:t>,</w:t>
      </w:r>
      <w:r w:rsidRPr="00AA0A69">
        <w:t xml:space="preserve"> with repeatable accuracy to fractions of a millimetre. Humans make mistakes that can affect quality.</w:t>
      </w:r>
    </w:p>
    <w:p w14:paraId="2147DBB0" w14:textId="3D6A5554" w:rsidR="005F0193" w:rsidRDefault="005F0193" w:rsidP="00AA0A69">
      <w:pPr>
        <w:pStyle w:val="Heading2"/>
      </w:pPr>
      <w:r>
        <w:t>Impact</w:t>
      </w:r>
      <w:r w:rsidR="00D64B31">
        <w:t>s</w:t>
      </w:r>
      <w:r>
        <w:t xml:space="preserve"> on employees</w:t>
      </w:r>
    </w:p>
    <w:p w14:paraId="40AC96EE" w14:textId="77777777" w:rsidR="00AA0A69" w:rsidRPr="00AA0A69" w:rsidRDefault="00AA0A69" w:rsidP="00AA0A69">
      <w:pPr>
        <w:pStyle w:val="ListParagraph"/>
        <w:numPr>
          <w:ilvl w:val="0"/>
          <w:numId w:val="31"/>
        </w:numPr>
      </w:pPr>
      <w:r w:rsidRPr="00AA0A69">
        <w:rPr>
          <w:b/>
          <w:bCs/>
        </w:rPr>
        <w:t xml:space="preserve">Job automation: </w:t>
      </w:r>
      <w:r w:rsidRPr="00AA0A69">
        <w:t>there may be a reduction in staff as automation can reduce the need for a larger workforce.</w:t>
      </w:r>
    </w:p>
    <w:p w14:paraId="38270047" w14:textId="1F6B09B6" w:rsidR="00AA0A69" w:rsidRPr="00AA0A69" w:rsidRDefault="00AA0A69" w:rsidP="00AA0A69">
      <w:pPr>
        <w:pStyle w:val="ListParagraph"/>
        <w:numPr>
          <w:ilvl w:val="0"/>
          <w:numId w:val="31"/>
        </w:numPr>
      </w:pPr>
      <w:r w:rsidRPr="00AA0A69">
        <w:rPr>
          <w:b/>
          <w:bCs/>
        </w:rPr>
        <w:lastRenderedPageBreak/>
        <w:t xml:space="preserve">Training and development: </w:t>
      </w:r>
      <w:r w:rsidRPr="00AA0A69">
        <w:t>automation means that job roles could change. This may mean employees need to retrain or upskill to remain employable</w:t>
      </w:r>
      <w:r w:rsidR="00FE3377">
        <w:t>.</w:t>
      </w:r>
    </w:p>
    <w:p w14:paraId="4B427923" w14:textId="5108CAF9" w:rsidR="00AA0A69" w:rsidRPr="00AA0A69" w:rsidRDefault="00AA0A69" w:rsidP="00AA0A69">
      <w:pPr>
        <w:pStyle w:val="ListParagraph"/>
        <w:numPr>
          <w:ilvl w:val="0"/>
          <w:numId w:val="31"/>
        </w:numPr>
      </w:pPr>
      <w:r w:rsidRPr="00AA0A69">
        <w:rPr>
          <w:b/>
          <w:bCs/>
        </w:rPr>
        <w:t xml:space="preserve">Safety: </w:t>
      </w:r>
      <w:r w:rsidRPr="00AA0A69">
        <w:t xml:space="preserve">there is a reduction in </w:t>
      </w:r>
      <w:r w:rsidR="00004758">
        <w:t xml:space="preserve">the risk of </w:t>
      </w:r>
      <w:r w:rsidRPr="00AA0A69">
        <w:t>potential injuries in the workplace.</w:t>
      </w:r>
      <w:r w:rsidR="00D64B31">
        <w:t xml:space="preserve"> </w:t>
      </w:r>
    </w:p>
    <w:p w14:paraId="4BCDA5C1" w14:textId="3673FFFB" w:rsidR="00C342AF" w:rsidRDefault="00AA0A69" w:rsidP="00FE3377">
      <w:pPr>
        <w:pStyle w:val="ListParagraph"/>
        <w:numPr>
          <w:ilvl w:val="0"/>
          <w:numId w:val="31"/>
        </w:numPr>
      </w:pPr>
      <w:r w:rsidRPr="00AA0A69">
        <w:rPr>
          <w:b/>
          <w:bCs/>
        </w:rPr>
        <w:t xml:space="preserve">Wellbeing: </w:t>
      </w:r>
      <w:r w:rsidRPr="00AA0A69">
        <w:t xml:space="preserve">uncertainty </w:t>
      </w:r>
      <w:r w:rsidR="009137AF">
        <w:t>about</w:t>
      </w:r>
      <w:r w:rsidRPr="00AA0A69">
        <w:t xml:space="preserve"> job security </w:t>
      </w:r>
      <w:r w:rsidR="009137AF">
        <w:t xml:space="preserve">needs to be </w:t>
      </w:r>
      <w:r w:rsidRPr="00AA0A69">
        <w:t>well-managed</w:t>
      </w:r>
      <w:r w:rsidR="00004758">
        <w:t>,</w:t>
      </w:r>
      <w:r w:rsidRPr="00AA0A69">
        <w:t xml:space="preserve"> and </w:t>
      </w:r>
      <w:r w:rsidR="009137AF">
        <w:t xml:space="preserve">employee </w:t>
      </w:r>
      <w:r w:rsidRPr="00AA0A69">
        <w:t xml:space="preserve">support </w:t>
      </w:r>
      <w:r w:rsidR="009137AF">
        <w:t xml:space="preserve">put </w:t>
      </w:r>
      <w:r w:rsidRPr="00AA0A69">
        <w:t>in place for all outcomes.</w:t>
      </w:r>
    </w:p>
    <w:p w14:paraId="505CE001" w14:textId="77777777" w:rsidR="00056B5F" w:rsidRPr="0064575C" w:rsidRDefault="00056B5F" w:rsidP="00056B5F">
      <w:pPr>
        <w:pStyle w:val="Heading1"/>
      </w:pPr>
      <w:r>
        <w:t>Mark scheme guidelines (generic)</w:t>
      </w:r>
    </w:p>
    <w:tbl>
      <w:tblPr>
        <w:tblStyle w:val="TableGridLight"/>
        <w:tblW w:w="0" w:type="auto"/>
        <w:tblLook w:val="04A0" w:firstRow="1" w:lastRow="0" w:firstColumn="1" w:lastColumn="0" w:noHBand="0" w:noVBand="1"/>
      </w:tblPr>
      <w:tblGrid>
        <w:gridCol w:w="846"/>
        <w:gridCol w:w="850"/>
        <w:gridCol w:w="7513"/>
      </w:tblGrid>
      <w:tr w:rsidR="00056B5F" w:rsidRPr="00916E38" w14:paraId="2C64E745" w14:textId="77777777" w:rsidTr="00CA0789">
        <w:tc>
          <w:tcPr>
            <w:tcW w:w="846" w:type="dxa"/>
          </w:tcPr>
          <w:p w14:paraId="160A638A" w14:textId="77777777" w:rsidR="00056B5F" w:rsidRPr="00916E38" w:rsidRDefault="00056B5F" w:rsidP="00785208">
            <w:pPr>
              <w:pStyle w:val="Tablehead1"/>
            </w:pPr>
            <w:r w:rsidRPr="00916E38">
              <w:t>Band</w:t>
            </w:r>
          </w:p>
        </w:tc>
        <w:tc>
          <w:tcPr>
            <w:tcW w:w="850" w:type="dxa"/>
          </w:tcPr>
          <w:p w14:paraId="27995E28" w14:textId="77777777" w:rsidR="00056B5F" w:rsidRPr="00916E38" w:rsidRDefault="00056B5F" w:rsidP="00785208">
            <w:pPr>
              <w:pStyle w:val="Tablehead1"/>
            </w:pPr>
            <w:r w:rsidRPr="00916E38">
              <w:t>Mark</w:t>
            </w:r>
          </w:p>
        </w:tc>
        <w:tc>
          <w:tcPr>
            <w:tcW w:w="7513" w:type="dxa"/>
          </w:tcPr>
          <w:p w14:paraId="41BDE0C6" w14:textId="77777777" w:rsidR="00056B5F" w:rsidRPr="00916E38" w:rsidRDefault="00056B5F" w:rsidP="00785208">
            <w:pPr>
              <w:pStyle w:val="Tablehead1"/>
            </w:pPr>
            <w:r w:rsidRPr="00916E38">
              <w:t>Descriptor</w:t>
            </w:r>
          </w:p>
        </w:tc>
      </w:tr>
      <w:tr w:rsidR="00056B5F" w14:paraId="6DD85407" w14:textId="77777777" w:rsidTr="00CA0789">
        <w:tc>
          <w:tcPr>
            <w:tcW w:w="846" w:type="dxa"/>
          </w:tcPr>
          <w:p w14:paraId="360905A7" w14:textId="77777777" w:rsidR="00056B5F" w:rsidRDefault="00056B5F" w:rsidP="00785208">
            <w:pPr>
              <w:pStyle w:val="Tablebody1"/>
            </w:pPr>
            <w:r>
              <w:t>4</w:t>
            </w:r>
          </w:p>
        </w:tc>
        <w:tc>
          <w:tcPr>
            <w:tcW w:w="850" w:type="dxa"/>
          </w:tcPr>
          <w:p w14:paraId="132AAB5E" w14:textId="77777777" w:rsidR="00056B5F" w:rsidRDefault="00056B5F" w:rsidP="00785208">
            <w:pPr>
              <w:pStyle w:val="Tablebody1"/>
            </w:pPr>
            <w:r>
              <w:t>10-12</w:t>
            </w:r>
          </w:p>
        </w:tc>
        <w:tc>
          <w:tcPr>
            <w:tcW w:w="7513" w:type="dxa"/>
          </w:tcPr>
          <w:p w14:paraId="66FCE480" w14:textId="77777777" w:rsidR="00056B5F" w:rsidRPr="00EA4E96" w:rsidRDefault="00056B5F" w:rsidP="00785208">
            <w:pPr>
              <w:pStyle w:val="Tablebullets2"/>
            </w:pPr>
            <w:r w:rsidRPr="00EA4E96">
              <w:t>AO3 Analyse and evaluate the question scenario in a comprehensive, effective and relevant way that shows detailed understanding.</w:t>
            </w:r>
          </w:p>
          <w:p w14:paraId="0ED6FAEA" w14:textId="77777777" w:rsidR="00056B5F" w:rsidRPr="00EA4E96" w:rsidRDefault="00056B5F" w:rsidP="00785208">
            <w:pPr>
              <w:pStyle w:val="Tablebullets2"/>
            </w:pPr>
            <w:r w:rsidRPr="00EA4E96">
              <w:t>AO2 Apply detailed knowledge and understanding of the question scenario in different situations and contexts.</w:t>
            </w:r>
          </w:p>
          <w:p w14:paraId="68649283" w14:textId="77777777" w:rsidR="00056B5F" w:rsidRPr="00EA4E96" w:rsidRDefault="00056B5F" w:rsidP="00785208">
            <w:pPr>
              <w:pStyle w:val="Tablebullets2"/>
            </w:pPr>
            <w:r w:rsidRPr="00EA4E96">
              <w:t>AO1 Demonstrate a wide range of knowledge and understanding to the question scenario.</w:t>
            </w:r>
          </w:p>
          <w:p w14:paraId="75558B92" w14:textId="77777777" w:rsidR="00056B5F" w:rsidRDefault="00056B5F" w:rsidP="00785208">
            <w:pPr>
              <w:pStyle w:val="Tablebullets2"/>
            </w:pPr>
            <w:r w:rsidRPr="00EA4E96">
              <w:t>The answer demonstrates comprehensive breadth and/or depth of understanding.</w:t>
            </w:r>
          </w:p>
        </w:tc>
      </w:tr>
      <w:tr w:rsidR="00056B5F" w14:paraId="2CCE5CEF" w14:textId="77777777" w:rsidTr="00CA0789">
        <w:tc>
          <w:tcPr>
            <w:tcW w:w="846" w:type="dxa"/>
          </w:tcPr>
          <w:p w14:paraId="1F1C7147" w14:textId="77777777" w:rsidR="00056B5F" w:rsidRDefault="00056B5F" w:rsidP="00785208">
            <w:pPr>
              <w:pStyle w:val="Tablebody1"/>
            </w:pPr>
            <w:r>
              <w:t>3</w:t>
            </w:r>
          </w:p>
        </w:tc>
        <w:tc>
          <w:tcPr>
            <w:tcW w:w="850" w:type="dxa"/>
          </w:tcPr>
          <w:p w14:paraId="21327774" w14:textId="77777777" w:rsidR="00056B5F" w:rsidRDefault="00056B5F" w:rsidP="00785208">
            <w:pPr>
              <w:pStyle w:val="Tablebody1"/>
            </w:pPr>
            <w:r>
              <w:t>7-9</w:t>
            </w:r>
          </w:p>
        </w:tc>
        <w:tc>
          <w:tcPr>
            <w:tcW w:w="7513" w:type="dxa"/>
          </w:tcPr>
          <w:p w14:paraId="281D5BA2" w14:textId="77777777" w:rsidR="00056B5F" w:rsidRPr="00E23825" w:rsidRDefault="00056B5F" w:rsidP="00785208">
            <w:pPr>
              <w:pStyle w:val="Tablebullets2"/>
            </w:pPr>
            <w:r w:rsidRPr="00E23825">
              <w:t>AO3 Analyse and evaluate the impact of the question scenario in a way that is mostly effective and mostly relevant.</w:t>
            </w:r>
          </w:p>
          <w:p w14:paraId="09511C10" w14:textId="77777777" w:rsidR="00056B5F" w:rsidRPr="00E23825" w:rsidRDefault="00056B5F" w:rsidP="00785208">
            <w:pPr>
              <w:pStyle w:val="Tablebullets2"/>
            </w:pPr>
            <w:r w:rsidRPr="00E23825">
              <w:t>AO2 Apply mostly relevant knowledge and some understanding of the question scenario in different situations and contexts.</w:t>
            </w:r>
          </w:p>
          <w:p w14:paraId="07AE4CDC" w14:textId="77777777" w:rsidR="00056B5F" w:rsidRPr="00E23825" w:rsidRDefault="00056B5F" w:rsidP="00785208">
            <w:pPr>
              <w:pStyle w:val="Tablebullets2"/>
            </w:pPr>
            <w:r w:rsidRPr="00E23825">
              <w:t>AO1 Demonstrate mostly accurate knowledge and understanding of the question scenario.</w:t>
            </w:r>
          </w:p>
          <w:p w14:paraId="44C74C7E" w14:textId="77777777" w:rsidR="00056B5F" w:rsidRDefault="00056B5F" w:rsidP="00785208">
            <w:pPr>
              <w:pStyle w:val="Tablebullets2"/>
            </w:pPr>
            <w:r w:rsidRPr="00E23825">
              <w:t>The answer demonstrates reasonable breadth and/or depth of understanding, with occasional inaccuracies and/or omissions.</w:t>
            </w:r>
          </w:p>
        </w:tc>
      </w:tr>
      <w:tr w:rsidR="00056B5F" w14:paraId="78BFC5D2" w14:textId="77777777" w:rsidTr="00CA0789">
        <w:tc>
          <w:tcPr>
            <w:tcW w:w="846" w:type="dxa"/>
          </w:tcPr>
          <w:p w14:paraId="03D00A87" w14:textId="77777777" w:rsidR="00056B5F" w:rsidRDefault="00056B5F" w:rsidP="00785208">
            <w:pPr>
              <w:pStyle w:val="Tablebody1"/>
            </w:pPr>
            <w:r>
              <w:t>2</w:t>
            </w:r>
          </w:p>
        </w:tc>
        <w:tc>
          <w:tcPr>
            <w:tcW w:w="850" w:type="dxa"/>
          </w:tcPr>
          <w:p w14:paraId="5F309E61" w14:textId="77777777" w:rsidR="00056B5F" w:rsidRDefault="00056B5F" w:rsidP="00785208">
            <w:pPr>
              <w:pStyle w:val="Tablebody1"/>
            </w:pPr>
            <w:r>
              <w:t>4-6</w:t>
            </w:r>
          </w:p>
        </w:tc>
        <w:tc>
          <w:tcPr>
            <w:tcW w:w="7513" w:type="dxa"/>
          </w:tcPr>
          <w:p w14:paraId="6738D810" w14:textId="77777777" w:rsidR="00056B5F" w:rsidRPr="00E23825" w:rsidRDefault="00056B5F" w:rsidP="00785208">
            <w:pPr>
              <w:pStyle w:val="Tablebullets2"/>
            </w:pPr>
            <w:r w:rsidRPr="00E23825">
              <w:t>AO3 Analyse and evaluate the question scenario in a way that is some parts effective with some relevance.</w:t>
            </w:r>
          </w:p>
          <w:p w14:paraId="0AC5BC13" w14:textId="77777777" w:rsidR="00056B5F" w:rsidRPr="00E23825" w:rsidRDefault="00056B5F" w:rsidP="00785208">
            <w:pPr>
              <w:pStyle w:val="Tablebullets2"/>
            </w:pPr>
            <w:r w:rsidRPr="00E23825">
              <w:t>AO2 Apply some, but limited knowledge and understanding of the question scenario in different situations and contexts.</w:t>
            </w:r>
          </w:p>
          <w:p w14:paraId="5ECCEBB5" w14:textId="77777777" w:rsidR="00056B5F" w:rsidRPr="00E23825" w:rsidRDefault="00056B5F" w:rsidP="00785208">
            <w:pPr>
              <w:pStyle w:val="Tablebullets2"/>
            </w:pPr>
            <w:r w:rsidRPr="00E23825">
              <w:t>AO1 Demonstrate some knowledge and understanding of the question scenario in a limited way.</w:t>
            </w:r>
          </w:p>
          <w:p w14:paraId="767B718B" w14:textId="77777777" w:rsidR="00056B5F" w:rsidRDefault="00056B5F" w:rsidP="00785208">
            <w:pPr>
              <w:pStyle w:val="Tablebullets2"/>
            </w:pPr>
            <w:r w:rsidRPr="00E23825">
              <w:t>The answer is basic and shows limited breadth and/or depth of understanding, with inaccuracies and omissions.</w:t>
            </w:r>
          </w:p>
        </w:tc>
      </w:tr>
      <w:tr w:rsidR="00056B5F" w14:paraId="3774D154" w14:textId="77777777" w:rsidTr="00CA0789">
        <w:tc>
          <w:tcPr>
            <w:tcW w:w="846" w:type="dxa"/>
          </w:tcPr>
          <w:p w14:paraId="701511E1" w14:textId="77777777" w:rsidR="00056B5F" w:rsidRDefault="00056B5F" w:rsidP="00785208">
            <w:pPr>
              <w:pStyle w:val="Tablebody1"/>
            </w:pPr>
            <w:r>
              <w:t>1</w:t>
            </w:r>
          </w:p>
        </w:tc>
        <w:tc>
          <w:tcPr>
            <w:tcW w:w="850" w:type="dxa"/>
          </w:tcPr>
          <w:p w14:paraId="735BEA08" w14:textId="77777777" w:rsidR="00056B5F" w:rsidRDefault="00056B5F" w:rsidP="00785208">
            <w:pPr>
              <w:pStyle w:val="Tablebody1"/>
            </w:pPr>
            <w:r>
              <w:t>1-3</w:t>
            </w:r>
          </w:p>
        </w:tc>
        <w:tc>
          <w:tcPr>
            <w:tcW w:w="7513" w:type="dxa"/>
          </w:tcPr>
          <w:p w14:paraId="282E3A81" w14:textId="77777777" w:rsidR="00056B5F" w:rsidRPr="00E23825" w:rsidRDefault="00056B5F" w:rsidP="00785208">
            <w:pPr>
              <w:pStyle w:val="Tablebullets2"/>
            </w:pPr>
            <w:r w:rsidRPr="00E23825">
              <w:t>AO3 Analyse and evaluate the question scenario in a way that is minimal with very limited relevance.</w:t>
            </w:r>
          </w:p>
          <w:p w14:paraId="10873B9C" w14:textId="77777777" w:rsidR="00056B5F" w:rsidRPr="00E23825" w:rsidRDefault="00056B5F" w:rsidP="00785208">
            <w:pPr>
              <w:pStyle w:val="Tablebullets2"/>
            </w:pPr>
            <w:r w:rsidRPr="00E23825">
              <w:t>AO2 Apply general knowledge and awareness of digital working on workplace culture and how to support workers in different situations and contexts.</w:t>
            </w:r>
          </w:p>
          <w:p w14:paraId="2F0693DC" w14:textId="77777777" w:rsidR="00056B5F" w:rsidRPr="00785208" w:rsidRDefault="00056B5F" w:rsidP="00785208">
            <w:pPr>
              <w:pStyle w:val="Tablebullets2"/>
              <w:rPr>
                <w:spacing w:val="-4"/>
              </w:rPr>
            </w:pPr>
            <w:r w:rsidRPr="00785208">
              <w:rPr>
                <w:spacing w:val="-4"/>
              </w:rPr>
              <w:t>AO1 Demonstrate minimal awareness of the question scenario in a minimal way.</w:t>
            </w:r>
          </w:p>
          <w:p w14:paraId="2A631DA3" w14:textId="77777777" w:rsidR="00056B5F" w:rsidRDefault="00056B5F" w:rsidP="00785208">
            <w:pPr>
              <w:pStyle w:val="Tablebullets2"/>
            </w:pPr>
            <w:r w:rsidRPr="00E23825">
              <w:t>The answer has isolated points, showing very minimal breadth and/or depth of understanding, with significant inaccuracies and omissions.</w:t>
            </w:r>
          </w:p>
        </w:tc>
      </w:tr>
      <w:tr w:rsidR="00056B5F" w14:paraId="2FD6197A" w14:textId="77777777" w:rsidTr="00CA0789">
        <w:tc>
          <w:tcPr>
            <w:tcW w:w="846" w:type="dxa"/>
          </w:tcPr>
          <w:p w14:paraId="178F5890" w14:textId="77777777" w:rsidR="00056B5F" w:rsidRDefault="00056B5F" w:rsidP="00785208">
            <w:pPr>
              <w:pStyle w:val="Tablebody1"/>
            </w:pPr>
          </w:p>
        </w:tc>
        <w:tc>
          <w:tcPr>
            <w:tcW w:w="850" w:type="dxa"/>
          </w:tcPr>
          <w:p w14:paraId="71454601" w14:textId="77777777" w:rsidR="00056B5F" w:rsidRDefault="00056B5F" w:rsidP="00785208">
            <w:pPr>
              <w:pStyle w:val="Tablebody1"/>
            </w:pPr>
            <w:r>
              <w:t>0</w:t>
            </w:r>
          </w:p>
        </w:tc>
        <w:tc>
          <w:tcPr>
            <w:tcW w:w="7513" w:type="dxa"/>
          </w:tcPr>
          <w:p w14:paraId="099B8F53" w14:textId="77777777" w:rsidR="00056B5F" w:rsidRDefault="00056B5F" w:rsidP="00785208">
            <w:pPr>
              <w:pStyle w:val="Tablebullets2"/>
            </w:pPr>
            <w:r w:rsidRPr="00E23825">
              <w:t>No creditworthy material</w:t>
            </w:r>
          </w:p>
        </w:tc>
      </w:tr>
    </w:tbl>
    <w:p w14:paraId="37105C73" w14:textId="77777777" w:rsidR="00056B5F" w:rsidRPr="00212683" w:rsidRDefault="00056B5F" w:rsidP="00056B5F">
      <w:pPr>
        <w:pStyle w:val="Heading1"/>
        <w:rPr>
          <w:rFonts w:eastAsia="Times New Roman"/>
        </w:rPr>
      </w:pPr>
      <w:r w:rsidRPr="00212683">
        <w:rPr>
          <w:rFonts w:eastAsia="Times New Roman"/>
        </w:rPr>
        <w:lastRenderedPageBreak/>
        <w:t>QWC Mark scheme guidelines (generic)</w:t>
      </w:r>
    </w:p>
    <w:tbl>
      <w:tblPr>
        <w:tblStyle w:val="TableGridLight"/>
        <w:tblW w:w="0" w:type="auto"/>
        <w:tblLook w:val="04A0" w:firstRow="1" w:lastRow="0" w:firstColumn="1" w:lastColumn="0" w:noHBand="0" w:noVBand="1"/>
      </w:tblPr>
      <w:tblGrid>
        <w:gridCol w:w="846"/>
        <w:gridCol w:w="8363"/>
      </w:tblGrid>
      <w:tr w:rsidR="00056B5F" w14:paraId="1CD793D7" w14:textId="77777777" w:rsidTr="00CA0789">
        <w:tc>
          <w:tcPr>
            <w:tcW w:w="846" w:type="dxa"/>
          </w:tcPr>
          <w:p w14:paraId="09B7872A" w14:textId="77777777" w:rsidR="00056B5F" w:rsidRPr="00072BAC" w:rsidRDefault="00056B5F" w:rsidP="00785208">
            <w:pPr>
              <w:pStyle w:val="Tablehead1"/>
            </w:pPr>
            <w:r w:rsidRPr="00072BAC">
              <w:t>Mark</w:t>
            </w:r>
          </w:p>
        </w:tc>
        <w:tc>
          <w:tcPr>
            <w:tcW w:w="8363" w:type="dxa"/>
          </w:tcPr>
          <w:p w14:paraId="60C91280" w14:textId="77777777" w:rsidR="00056B5F" w:rsidRPr="00072BAC" w:rsidRDefault="00056B5F" w:rsidP="00785208">
            <w:pPr>
              <w:pStyle w:val="Tablehead1"/>
            </w:pPr>
            <w:r w:rsidRPr="00072BAC">
              <w:t>Descriptor</w:t>
            </w:r>
          </w:p>
        </w:tc>
      </w:tr>
      <w:tr w:rsidR="00056B5F" w14:paraId="4462535B" w14:textId="77777777" w:rsidTr="00CA0789">
        <w:tc>
          <w:tcPr>
            <w:tcW w:w="846" w:type="dxa"/>
          </w:tcPr>
          <w:p w14:paraId="154F62B2" w14:textId="77777777" w:rsidR="00056B5F" w:rsidRDefault="00056B5F" w:rsidP="00785208">
            <w:pPr>
              <w:pStyle w:val="Tablebody1"/>
            </w:pPr>
            <w:r>
              <w:t>3</w:t>
            </w:r>
          </w:p>
        </w:tc>
        <w:tc>
          <w:tcPr>
            <w:tcW w:w="8363" w:type="dxa"/>
          </w:tcPr>
          <w:p w14:paraId="2189F3FF" w14:textId="77777777" w:rsidR="00056B5F" w:rsidRPr="00562D1B" w:rsidRDefault="00056B5F" w:rsidP="00785208">
            <w:pPr>
              <w:pStyle w:val="Tablebullets2"/>
            </w:pPr>
            <w:r w:rsidRPr="00562D1B">
              <w:t>The answer is clearly expressed and well-structured. The rules of grammar are used with effective control of meaning overall. A wide range of appropriate technical terms is used effectively.</w:t>
            </w:r>
          </w:p>
        </w:tc>
      </w:tr>
      <w:tr w:rsidR="00056B5F" w14:paraId="1C9905D5" w14:textId="77777777" w:rsidTr="00CA0789">
        <w:tc>
          <w:tcPr>
            <w:tcW w:w="846" w:type="dxa"/>
          </w:tcPr>
          <w:p w14:paraId="0B249C1C" w14:textId="77777777" w:rsidR="00056B5F" w:rsidRDefault="00056B5F" w:rsidP="00785208">
            <w:pPr>
              <w:pStyle w:val="Tablebody1"/>
            </w:pPr>
            <w:r>
              <w:t>2</w:t>
            </w:r>
          </w:p>
        </w:tc>
        <w:tc>
          <w:tcPr>
            <w:tcW w:w="8363" w:type="dxa"/>
          </w:tcPr>
          <w:p w14:paraId="16858DAE" w14:textId="77777777" w:rsidR="00056B5F" w:rsidRPr="00562D1B" w:rsidRDefault="00056B5F" w:rsidP="00785208">
            <w:pPr>
              <w:pStyle w:val="Tablebullets2"/>
            </w:pPr>
            <w:r w:rsidRPr="00562D1B">
              <w:t>The answer is generally clearly expressed and sufficiently structured. The rules of grammar are used with general control of meaning overall. A good range of appropriate technical terms is used effectively.</w:t>
            </w:r>
          </w:p>
        </w:tc>
      </w:tr>
      <w:tr w:rsidR="00056B5F" w14:paraId="796D6AA9" w14:textId="77777777" w:rsidTr="00CA0789">
        <w:tc>
          <w:tcPr>
            <w:tcW w:w="846" w:type="dxa"/>
          </w:tcPr>
          <w:p w14:paraId="35818A01" w14:textId="77777777" w:rsidR="00056B5F" w:rsidRDefault="00056B5F" w:rsidP="00785208">
            <w:pPr>
              <w:pStyle w:val="Tablebody1"/>
            </w:pPr>
            <w:r>
              <w:t>1</w:t>
            </w:r>
          </w:p>
        </w:tc>
        <w:tc>
          <w:tcPr>
            <w:tcW w:w="8363" w:type="dxa"/>
          </w:tcPr>
          <w:p w14:paraId="45982918" w14:textId="77777777" w:rsidR="00056B5F" w:rsidRPr="00562D1B" w:rsidRDefault="00056B5F" w:rsidP="00785208">
            <w:pPr>
              <w:pStyle w:val="Tablebullets2"/>
            </w:pPr>
            <w:r w:rsidRPr="00562D1B">
              <w:t>The answer lacks some clarity and is generally poorly structured. The rules of grammar are used with some control of meaning and any errors do not significantly hinder the overall meaning. A limited range of appropriate technical terms is used effectively.</w:t>
            </w:r>
          </w:p>
        </w:tc>
      </w:tr>
      <w:tr w:rsidR="00056B5F" w14:paraId="758467A0" w14:textId="77777777" w:rsidTr="00CA0789">
        <w:tc>
          <w:tcPr>
            <w:tcW w:w="846" w:type="dxa"/>
          </w:tcPr>
          <w:p w14:paraId="75A1D9A4" w14:textId="77777777" w:rsidR="00056B5F" w:rsidRDefault="00056B5F" w:rsidP="00785208">
            <w:pPr>
              <w:pStyle w:val="Tablebody1"/>
            </w:pPr>
            <w:r>
              <w:t>0</w:t>
            </w:r>
          </w:p>
        </w:tc>
        <w:tc>
          <w:tcPr>
            <w:tcW w:w="8363" w:type="dxa"/>
          </w:tcPr>
          <w:p w14:paraId="5D275958" w14:textId="77777777" w:rsidR="00056B5F" w:rsidRPr="00562D1B" w:rsidRDefault="00056B5F" w:rsidP="00785208">
            <w:pPr>
              <w:pStyle w:val="Tablebullets2"/>
            </w:pPr>
            <w:r w:rsidRPr="00562D1B">
              <w:t>There is no answer written or none of the material presented is creditworthy.</w:t>
            </w:r>
          </w:p>
          <w:p w14:paraId="499B6D0B" w14:textId="77777777" w:rsidR="00056B5F" w:rsidRPr="00562D1B" w:rsidRDefault="00056B5F" w:rsidP="00785208">
            <w:pPr>
              <w:pStyle w:val="Tablebody1"/>
              <w:ind w:left="368"/>
            </w:pPr>
            <w:r w:rsidRPr="00562D1B">
              <w:t>Or</w:t>
            </w:r>
          </w:p>
          <w:p w14:paraId="6AB3244C" w14:textId="77777777" w:rsidR="00056B5F" w:rsidRPr="00562D1B" w:rsidRDefault="00056B5F" w:rsidP="00785208">
            <w:pPr>
              <w:pStyle w:val="Tablebullets2"/>
            </w:pPr>
            <w:r w:rsidRPr="00562D1B">
              <w:t>The answer does not reach the threshold performance level. The answer is fragmented and unstructured. The errors in grammar severely hinder the overall meaning.</w:t>
            </w:r>
          </w:p>
        </w:tc>
      </w:tr>
    </w:tbl>
    <w:p w14:paraId="6434D133" w14:textId="77777777" w:rsidR="00AE4D36" w:rsidRPr="00AA0A69" w:rsidRDefault="00AE4D36" w:rsidP="00056B5F"/>
    <w:sectPr w:rsidR="00AE4D36" w:rsidRPr="00AA0A69" w:rsidSect="008C41AC">
      <w:headerReference w:type="even" r:id="rId8"/>
      <w:headerReference w:type="default" r:id="rId9"/>
      <w:footerReference w:type="even" r:id="rId10"/>
      <w:footerReference w:type="default" r:id="rId11"/>
      <w:pgSz w:w="11906" w:h="16838"/>
      <w:pgMar w:top="1440" w:right="1247"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FED11" w14:textId="77777777" w:rsidR="007E5F68" w:rsidRDefault="007E5F68" w:rsidP="000C51BB">
      <w:pPr>
        <w:spacing w:after="0" w:line="240" w:lineRule="auto"/>
      </w:pPr>
      <w:r>
        <w:separator/>
      </w:r>
    </w:p>
  </w:endnote>
  <w:endnote w:type="continuationSeparator" w:id="0">
    <w:p w14:paraId="5BB269DB" w14:textId="77777777" w:rsidR="007E5F68" w:rsidRDefault="007E5F68" w:rsidP="000C5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034928921"/>
      <w:docPartObj>
        <w:docPartGallery w:val="Page Numbers (Bottom of Page)"/>
        <w:docPartUnique/>
      </w:docPartObj>
    </w:sdtPr>
    <w:sdtEndPr>
      <w:rPr>
        <w:noProof/>
        <w:color w:val="808080" w:themeColor="background1" w:themeShade="80"/>
      </w:rPr>
    </w:sdtEndPr>
    <w:sdtContent>
      <w:p w14:paraId="0605E591" w14:textId="77777777" w:rsidR="00155502" w:rsidRDefault="00155502" w:rsidP="00155502">
        <w:pPr>
          <w:pStyle w:val="Footer"/>
          <w:jc w:val="right"/>
          <w:rPr>
            <w:sz w:val="20"/>
            <w:szCs w:val="20"/>
          </w:rPr>
        </w:pPr>
      </w:p>
      <w:tbl>
        <w:tblPr>
          <w:tblStyle w:val="TableGridLight"/>
          <w:tblW w:w="0" w:type="auto"/>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785208" w14:paraId="0290CC5E" w14:textId="77777777" w:rsidTr="00EE0364">
          <w:tc>
            <w:tcPr>
              <w:tcW w:w="9016" w:type="dxa"/>
              <w:gridSpan w:val="2"/>
            </w:tcPr>
            <w:p w14:paraId="26D98A06" w14:textId="3EA81E5F" w:rsidR="00785208" w:rsidRPr="00B974A9" w:rsidRDefault="00785208" w:rsidP="00785208">
              <w:pPr>
                <w:pStyle w:val="Header"/>
                <w:spacing w:after="120"/>
                <w:rPr>
                  <w:sz w:val="20"/>
                  <w:szCs w:val="20"/>
                </w:rPr>
              </w:pPr>
              <w:r>
                <w:rPr>
                  <w:sz w:val="20"/>
                  <w:szCs w:val="20"/>
                </w:rPr>
                <w:t xml:space="preserve">Digital: </w:t>
              </w:r>
              <w:r w:rsidR="00297326">
                <w:rPr>
                  <w:sz w:val="20"/>
                  <w:szCs w:val="20"/>
                </w:rPr>
                <w:t>C</w:t>
              </w:r>
              <w:r w:rsidR="00297326">
                <w:rPr>
                  <w:kern w:val="0"/>
                  <w:sz w:val="20"/>
                  <w:szCs w:val="20"/>
                  <w14:ligatures w14:val="none"/>
                </w:rPr>
                <w:t>ulture and the impact of technology</w:t>
              </w:r>
              <w:r>
                <w:rPr>
                  <w:sz w:val="18"/>
                  <w:szCs w:val="18"/>
                </w:rPr>
                <w:tab/>
              </w:r>
            </w:p>
          </w:tc>
        </w:tr>
        <w:tr w:rsidR="00785208" w14:paraId="608E1A17" w14:textId="77777777" w:rsidTr="00EE0364">
          <w:tc>
            <w:tcPr>
              <w:tcW w:w="5245" w:type="dxa"/>
            </w:tcPr>
            <w:p w14:paraId="07FCF0DE" w14:textId="10E652BF" w:rsidR="00785208" w:rsidRPr="00730496" w:rsidRDefault="007B474D" w:rsidP="00785208">
              <w:pPr>
                <w:pStyle w:val="Header"/>
                <w:spacing w:after="120"/>
                <w:rPr>
                  <w:sz w:val="20"/>
                  <w:szCs w:val="20"/>
                </w:rPr>
              </w:pPr>
              <w:r>
                <w:rPr>
                  <w:kern w:val="0"/>
                  <w:sz w:val="20"/>
                  <w:szCs w:val="20"/>
                  <w14:ligatures w14:val="none"/>
                </w:rPr>
                <w:t xml:space="preserve">Version 1, </w:t>
              </w:r>
              <w:r w:rsidR="00212683">
                <w:rPr>
                  <w:kern w:val="0"/>
                  <w:sz w:val="20"/>
                  <w:szCs w:val="20"/>
                  <w14:ligatures w14:val="none"/>
                </w:rPr>
                <w:t>May</w:t>
              </w:r>
              <w:r>
                <w:rPr>
                  <w:kern w:val="0"/>
                  <w:sz w:val="20"/>
                  <w:szCs w:val="20"/>
                  <w14:ligatures w14:val="none"/>
                </w:rPr>
                <w:t xml:space="preserve"> 2024</w:t>
              </w:r>
            </w:p>
          </w:tc>
          <w:tc>
            <w:tcPr>
              <w:tcW w:w="3771" w:type="dxa"/>
              <w:vAlign w:val="bottom"/>
            </w:tcPr>
            <w:p w14:paraId="0DB12967" w14:textId="2041B805" w:rsidR="00785208" w:rsidRDefault="00785208" w:rsidP="00785208">
              <w:pPr>
                <w:pStyle w:val="Header"/>
                <w:spacing w:after="120"/>
                <w:jc w:val="right"/>
                <w:rPr>
                  <w:sz w:val="20"/>
                  <w:szCs w:val="20"/>
                </w:rPr>
              </w:pPr>
              <w:r w:rsidRPr="004635D4">
                <w:rPr>
                  <w:sz w:val="18"/>
                  <w:szCs w:val="18"/>
                </w:rPr>
                <w:t xml:space="preserve">© Gatsby </w:t>
              </w:r>
              <w:r>
                <w:rPr>
                  <w:sz w:val="18"/>
                  <w:szCs w:val="18"/>
                </w:rPr>
                <w:t>Technical Education</w:t>
              </w:r>
              <w:r w:rsidRPr="004635D4">
                <w:rPr>
                  <w:sz w:val="18"/>
                  <w:szCs w:val="18"/>
                </w:rPr>
                <w:t xml:space="preserve"> </w:t>
              </w:r>
              <w:r>
                <w:rPr>
                  <w:sz w:val="18"/>
                  <w:szCs w:val="18"/>
                </w:rPr>
                <w:t xml:space="preserve">Projects </w:t>
              </w:r>
              <w:r w:rsidRPr="004635D4">
                <w:rPr>
                  <w:sz w:val="18"/>
                  <w:szCs w:val="18"/>
                </w:rPr>
                <w:t>202</w:t>
              </w:r>
              <w:r w:rsidR="007B474D">
                <w:rPr>
                  <w:sz w:val="18"/>
                  <w:szCs w:val="18"/>
                </w:rPr>
                <w:t>4</w:t>
              </w:r>
            </w:p>
          </w:tc>
        </w:tr>
      </w:tbl>
      <w:p w14:paraId="362A0DC2" w14:textId="77777777" w:rsidR="00155502" w:rsidRDefault="00155502" w:rsidP="00155502">
        <w:pPr>
          <w:pStyle w:val="Footer"/>
          <w:jc w:val="right"/>
          <w:rPr>
            <w:sz w:val="20"/>
            <w:szCs w:val="20"/>
          </w:rPr>
        </w:pPr>
      </w:p>
      <w:p w14:paraId="0959F023" w14:textId="78A27E77" w:rsidR="004635D4" w:rsidRPr="00155502" w:rsidRDefault="00155502" w:rsidP="00155502">
        <w:pPr>
          <w:pStyle w:val="Footer"/>
          <w:jc w:val="center"/>
          <w:rPr>
            <w:color w:val="808080" w:themeColor="background1" w:themeShade="80"/>
            <w:sz w:val="20"/>
            <w:szCs w:val="20"/>
          </w:rPr>
        </w:pPr>
        <w:r w:rsidRPr="0099395B">
          <w:rPr>
            <w:color w:val="808080" w:themeColor="background1" w:themeShade="80"/>
            <w:sz w:val="20"/>
            <w:szCs w:val="20"/>
          </w:rPr>
          <w:fldChar w:fldCharType="begin"/>
        </w:r>
        <w:r w:rsidRPr="0099395B">
          <w:rPr>
            <w:color w:val="808080" w:themeColor="background1" w:themeShade="80"/>
            <w:sz w:val="20"/>
            <w:szCs w:val="20"/>
          </w:rPr>
          <w:instrText xml:space="preserve"> PAGE   \* MERGEFORMAT </w:instrText>
        </w:r>
        <w:r w:rsidRPr="0099395B">
          <w:rPr>
            <w:color w:val="808080" w:themeColor="background1" w:themeShade="80"/>
            <w:sz w:val="20"/>
            <w:szCs w:val="20"/>
          </w:rPr>
          <w:fldChar w:fldCharType="separate"/>
        </w:r>
        <w:r>
          <w:rPr>
            <w:color w:val="808080" w:themeColor="background1" w:themeShade="80"/>
            <w:sz w:val="20"/>
            <w:szCs w:val="20"/>
          </w:rPr>
          <w:t>1</w:t>
        </w:r>
        <w:r w:rsidRPr="0099395B">
          <w:rPr>
            <w:noProof/>
            <w:color w:val="808080" w:themeColor="background1" w:themeShade="80"/>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956829307"/>
      <w:docPartObj>
        <w:docPartGallery w:val="Page Numbers (Bottom of Page)"/>
        <w:docPartUnique/>
      </w:docPartObj>
    </w:sdtPr>
    <w:sdtEndPr>
      <w:rPr>
        <w:noProof/>
        <w:color w:val="808080" w:themeColor="background1" w:themeShade="80"/>
      </w:rPr>
    </w:sdtEndPr>
    <w:sdtContent>
      <w:p w14:paraId="6A730166" w14:textId="144E2E7B" w:rsidR="00225715" w:rsidRDefault="00225715" w:rsidP="00F112FA">
        <w:pPr>
          <w:pStyle w:val="Footer"/>
          <w:jc w:val="right"/>
          <w:rPr>
            <w:sz w:val="20"/>
            <w:szCs w:val="20"/>
          </w:rPr>
        </w:pPr>
      </w:p>
      <w:tbl>
        <w:tblPr>
          <w:tblStyle w:val="TableGridLight"/>
          <w:tblW w:w="0" w:type="auto"/>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785208" w14:paraId="0DA873B8" w14:textId="77777777" w:rsidTr="00EE0364">
          <w:tc>
            <w:tcPr>
              <w:tcW w:w="9016" w:type="dxa"/>
              <w:gridSpan w:val="2"/>
            </w:tcPr>
            <w:p w14:paraId="7BE14F34" w14:textId="0E7968C4" w:rsidR="00785208" w:rsidRPr="00B974A9" w:rsidRDefault="00785208" w:rsidP="00785208">
              <w:pPr>
                <w:pStyle w:val="Header"/>
                <w:spacing w:after="120"/>
                <w:rPr>
                  <w:sz w:val="20"/>
                  <w:szCs w:val="20"/>
                </w:rPr>
              </w:pPr>
              <w:r>
                <w:rPr>
                  <w:sz w:val="20"/>
                  <w:szCs w:val="20"/>
                </w:rPr>
                <w:t xml:space="preserve">Digital: </w:t>
              </w:r>
              <w:r w:rsidR="00297326">
                <w:rPr>
                  <w:sz w:val="20"/>
                  <w:szCs w:val="20"/>
                </w:rPr>
                <w:t>C</w:t>
              </w:r>
              <w:r w:rsidR="00297326">
                <w:rPr>
                  <w:kern w:val="0"/>
                  <w:sz w:val="20"/>
                  <w:szCs w:val="20"/>
                  <w14:ligatures w14:val="none"/>
                </w:rPr>
                <w:t>ulture and the impact of technology</w:t>
              </w:r>
              <w:r>
                <w:rPr>
                  <w:sz w:val="18"/>
                  <w:szCs w:val="18"/>
                </w:rPr>
                <w:tab/>
              </w:r>
            </w:p>
          </w:tc>
        </w:tr>
        <w:tr w:rsidR="00785208" w14:paraId="6762ACD2" w14:textId="77777777" w:rsidTr="00EE0364">
          <w:tc>
            <w:tcPr>
              <w:tcW w:w="5245" w:type="dxa"/>
            </w:tcPr>
            <w:p w14:paraId="126C126B" w14:textId="37613F7D" w:rsidR="00785208" w:rsidRPr="00730496" w:rsidRDefault="007B474D" w:rsidP="00785208">
              <w:pPr>
                <w:pStyle w:val="Header"/>
                <w:spacing w:after="120"/>
                <w:rPr>
                  <w:sz w:val="20"/>
                  <w:szCs w:val="20"/>
                </w:rPr>
              </w:pPr>
              <w:r>
                <w:rPr>
                  <w:kern w:val="0"/>
                  <w:sz w:val="20"/>
                  <w:szCs w:val="20"/>
                  <w14:ligatures w14:val="none"/>
                </w:rPr>
                <w:t xml:space="preserve">Version 1, </w:t>
              </w:r>
              <w:r w:rsidR="00212683">
                <w:rPr>
                  <w:kern w:val="0"/>
                  <w:sz w:val="20"/>
                  <w:szCs w:val="20"/>
                  <w14:ligatures w14:val="none"/>
                </w:rPr>
                <w:t>May</w:t>
              </w:r>
              <w:r>
                <w:rPr>
                  <w:kern w:val="0"/>
                  <w:sz w:val="20"/>
                  <w:szCs w:val="20"/>
                  <w14:ligatures w14:val="none"/>
                </w:rPr>
                <w:t xml:space="preserve"> 2024</w:t>
              </w:r>
            </w:p>
          </w:tc>
          <w:tc>
            <w:tcPr>
              <w:tcW w:w="3771" w:type="dxa"/>
              <w:vAlign w:val="bottom"/>
            </w:tcPr>
            <w:p w14:paraId="570B4BAA" w14:textId="6E68E959" w:rsidR="00785208" w:rsidRDefault="00785208" w:rsidP="00785208">
              <w:pPr>
                <w:pStyle w:val="Header"/>
                <w:spacing w:after="120"/>
                <w:jc w:val="right"/>
                <w:rPr>
                  <w:sz w:val="20"/>
                  <w:szCs w:val="20"/>
                </w:rPr>
              </w:pPr>
              <w:r w:rsidRPr="004635D4">
                <w:rPr>
                  <w:sz w:val="18"/>
                  <w:szCs w:val="18"/>
                </w:rPr>
                <w:t xml:space="preserve">© Gatsby </w:t>
              </w:r>
              <w:r>
                <w:rPr>
                  <w:sz w:val="18"/>
                  <w:szCs w:val="18"/>
                </w:rPr>
                <w:t>Technical Education</w:t>
              </w:r>
              <w:r w:rsidRPr="004635D4">
                <w:rPr>
                  <w:sz w:val="18"/>
                  <w:szCs w:val="18"/>
                </w:rPr>
                <w:t xml:space="preserve"> </w:t>
              </w:r>
              <w:r>
                <w:rPr>
                  <w:sz w:val="18"/>
                  <w:szCs w:val="18"/>
                </w:rPr>
                <w:t xml:space="preserve">Projects </w:t>
              </w:r>
              <w:r w:rsidRPr="004635D4">
                <w:rPr>
                  <w:sz w:val="18"/>
                  <w:szCs w:val="18"/>
                </w:rPr>
                <w:t>202</w:t>
              </w:r>
              <w:r w:rsidR="007B474D">
                <w:rPr>
                  <w:sz w:val="18"/>
                  <w:szCs w:val="18"/>
                </w:rPr>
                <w:t>4</w:t>
              </w:r>
            </w:p>
          </w:tc>
        </w:tr>
      </w:tbl>
      <w:p w14:paraId="2E61992D" w14:textId="68E669BA" w:rsidR="00225715" w:rsidRDefault="00225715" w:rsidP="00F112FA">
        <w:pPr>
          <w:pStyle w:val="Footer"/>
          <w:jc w:val="right"/>
          <w:rPr>
            <w:sz w:val="20"/>
            <w:szCs w:val="20"/>
          </w:rPr>
        </w:pPr>
      </w:p>
      <w:p w14:paraId="2C16BAE3" w14:textId="3761013F" w:rsidR="0099395B" w:rsidRPr="0099395B" w:rsidRDefault="0099395B" w:rsidP="00225715">
        <w:pPr>
          <w:pStyle w:val="Footer"/>
          <w:jc w:val="center"/>
          <w:rPr>
            <w:color w:val="808080" w:themeColor="background1" w:themeShade="80"/>
            <w:sz w:val="20"/>
            <w:szCs w:val="20"/>
          </w:rPr>
        </w:pPr>
        <w:r w:rsidRPr="0099395B">
          <w:rPr>
            <w:color w:val="808080" w:themeColor="background1" w:themeShade="80"/>
            <w:sz w:val="20"/>
            <w:szCs w:val="20"/>
          </w:rPr>
          <w:fldChar w:fldCharType="begin"/>
        </w:r>
        <w:r w:rsidRPr="0099395B">
          <w:rPr>
            <w:color w:val="808080" w:themeColor="background1" w:themeShade="80"/>
            <w:sz w:val="20"/>
            <w:szCs w:val="20"/>
          </w:rPr>
          <w:instrText xml:space="preserve"> PAGE   \* MERGEFORMAT </w:instrText>
        </w:r>
        <w:r w:rsidRPr="0099395B">
          <w:rPr>
            <w:color w:val="808080" w:themeColor="background1" w:themeShade="80"/>
            <w:sz w:val="20"/>
            <w:szCs w:val="20"/>
          </w:rPr>
          <w:fldChar w:fldCharType="separate"/>
        </w:r>
        <w:r w:rsidRPr="0099395B">
          <w:rPr>
            <w:noProof/>
            <w:color w:val="808080" w:themeColor="background1" w:themeShade="80"/>
            <w:sz w:val="20"/>
            <w:szCs w:val="20"/>
          </w:rPr>
          <w:t>2</w:t>
        </w:r>
        <w:r w:rsidRPr="0099395B">
          <w:rPr>
            <w:noProof/>
            <w:color w:val="808080" w:themeColor="background1" w:themeShade="80"/>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995B1" w14:textId="77777777" w:rsidR="007E5F68" w:rsidRDefault="007E5F68" w:rsidP="000C51BB">
      <w:pPr>
        <w:spacing w:after="0" w:line="240" w:lineRule="auto"/>
      </w:pPr>
      <w:r>
        <w:separator/>
      </w:r>
    </w:p>
  </w:footnote>
  <w:footnote w:type="continuationSeparator" w:id="0">
    <w:p w14:paraId="3BE385FD" w14:textId="77777777" w:rsidR="007E5F68" w:rsidRDefault="007E5F68" w:rsidP="000C5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1405"/>
      <w:gridCol w:w="7814"/>
    </w:tblGrid>
    <w:tr w:rsidR="00225715" w14:paraId="727D901D" w14:textId="77777777" w:rsidTr="0094470F">
      <w:tc>
        <w:tcPr>
          <w:tcW w:w="762" w:type="pct"/>
        </w:tcPr>
        <w:p w14:paraId="28D6E866" w14:textId="12183E72" w:rsidR="00225715" w:rsidRPr="0094470F" w:rsidRDefault="0094470F" w:rsidP="00225715">
          <w:pPr>
            <w:pStyle w:val="Header"/>
            <w:spacing w:after="120"/>
            <w:rPr>
              <w:sz w:val="20"/>
              <w:szCs w:val="20"/>
              <w:lang w:val="fr-FR"/>
            </w:rPr>
          </w:pPr>
          <w:r>
            <w:rPr>
              <w:noProof/>
              <w:sz w:val="20"/>
              <w:szCs w:val="20"/>
            </w:rPr>
            <w:drawing>
              <wp:anchor distT="0" distB="0" distL="114300" distR="114300" simplePos="0" relativeHeight="251660288" behindDoc="0" locked="0" layoutInCell="1" allowOverlap="1" wp14:anchorId="472064B2" wp14:editId="456F7978">
                <wp:simplePos x="0" y="0"/>
                <wp:positionH relativeFrom="margin">
                  <wp:posOffset>-6824</wp:posOffset>
                </wp:positionH>
                <wp:positionV relativeFrom="paragraph">
                  <wp:posOffset>-133302</wp:posOffset>
                </wp:positionV>
                <wp:extent cx="1137557" cy="477540"/>
                <wp:effectExtent l="0" t="0" r="5715" b="0"/>
                <wp:wrapNone/>
                <wp:docPr id="782924025" name="Picture 782924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557" cy="4775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38" w:type="pct"/>
        </w:tcPr>
        <w:p w14:paraId="0B09F6FC" w14:textId="37EFFC1B" w:rsidR="00C3227E" w:rsidRDefault="00C3227E" w:rsidP="00C3227E">
          <w:pPr>
            <w:pStyle w:val="Header"/>
            <w:spacing w:after="120"/>
            <w:jc w:val="right"/>
            <w:rPr>
              <w:sz w:val="20"/>
              <w:szCs w:val="20"/>
            </w:rPr>
          </w:pPr>
          <w:r w:rsidRPr="000F0146">
            <w:rPr>
              <w:sz w:val="20"/>
              <w:szCs w:val="20"/>
            </w:rPr>
            <w:t xml:space="preserve">Lesson </w:t>
          </w:r>
          <w:r>
            <w:rPr>
              <w:sz w:val="20"/>
              <w:szCs w:val="20"/>
            </w:rPr>
            <w:t>4</w:t>
          </w:r>
          <w:r w:rsidRPr="000F0146">
            <w:rPr>
              <w:sz w:val="20"/>
              <w:szCs w:val="20"/>
            </w:rPr>
            <w:t xml:space="preserve">: </w:t>
          </w:r>
          <w:r w:rsidRPr="0080455A">
            <w:rPr>
              <w:sz w:val="20"/>
              <w:szCs w:val="20"/>
            </w:rPr>
            <w:t xml:space="preserve">Preparing for summative assessment of </w:t>
          </w:r>
          <w:r>
            <w:rPr>
              <w:sz w:val="20"/>
              <w:szCs w:val="20"/>
            </w:rPr>
            <w:br/>
          </w:r>
          <w:r w:rsidR="00297326">
            <w:rPr>
              <w:kern w:val="0"/>
              <w:sz w:val="20"/>
              <w:szCs w:val="20"/>
              <w14:ligatures w14:val="none"/>
            </w:rPr>
            <w:t>culture and the impact of technology</w:t>
          </w:r>
        </w:p>
        <w:p w14:paraId="579E6460" w14:textId="1854C896" w:rsidR="00225715" w:rsidRDefault="00C3227E" w:rsidP="00C3227E">
          <w:pPr>
            <w:pStyle w:val="Header"/>
            <w:spacing w:after="120"/>
            <w:jc w:val="right"/>
            <w:rPr>
              <w:sz w:val="20"/>
              <w:szCs w:val="20"/>
            </w:rPr>
          </w:pPr>
          <w:r>
            <w:rPr>
              <w:sz w:val="20"/>
              <w:szCs w:val="20"/>
            </w:rPr>
            <w:t>Student study task 1 (consolidation): Answer notes</w:t>
          </w:r>
        </w:p>
      </w:tc>
    </w:tr>
  </w:tbl>
  <w:p w14:paraId="622918C4" w14:textId="3748A344" w:rsidR="00041F60" w:rsidRPr="00225715" w:rsidRDefault="00041F60" w:rsidP="002257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2127"/>
      <w:gridCol w:w="6889"/>
    </w:tblGrid>
    <w:tr w:rsidR="00862C5D" w14:paraId="57F70274" w14:textId="77777777" w:rsidTr="0094470F">
      <w:tc>
        <w:tcPr>
          <w:tcW w:w="2127" w:type="dxa"/>
        </w:tcPr>
        <w:p w14:paraId="0442E2A4" w14:textId="6670E74C" w:rsidR="00862C5D" w:rsidRDefault="00862C5D" w:rsidP="00225715">
          <w:pPr>
            <w:pStyle w:val="Header"/>
            <w:spacing w:after="120"/>
            <w:rPr>
              <w:sz w:val="20"/>
              <w:szCs w:val="20"/>
            </w:rPr>
          </w:pPr>
          <w:bookmarkStart w:id="2" w:name="_Hlk138416114"/>
          <w:bookmarkStart w:id="3" w:name="_Hlk138762648"/>
          <w:bookmarkStart w:id="4" w:name="_Hlk138762649"/>
        </w:p>
      </w:tc>
      <w:tc>
        <w:tcPr>
          <w:tcW w:w="6889" w:type="dxa"/>
        </w:tcPr>
        <w:p w14:paraId="5DBEE57D" w14:textId="26842A01" w:rsidR="005A0D9D" w:rsidRDefault="005A0D9D" w:rsidP="005A0D9D">
          <w:pPr>
            <w:pStyle w:val="Header"/>
            <w:spacing w:after="120"/>
            <w:jc w:val="right"/>
            <w:rPr>
              <w:sz w:val="20"/>
              <w:szCs w:val="20"/>
            </w:rPr>
          </w:pPr>
          <w:r w:rsidRPr="000F0146">
            <w:rPr>
              <w:sz w:val="20"/>
              <w:szCs w:val="20"/>
            </w:rPr>
            <w:t xml:space="preserve">Lesson </w:t>
          </w:r>
          <w:r>
            <w:rPr>
              <w:sz w:val="20"/>
              <w:szCs w:val="20"/>
            </w:rPr>
            <w:t>4</w:t>
          </w:r>
          <w:r w:rsidRPr="000F0146">
            <w:rPr>
              <w:sz w:val="20"/>
              <w:szCs w:val="20"/>
            </w:rPr>
            <w:t xml:space="preserve">: </w:t>
          </w:r>
          <w:r w:rsidRPr="0080455A">
            <w:rPr>
              <w:sz w:val="20"/>
              <w:szCs w:val="20"/>
            </w:rPr>
            <w:t xml:space="preserve">Preparing for summative assessment of </w:t>
          </w:r>
          <w:r>
            <w:rPr>
              <w:sz w:val="20"/>
              <w:szCs w:val="20"/>
            </w:rPr>
            <w:br/>
          </w:r>
          <w:r w:rsidR="00297326">
            <w:rPr>
              <w:kern w:val="0"/>
              <w:sz w:val="20"/>
              <w:szCs w:val="20"/>
              <w14:ligatures w14:val="none"/>
            </w:rPr>
            <w:t>culture and the impact of technology</w:t>
          </w:r>
        </w:p>
        <w:p w14:paraId="14FD6421" w14:textId="5390C989" w:rsidR="00862C5D" w:rsidRDefault="00741843" w:rsidP="005A0D9D">
          <w:pPr>
            <w:pStyle w:val="Header"/>
            <w:spacing w:after="120"/>
            <w:jc w:val="right"/>
            <w:rPr>
              <w:sz w:val="20"/>
              <w:szCs w:val="20"/>
            </w:rPr>
          </w:pPr>
          <w:r>
            <w:rPr>
              <w:sz w:val="20"/>
              <w:szCs w:val="20"/>
            </w:rPr>
            <w:t>Additional s</w:t>
          </w:r>
          <w:r w:rsidR="005A0D9D">
            <w:rPr>
              <w:sz w:val="20"/>
              <w:szCs w:val="20"/>
            </w:rPr>
            <w:t xml:space="preserve">tudy </w:t>
          </w:r>
          <w:r w:rsidR="00006C60">
            <w:rPr>
              <w:sz w:val="20"/>
              <w:szCs w:val="20"/>
            </w:rPr>
            <w:t>question</w:t>
          </w:r>
          <w:r w:rsidR="005A0D9D">
            <w:rPr>
              <w:sz w:val="20"/>
              <w:szCs w:val="20"/>
            </w:rPr>
            <w:t xml:space="preserve"> 1 (consolidation): Answer notes</w:t>
          </w:r>
        </w:p>
      </w:tc>
    </w:tr>
  </w:tbl>
  <w:bookmarkEnd w:id="2"/>
  <w:p w14:paraId="423BB6F2" w14:textId="78AC4523" w:rsidR="00041F60" w:rsidRPr="00862C5D" w:rsidRDefault="0094470F" w:rsidP="00862C5D">
    <w:pPr>
      <w:pStyle w:val="Header"/>
      <w:rPr>
        <w:sz w:val="20"/>
        <w:szCs w:val="20"/>
      </w:rPr>
    </w:pPr>
    <w:r>
      <w:rPr>
        <w:noProof/>
        <w:sz w:val="20"/>
        <w:szCs w:val="20"/>
      </w:rPr>
      <w:drawing>
        <wp:anchor distT="0" distB="0" distL="114300" distR="114300" simplePos="0" relativeHeight="251658240" behindDoc="0" locked="0" layoutInCell="1" allowOverlap="1" wp14:anchorId="0B732D50" wp14:editId="20DC3D97">
          <wp:simplePos x="0" y="0"/>
          <wp:positionH relativeFrom="margin">
            <wp:align>left</wp:align>
          </wp:positionH>
          <wp:positionV relativeFrom="paragraph">
            <wp:posOffset>-601345</wp:posOffset>
          </wp:positionV>
          <wp:extent cx="1137557" cy="477540"/>
          <wp:effectExtent l="0" t="0" r="5715" b="0"/>
          <wp:wrapNone/>
          <wp:docPr id="84863588" name="Picture 84863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557" cy="47754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51F06"/>
    <w:multiLevelType w:val="hybridMultilevel"/>
    <w:tmpl w:val="CA781900"/>
    <w:lvl w:ilvl="0" w:tplc="926A80A0">
      <w:start w:val="1"/>
      <w:numFmt w:val="bullet"/>
      <w:lvlText w:val="•"/>
      <w:lvlJc w:val="left"/>
      <w:pPr>
        <w:tabs>
          <w:tab w:val="num" w:pos="720"/>
        </w:tabs>
        <w:ind w:left="720" w:hanging="360"/>
      </w:pPr>
      <w:rPr>
        <w:rFonts w:ascii="Arial" w:hAnsi="Arial" w:hint="default"/>
      </w:rPr>
    </w:lvl>
    <w:lvl w:ilvl="1" w:tplc="DF381496">
      <w:start w:val="1"/>
      <w:numFmt w:val="bullet"/>
      <w:lvlText w:val="•"/>
      <w:lvlJc w:val="left"/>
      <w:pPr>
        <w:tabs>
          <w:tab w:val="num" w:pos="1440"/>
        </w:tabs>
        <w:ind w:left="1440" w:hanging="360"/>
      </w:pPr>
      <w:rPr>
        <w:rFonts w:ascii="Arial" w:hAnsi="Arial" w:hint="default"/>
      </w:rPr>
    </w:lvl>
    <w:lvl w:ilvl="2" w:tplc="3390A912" w:tentative="1">
      <w:start w:val="1"/>
      <w:numFmt w:val="bullet"/>
      <w:lvlText w:val="•"/>
      <w:lvlJc w:val="left"/>
      <w:pPr>
        <w:tabs>
          <w:tab w:val="num" w:pos="2160"/>
        </w:tabs>
        <w:ind w:left="2160" w:hanging="360"/>
      </w:pPr>
      <w:rPr>
        <w:rFonts w:ascii="Arial" w:hAnsi="Arial" w:hint="default"/>
      </w:rPr>
    </w:lvl>
    <w:lvl w:ilvl="3" w:tplc="C9D0C8A0" w:tentative="1">
      <w:start w:val="1"/>
      <w:numFmt w:val="bullet"/>
      <w:lvlText w:val="•"/>
      <w:lvlJc w:val="left"/>
      <w:pPr>
        <w:tabs>
          <w:tab w:val="num" w:pos="2880"/>
        </w:tabs>
        <w:ind w:left="2880" w:hanging="360"/>
      </w:pPr>
      <w:rPr>
        <w:rFonts w:ascii="Arial" w:hAnsi="Arial" w:hint="default"/>
      </w:rPr>
    </w:lvl>
    <w:lvl w:ilvl="4" w:tplc="59D601E0" w:tentative="1">
      <w:start w:val="1"/>
      <w:numFmt w:val="bullet"/>
      <w:lvlText w:val="•"/>
      <w:lvlJc w:val="left"/>
      <w:pPr>
        <w:tabs>
          <w:tab w:val="num" w:pos="3600"/>
        </w:tabs>
        <w:ind w:left="3600" w:hanging="360"/>
      </w:pPr>
      <w:rPr>
        <w:rFonts w:ascii="Arial" w:hAnsi="Arial" w:hint="default"/>
      </w:rPr>
    </w:lvl>
    <w:lvl w:ilvl="5" w:tplc="2A72B656" w:tentative="1">
      <w:start w:val="1"/>
      <w:numFmt w:val="bullet"/>
      <w:lvlText w:val="•"/>
      <w:lvlJc w:val="left"/>
      <w:pPr>
        <w:tabs>
          <w:tab w:val="num" w:pos="4320"/>
        </w:tabs>
        <w:ind w:left="4320" w:hanging="360"/>
      </w:pPr>
      <w:rPr>
        <w:rFonts w:ascii="Arial" w:hAnsi="Arial" w:hint="default"/>
      </w:rPr>
    </w:lvl>
    <w:lvl w:ilvl="6" w:tplc="737E46C2" w:tentative="1">
      <w:start w:val="1"/>
      <w:numFmt w:val="bullet"/>
      <w:lvlText w:val="•"/>
      <w:lvlJc w:val="left"/>
      <w:pPr>
        <w:tabs>
          <w:tab w:val="num" w:pos="5040"/>
        </w:tabs>
        <w:ind w:left="5040" w:hanging="360"/>
      </w:pPr>
      <w:rPr>
        <w:rFonts w:ascii="Arial" w:hAnsi="Arial" w:hint="default"/>
      </w:rPr>
    </w:lvl>
    <w:lvl w:ilvl="7" w:tplc="E87C8A78" w:tentative="1">
      <w:start w:val="1"/>
      <w:numFmt w:val="bullet"/>
      <w:lvlText w:val="•"/>
      <w:lvlJc w:val="left"/>
      <w:pPr>
        <w:tabs>
          <w:tab w:val="num" w:pos="5760"/>
        </w:tabs>
        <w:ind w:left="5760" w:hanging="360"/>
      </w:pPr>
      <w:rPr>
        <w:rFonts w:ascii="Arial" w:hAnsi="Arial" w:hint="default"/>
      </w:rPr>
    </w:lvl>
    <w:lvl w:ilvl="8" w:tplc="A1FCCB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673867"/>
    <w:multiLevelType w:val="hybridMultilevel"/>
    <w:tmpl w:val="2AF0B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B4E48"/>
    <w:multiLevelType w:val="hybridMultilevel"/>
    <w:tmpl w:val="BBDE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21152"/>
    <w:multiLevelType w:val="hybridMultilevel"/>
    <w:tmpl w:val="6168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568F6"/>
    <w:multiLevelType w:val="hybridMultilevel"/>
    <w:tmpl w:val="E6480AC6"/>
    <w:lvl w:ilvl="0" w:tplc="C372975E">
      <w:start w:val="1"/>
      <w:numFmt w:val="bullet"/>
      <w:pStyle w:val="Tablebulletssmal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92CCE"/>
    <w:multiLevelType w:val="hybridMultilevel"/>
    <w:tmpl w:val="1842F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D17E78"/>
    <w:multiLevelType w:val="hybridMultilevel"/>
    <w:tmpl w:val="12C0C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305230"/>
    <w:multiLevelType w:val="multilevel"/>
    <w:tmpl w:val="7AB29E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B16496D"/>
    <w:multiLevelType w:val="hybridMultilevel"/>
    <w:tmpl w:val="3FB435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B2FED"/>
    <w:multiLevelType w:val="hybridMultilevel"/>
    <w:tmpl w:val="90582B94"/>
    <w:lvl w:ilvl="0" w:tplc="4A6EBED2">
      <w:start w:val="1"/>
      <w:numFmt w:val="bullet"/>
      <w:lvlText w:val="•"/>
      <w:lvlJc w:val="left"/>
      <w:pPr>
        <w:tabs>
          <w:tab w:val="num" w:pos="720"/>
        </w:tabs>
        <w:ind w:left="720" w:hanging="360"/>
      </w:pPr>
      <w:rPr>
        <w:rFonts w:ascii="Arial" w:hAnsi="Arial" w:hint="default"/>
      </w:rPr>
    </w:lvl>
    <w:lvl w:ilvl="1" w:tplc="20780FC6" w:tentative="1">
      <w:start w:val="1"/>
      <w:numFmt w:val="bullet"/>
      <w:lvlText w:val="•"/>
      <w:lvlJc w:val="left"/>
      <w:pPr>
        <w:tabs>
          <w:tab w:val="num" w:pos="1440"/>
        </w:tabs>
        <w:ind w:left="1440" w:hanging="360"/>
      </w:pPr>
      <w:rPr>
        <w:rFonts w:ascii="Arial" w:hAnsi="Arial" w:hint="default"/>
      </w:rPr>
    </w:lvl>
    <w:lvl w:ilvl="2" w:tplc="756ADCC6" w:tentative="1">
      <w:start w:val="1"/>
      <w:numFmt w:val="bullet"/>
      <w:lvlText w:val="•"/>
      <w:lvlJc w:val="left"/>
      <w:pPr>
        <w:tabs>
          <w:tab w:val="num" w:pos="2160"/>
        </w:tabs>
        <w:ind w:left="2160" w:hanging="360"/>
      </w:pPr>
      <w:rPr>
        <w:rFonts w:ascii="Arial" w:hAnsi="Arial" w:hint="default"/>
      </w:rPr>
    </w:lvl>
    <w:lvl w:ilvl="3" w:tplc="2C1C936E" w:tentative="1">
      <w:start w:val="1"/>
      <w:numFmt w:val="bullet"/>
      <w:lvlText w:val="•"/>
      <w:lvlJc w:val="left"/>
      <w:pPr>
        <w:tabs>
          <w:tab w:val="num" w:pos="2880"/>
        </w:tabs>
        <w:ind w:left="2880" w:hanging="360"/>
      </w:pPr>
      <w:rPr>
        <w:rFonts w:ascii="Arial" w:hAnsi="Arial" w:hint="default"/>
      </w:rPr>
    </w:lvl>
    <w:lvl w:ilvl="4" w:tplc="785619D2" w:tentative="1">
      <w:start w:val="1"/>
      <w:numFmt w:val="bullet"/>
      <w:lvlText w:val="•"/>
      <w:lvlJc w:val="left"/>
      <w:pPr>
        <w:tabs>
          <w:tab w:val="num" w:pos="3600"/>
        </w:tabs>
        <w:ind w:left="3600" w:hanging="360"/>
      </w:pPr>
      <w:rPr>
        <w:rFonts w:ascii="Arial" w:hAnsi="Arial" w:hint="default"/>
      </w:rPr>
    </w:lvl>
    <w:lvl w:ilvl="5" w:tplc="E022F9B2" w:tentative="1">
      <w:start w:val="1"/>
      <w:numFmt w:val="bullet"/>
      <w:lvlText w:val="•"/>
      <w:lvlJc w:val="left"/>
      <w:pPr>
        <w:tabs>
          <w:tab w:val="num" w:pos="4320"/>
        </w:tabs>
        <w:ind w:left="4320" w:hanging="360"/>
      </w:pPr>
      <w:rPr>
        <w:rFonts w:ascii="Arial" w:hAnsi="Arial" w:hint="default"/>
      </w:rPr>
    </w:lvl>
    <w:lvl w:ilvl="6" w:tplc="BFF8463C" w:tentative="1">
      <w:start w:val="1"/>
      <w:numFmt w:val="bullet"/>
      <w:lvlText w:val="•"/>
      <w:lvlJc w:val="left"/>
      <w:pPr>
        <w:tabs>
          <w:tab w:val="num" w:pos="5040"/>
        </w:tabs>
        <w:ind w:left="5040" w:hanging="360"/>
      </w:pPr>
      <w:rPr>
        <w:rFonts w:ascii="Arial" w:hAnsi="Arial" w:hint="default"/>
      </w:rPr>
    </w:lvl>
    <w:lvl w:ilvl="7" w:tplc="BBF66E68" w:tentative="1">
      <w:start w:val="1"/>
      <w:numFmt w:val="bullet"/>
      <w:lvlText w:val="•"/>
      <w:lvlJc w:val="left"/>
      <w:pPr>
        <w:tabs>
          <w:tab w:val="num" w:pos="5760"/>
        </w:tabs>
        <w:ind w:left="5760" w:hanging="360"/>
      </w:pPr>
      <w:rPr>
        <w:rFonts w:ascii="Arial" w:hAnsi="Arial" w:hint="default"/>
      </w:rPr>
    </w:lvl>
    <w:lvl w:ilvl="8" w:tplc="2C76366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14A5258"/>
    <w:multiLevelType w:val="hybridMultilevel"/>
    <w:tmpl w:val="6FC67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455DCD"/>
    <w:multiLevelType w:val="hybridMultilevel"/>
    <w:tmpl w:val="9384B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E900CC"/>
    <w:multiLevelType w:val="hybridMultilevel"/>
    <w:tmpl w:val="FFA02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775842"/>
    <w:multiLevelType w:val="hybridMultilevel"/>
    <w:tmpl w:val="651A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9656EA"/>
    <w:multiLevelType w:val="hybridMultilevel"/>
    <w:tmpl w:val="3E76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C109C1"/>
    <w:multiLevelType w:val="hybridMultilevel"/>
    <w:tmpl w:val="CC00A226"/>
    <w:lvl w:ilvl="0" w:tplc="3174B636">
      <w:start w:val="1"/>
      <w:numFmt w:val="bullet"/>
      <w:lvlText w:val="•"/>
      <w:lvlJc w:val="left"/>
      <w:pPr>
        <w:tabs>
          <w:tab w:val="num" w:pos="720"/>
        </w:tabs>
        <w:ind w:left="720" w:hanging="360"/>
      </w:pPr>
      <w:rPr>
        <w:rFonts w:ascii="Arial" w:hAnsi="Arial" w:hint="default"/>
      </w:rPr>
    </w:lvl>
    <w:lvl w:ilvl="1" w:tplc="C456CC36">
      <w:start w:val="1"/>
      <w:numFmt w:val="bullet"/>
      <w:lvlText w:val="•"/>
      <w:lvlJc w:val="left"/>
      <w:pPr>
        <w:tabs>
          <w:tab w:val="num" w:pos="1440"/>
        </w:tabs>
        <w:ind w:left="1440" w:hanging="360"/>
      </w:pPr>
      <w:rPr>
        <w:rFonts w:ascii="Arial" w:hAnsi="Arial" w:hint="default"/>
      </w:rPr>
    </w:lvl>
    <w:lvl w:ilvl="2" w:tplc="E9C0042E" w:tentative="1">
      <w:start w:val="1"/>
      <w:numFmt w:val="bullet"/>
      <w:lvlText w:val="•"/>
      <w:lvlJc w:val="left"/>
      <w:pPr>
        <w:tabs>
          <w:tab w:val="num" w:pos="2160"/>
        </w:tabs>
        <w:ind w:left="2160" w:hanging="360"/>
      </w:pPr>
      <w:rPr>
        <w:rFonts w:ascii="Arial" w:hAnsi="Arial" w:hint="default"/>
      </w:rPr>
    </w:lvl>
    <w:lvl w:ilvl="3" w:tplc="ACE446F4" w:tentative="1">
      <w:start w:val="1"/>
      <w:numFmt w:val="bullet"/>
      <w:lvlText w:val="•"/>
      <w:lvlJc w:val="left"/>
      <w:pPr>
        <w:tabs>
          <w:tab w:val="num" w:pos="2880"/>
        </w:tabs>
        <w:ind w:left="2880" w:hanging="360"/>
      </w:pPr>
      <w:rPr>
        <w:rFonts w:ascii="Arial" w:hAnsi="Arial" w:hint="default"/>
      </w:rPr>
    </w:lvl>
    <w:lvl w:ilvl="4" w:tplc="531CAEE2" w:tentative="1">
      <w:start w:val="1"/>
      <w:numFmt w:val="bullet"/>
      <w:lvlText w:val="•"/>
      <w:lvlJc w:val="left"/>
      <w:pPr>
        <w:tabs>
          <w:tab w:val="num" w:pos="3600"/>
        </w:tabs>
        <w:ind w:left="3600" w:hanging="360"/>
      </w:pPr>
      <w:rPr>
        <w:rFonts w:ascii="Arial" w:hAnsi="Arial" w:hint="default"/>
      </w:rPr>
    </w:lvl>
    <w:lvl w:ilvl="5" w:tplc="C3A2B428" w:tentative="1">
      <w:start w:val="1"/>
      <w:numFmt w:val="bullet"/>
      <w:lvlText w:val="•"/>
      <w:lvlJc w:val="left"/>
      <w:pPr>
        <w:tabs>
          <w:tab w:val="num" w:pos="4320"/>
        </w:tabs>
        <w:ind w:left="4320" w:hanging="360"/>
      </w:pPr>
      <w:rPr>
        <w:rFonts w:ascii="Arial" w:hAnsi="Arial" w:hint="default"/>
      </w:rPr>
    </w:lvl>
    <w:lvl w:ilvl="6" w:tplc="1966ABEC" w:tentative="1">
      <w:start w:val="1"/>
      <w:numFmt w:val="bullet"/>
      <w:lvlText w:val="•"/>
      <w:lvlJc w:val="left"/>
      <w:pPr>
        <w:tabs>
          <w:tab w:val="num" w:pos="5040"/>
        </w:tabs>
        <w:ind w:left="5040" w:hanging="360"/>
      </w:pPr>
      <w:rPr>
        <w:rFonts w:ascii="Arial" w:hAnsi="Arial" w:hint="default"/>
      </w:rPr>
    </w:lvl>
    <w:lvl w:ilvl="7" w:tplc="1A4676B6" w:tentative="1">
      <w:start w:val="1"/>
      <w:numFmt w:val="bullet"/>
      <w:lvlText w:val="•"/>
      <w:lvlJc w:val="left"/>
      <w:pPr>
        <w:tabs>
          <w:tab w:val="num" w:pos="5760"/>
        </w:tabs>
        <w:ind w:left="5760" w:hanging="360"/>
      </w:pPr>
      <w:rPr>
        <w:rFonts w:ascii="Arial" w:hAnsi="Arial" w:hint="default"/>
      </w:rPr>
    </w:lvl>
    <w:lvl w:ilvl="8" w:tplc="7F52EC9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6710621"/>
    <w:multiLevelType w:val="multilevel"/>
    <w:tmpl w:val="B40CAE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2ADD0C1D"/>
    <w:multiLevelType w:val="hybridMultilevel"/>
    <w:tmpl w:val="CEA4F784"/>
    <w:lvl w:ilvl="0" w:tplc="3ADA4D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1849CF"/>
    <w:multiLevelType w:val="hybridMultilevel"/>
    <w:tmpl w:val="8188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4E7924"/>
    <w:multiLevelType w:val="hybridMultilevel"/>
    <w:tmpl w:val="FBCC7E80"/>
    <w:lvl w:ilvl="0" w:tplc="3ADA4D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7F036A"/>
    <w:multiLevelType w:val="hybridMultilevel"/>
    <w:tmpl w:val="2FCC1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7D3C62"/>
    <w:multiLevelType w:val="hybridMultilevel"/>
    <w:tmpl w:val="6304E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2D4D1A"/>
    <w:multiLevelType w:val="hybridMultilevel"/>
    <w:tmpl w:val="44083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8A2D0D"/>
    <w:multiLevelType w:val="hybridMultilevel"/>
    <w:tmpl w:val="24227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517708"/>
    <w:multiLevelType w:val="hybridMultilevel"/>
    <w:tmpl w:val="83361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2C0B20"/>
    <w:multiLevelType w:val="hybridMultilevel"/>
    <w:tmpl w:val="E0B06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8A1F9B"/>
    <w:multiLevelType w:val="hybridMultilevel"/>
    <w:tmpl w:val="46EC3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A40803"/>
    <w:multiLevelType w:val="hybridMultilevel"/>
    <w:tmpl w:val="31D05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03CA9"/>
    <w:multiLevelType w:val="hybridMultilevel"/>
    <w:tmpl w:val="CC9C17A0"/>
    <w:lvl w:ilvl="0" w:tplc="9DECDBA4">
      <w:start w:val="1"/>
      <w:numFmt w:val="bullet"/>
      <w:lvlText w:val="•"/>
      <w:lvlJc w:val="left"/>
      <w:pPr>
        <w:tabs>
          <w:tab w:val="num" w:pos="720"/>
        </w:tabs>
        <w:ind w:left="720" w:hanging="360"/>
      </w:pPr>
      <w:rPr>
        <w:rFonts w:ascii="Arial" w:hAnsi="Arial" w:hint="default"/>
      </w:rPr>
    </w:lvl>
    <w:lvl w:ilvl="1" w:tplc="A6CA091C" w:tentative="1">
      <w:start w:val="1"/>
      <w:numFmt w:val="bullet"/>
      <w:lvlText w:val="•"/>
      <w:lvlJc w:val="left"/>
      <w:pPr>
        <w:tabs>
          <w:tab w:val="num" w:pos="1440"/>
        </w:tabs>
        <w:ind w:left="1440" w:hanging="360"/>
      </w:pPr>
      <w:rPr>
        <w:rFonts w:ascii="Arial" w:hAnsi="Arial" w:hint="default"/>
      </w:rPr>
    </w:lvl>
    <w:lvl w:ilvl="2" w:tplc="D7E03A98" w:tentative="1">
      <w:start w:val="1"/>
      <w:numFmt w:val="bullet"/>
      <w:lvlText w:val="•"/>
      <w:lvlJc w:val="left"/>
      <w:pPr>
        <w:tabs>
          <w:tab w:val="num" w:pos="2160"/>
        </w:tabs>
        <w:ind w:left="2160" w:hanging="360"/>
      </w:pPr>
      <w:rPr>
        <w:rFonts w:ascii="Arial" w:hAnsi="Arial" w:hint="default"/>
      </w:rPr>
    </w:lvl>
    <w:lvl w:ilvl="3" w:tplc="2E3E9018" w:tentative="1">
      <w:start w:val="1"/>
      <w:numFmt w:val="bullet"/>
      <w:lvlText w:val="•"/>
      <w:lvlJc w:val="left"/>
      <w:pPr>
        <w:tabs>
          <w:tab w:val="num" w:pos="2880"/>
        </w:tabs>
        <w:ind w:left="2880" w:hanging="360"/>
      </w:pPr>
      <w:rPr>
        <w:rFonts w:ascii="Arial" w:hAnsi="Arial" w:hint="default"/>
      </w:rPr>
    </w:lvl>
    <w:lvl w:ilvl="4" w:tplc="87345BE0" w:tentative="1">
      <w:start w:val="1"/>
      <w:numFmt w:val="bullet"/>
      <w:lvlText w:val="•"/>
      <w:lvlJc w:val="left"/>
      <w:pPr>
        <w:tabs>
          <w:tab w:val="num" w:pos="3600"/>
        </w:tabs>
        <w:ind w:left="3600" w:hanging="360"/>
      </w:pPr>
      <w:rPr>
        <w:rFonts w:ascii="Arial" w:hAnsi="Arial" w:hint="default"/>
      </w:rPr>
    </w:lvl>
    <w:lvl w:ilvl="5" w:tplc="13447964" w:tentative="1">
      <w:start w:val="1"/>
      <w:numFmt w:val="bullet"/>
      <w:lvlText w:val="•"/>
      <w:lvlJc w:val="left"/>
      <w:pPr>
        <w:tabs>
          <w:tab w:val="num" w:pos="4320"/>
        </w:tabs>
        <w:ind w:left="4320" w:hanging="360"/>
      </w:pPr>
      <w:rPr>
        <w:rFonts w:ascii="Arial" w:hAnsi="Arial" w:hint="default"/>
      </w:rPr>
    </w:lvl>
    <w:lvl w:ilvl="6" w:tplc="93CED9AE" w:tentative="1">
      <w:start w:val="1"/>
      <w:numFmt w:val="bullet"/>
      <w:lvlText w:val="•"/>
      <w:lvlJc w:val="left"/>
      <w:pPr>
        <w:tabs>
          <w:tab w:val="num" w:pos="5040"/>
        </w:tabs>
        <w:ind w:left="5040" w:hanging="360"/>
      </w:pPr>
      <w:rPr>
        <w:rFonts w:ascii="Arial" w:hAnsi="Arial" w:hint="default"/>
      </w:rPr>
    </w:lvl>
    <w:lvl w:ilvl="7" w:tplc="6ACC878A" w:tentative="1">
      <w:start w:val="1"/>
      <w:numFmt w:val="bullet"/>
      <w:lvlText w:val="•"/>
      <w:lvlJc w:val="left"/>
      <w:pPr>
        <w:tabs>
          <w:tab w:val="num" w:pos="5760"/>
        </w:tabs>
        <w:ind w:left="5760" w:hanging="360"/>
      </w:pPr>
      <w:rPr>
        <w:rFonts w:ascii="Arial" w:hAnsi="Arial" w:hint="default"/>
      </w:rPr>
    </w:lvl>
    <w:lvl w:ilvl="8" w:tplc="3B22EAE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BAB5894"/>
    <w:multiLevelType w:val="hybridMultilevel"/>
    <w:tmpl w:val="BDD29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BF54A3"/>
    <w:multiLevelType w:val="hybridMultilevel"/>
    <w:tmpl w:val="3FE48B9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231E27"/>
    <w:multiLevelType w:val="hybridMultilevel"/>
    <w:tmpl w:val="062E9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907219"/>
    <w:multiLevelType w:val="hybridMultilevel"/>
    <w:tmpl w:val="114C1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6C5975"/>
    <w:multiLevelType w:val="hybridMultilevel"/>
    <w:tmpl w:val="31CCB550"/>
    <w:lvl w:ilvl="0" w:tplc="392A7554">
      <w:start w:val="1"/>
      <w:numFmt w:val="bullet"/>
      <w:lvlText w:val="•"/>
      <w:lvlJc w:val="left"/>
      <w:pPr>
        <w:tabs>
          <w:tab w:val="num" w:pos="720"/>
        </w:tabs>
        <w:ind w:left="720" w:hanging="360"/>
      </w:pPr>
      <w:rPr>
        <w:rFonts w:ascii="Arial" w:hAnsi="Arial" w:hint="default"/>
      </w:rPr>
    </w:lvl>
    <w:lvl w:ilvl="1" w:tplc="AA1A5AFA" w:tentative="1">
      <w:start w:val="1"/>
      <w:numFmt w:val="bullet"/>
      <w:lvlText w:val="•"/>
      <w:lvlJc w:val="left"/>
      <w:pPr>
        <w:tabs>
          <w:tab w:val="num" w:pos="1440"/>
        </w:tabs>
        <w:ind w:left="1440" w:hanging="360"/>
      </w:pPr>
      <w:rPr>
        <w:rFonts w:ascii="Arial" w:hAnsi="Arial" w:hint="default"/>
      </w:rPr>
    </w:lvl>
    <w:lvl w:ilvl="2" w:tplc="BBA40906" w:tentative="1">
      <w:start w:val="1"/>
      <w:numFmt w:val="bullet"/>
      <w:lvlText w:val="•"/>
      <w:lvlJc w:val="left"/>
      <w:pPr>
        <w:tabs>
          <w:tab w:val="num" w:pos="2160"/>
        </w:tabs>
        <w:ind w:left="2160" w:hanging="360"/>
      </w:pPr>
      <w:rPr>
        <w:rFonts w:ascii="Arial" w:hAnsi="Arial" w:hint="default"/>
      </w:rPr>
    </w:lvl>
    <w:lvl w:ilvl="3" w:tplc="70169370" w:tentative="1">
      <w:start w:val="1"/>
      <w:numFmt w:val="bullet"/>
      <w:lvlText w:val="•"/>
      <w:lvlJc w:val="left"/>
      <w:pPr>
        <w:tabs>
          <w:tab w:val="num" w:pos="2880"/>
        </w:tabs>
        <w:ind w:left="2880" w:hanging="360"/>
      </w:pPr>
      <w:rPr>
        <w:rFonts w:ascii="Arial" w:hAnsi="Arial" w:hint="default"/>
      </w:rPr>
    </w:lvl>
    <w:lvl w:ilvl="4" w:tplc="ABBE1BCE" w:tentative="1">
      <w:start w:val="1"/>
      <w:numFmt w:val="bullet"/>
      <w:lvlText w:val="•"/>
      <w:lvlJc w:val="left"/>
      <w:pPr>
        <w:tabs>
          <w:tab w:val="num" w:pos="3600"/>
        </w:tabs>
        <w:ind w:left="3600" w:hanging="360"/>
      </w:pPr>
      <w:rPr>
        <w:rFonts w:ascii="Arial" w:hAnsi="Arial" w:hint="default"/>
      </w:rPr>
    </w:lvl>
    <w:lvl w:ilvl="5" w:tplc="FB3487AC" w:tentative="1">
      <w:start w:val="1"/>
      <w:numFmt w:val="bullet"/>
      <w:lvlText w:val="•"/>
      <w:lvlJc w:val="left"/>
      <w:pPr>
        <w:tabs>
          <w:tab w:val="num" w:pos="4320"/>
        </w:tabs>
        <w:ind w:left="4320" w:hanging="360"/>
      </w:pPr>
      <w:rPr>
        <w:rFonts w:ascii="Arial" w:hAnsi="Arial" w:hint="default"/>
      </w:rPr>
    </w:lvl>
    <w:lvl w:ilvl="6" w:tplc="712C15F0" w:tentative="1">
      <w:start w:val="1"/>
      <w:numFmt w:val="bullet"/>
      <w:lvlText w:val="•"/>
      <w:lvlJc w:val="left"/>
      <w:pPr>
        <w:tabs>
          <w:tab w:val="num" w:pos="5040"/>
        </w:tabs>
        <w:ind w:left="5040" w:hanging="360"/>
      </w:pPr>
      <w:rPr>
        <w:rFonts w:ascii="Arial" w:hAnsi="Arial" w:hint="default"/>
      </w:rPr>
    </w:lvl>
    <w:lvl w:ilvl="7" w:tplc="181C2C20" w:tentative="1">
      <w:start w:val="1"/>
      <w:numFmt w:val="bullet"/>
      <w:lvlText w:val="•"/>
      <w:lvlJc w:val="left"/>
      <w:pPr>
        <w:tabs>
          <w:tab w:val="num" w:pos="5760"/>
        </w:tabs>
        <w:ind w:left="5760" w:hanging="360"/>
      </w:pPr>
      <w:rPr>
        <w:rFonts w:ascii="Arial" w:hAnsi="Arial" w:hint="default"/>
      </w:rPr>
    </w:lvl>
    <w:lvl w:ilvl="8" w:tplc="30DA9E3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5870673"/>
    <w:multiLevelType w:val="hybridMultilevel"/>
    <w:tmpl w:val="7AACBF22"/>
    <w:lvl w:ilvl="0" w:tplc="C5387DE0">
      <w:start w:val="1"/>
      <w:numFmt w:val="decimal"/>
      <w:lvlText w:val="%1."/>
      <w:lvlJc w:val="left"/>
      <w:pPr>
        <w:ind w:left="720" w:hanging="360"/>
      </w:pPr>
      <w:rPr>
        <w:rFonts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580A73"/>
    <w:multiLevelType w:val="hybridMultilevel"/>
    <w:tmpl w:val="20FCB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10177B"/>
    <w:multiLevelType w:val="hybridMultilevel"/>
    <w:tmpl w:val="0F88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500CD6"/>
    <w:multiLevelType w:val="hybridMultilevel"/>
    <w:tmpl w:val="51DA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6640140">
    <w:abstractNumId w:val="16"/>
  </w:num>
  <w:num w:numId="2" w16cid:durableId="1334603471">
    <w:abstractNumId w:val="7"/>
  </w:num>
  <w:num w:numId="3" w16cid:durableId="454100576">
    <w:abstractNumId w:val="23"/>
  </w:num>
  <w:num w:numId="4" w16cid:durableId="358432893">
    <w:abstractNumId w:val="25"/>
  </w:num>
  <w:num w:numId="5" w16cid:durableId="1769345959">
    <w:abstractNumId w:val="3"/>
  </w:num>
  <w:num w:numId="6" w16cid:durableId="2092727936">
    <w:abstractNumId w:val="22"/>
  </w:num>
  <w:num w:numId="7" w16cid:durableId="1424182519">
    <w:abstractNumId w:val="29"/>
  </w:num>
  <w:num w:numId="8" w16cid:durableId="1380324300">
    <w:abstractNumId w:val="14"/>
  </w:num>
  <w:num w:numId="9" w16cid:durableId="1810899930">
    <w:abstractNumId w:val="4"/>
  </w:num>
  <w:num w:numId="10" w16cid:durableId="1276324223">
    <w:abstractNumId w:val="18"/>
  </w:num>
  <w:num w:numId="11" w16cid:durableId="269892830">
    <w:abstractNumId w:val="26"/>
  </w:num>
  <w:num w:numId="12" w16cid:durableId="476338105">
    <w:abstractNumId w:val="10"/>
  </w:num>
  <w:num w:numId="13" w16cid:durableId="2010592579">
    <w:abstractNumId w:val="36"/>
  </w:num>
  <w:num w:numId="14" w16cid:durableId="1520898666">
    <w:abstractNumId w:val="20"/>
  </w:num>
  <w:num w:numId="15" w16cid:durableId="802045075">
    <w:abstractNumId w:val="13"/>
  </w:num>
  <w:num w:numId="16" w16cid:durableId="1861626428">
    <w:abstractNumId w:val="31"/>
  </w:num>
  <w:num w:numId="17" w16cid:durableId="521436602">
    <w:abstractNumId w:val="11"/>
  </w:num>
  <w:num w:numId="18" w16cid:durableId="135143229">
    <w:abstractNumId w:val="1"/>
  </w:num>
  <w:num w:numId="19" w16cid:durableId="741148128">
    <w:abstractNumId w:val="2"/>
  </w:num>
  <w:num w:numId="20" w16cid:durableId="769352765">
    <w:abstractNumId w:val="24"/>
  </w:num>
  <w:num w:numId="21" w16cid:durableId="1186407963">
    <w:abstractNumId w:val="5"/>
  </w:num>
  <w:num w:numId="22" w16cid:durableId="311957161">
    <w:abstractNumId w:val="37"/>
  </w:num>
  <w:num w:numId="23" w16cid:durableId="166403440">
    <w:abstractNumId w:val="12"/>
  </w:num>
  <w:num w:numId="24" w16cid:durableId="611864758">
    <w:abstractNumId w:val="30"/>
  </w:num>
  <w:num w:numId="25" w16cid:durableId="471825021">
    <w:abstractNumId w:val="34"/>
  </w:num>
  <w:num w:numId="26" w16cid:durableId="1675067381">
    <w:abstractNumId w:val="21"/>
  </w:num>
  <w:num w:numId="27" w16cid:durableId="1357272020">
    <w:abstractNumId w:val="15"/>
  </w:num>
  <w:num w:numId="28" w16cid:durableId="175464184">
    <w:abstractNumId w:val="8"/>
  </w:num>
  <w:num w:numId="29" w16cid:durableId="1128860632">
    <w:abstractNumId w:val="6"/>
  </w:num>
  <w:num w:numId="30" w16cid:durableId="1718699735">
    <w:abstractNumId w:val="32"/>
  </w:num>
  <w:num w:numId="31" w16cid:durableId="89472656">
    <w:abstractNumId w:val="27"/>
  </w:num>
  <w:num w:numId="32" w16cid:durableId="748625229">
    <w:abstractNumId w:val="28"/>
  </w:num>
  <w:num w:numId="33" w16cid:durableId="2128817978">
    <w:abstractNumId w:val="33"/>
  </w:num>
  <w:num w:numId="34" w16cid:durableId="32003133">
    <w:abstractNumId w:val="9"/>
  </w:num>
  <w:num w:numId="35" w16cid:durableId="128675526">
    <w:abstractNumId w:val="0"/>
  </w:num>
  <w:num w:numId="36" w16cid:durableId="426587026">
    <w:abstractNumId w:val="19"/>
  </w:num>
  <w:num w:numId="37" w16cid:durableId="1111514465">
    <w:abstractNumId w:val="17"/>
  </w:num>
  <w:num w:numId="38" w16cid:durableId="67307497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defaultTabStop w:val="720"/>
  <w:defaultTableStyle w:val="TableGridLight"/>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1BB"/>
    <w:rsid w:val="00004758"/>
    <w:rsid w:val="00006C60"/>
    <w:rsid w:val="000105AB"/>
    <w:rsid w:val="000361B9"/>
    <w:rsid w:val="00041B75"/>
    <w:rsid w:val="00041F60"/>
    <w:rsid w:val="000470E0"/>
    <w:rsid w:val="00056B5F"/>
    <w:rsid w:val="00064EE7"/>
    <w:rsid w:val="00072B0B"/>
    <w:rsid w:val="00083A47"/>
    <w:rsid w:val="000A319C"/>
    <w:rsid w:val="000C51BB"/>
    <w:rsid w:val="000D113C"/>
    <w:rsid w:val="000F0146"/>
    <w:rsid w:val="00134882"/>
    <w:rsid w:val="00142E67"/>
    <w:rsid w:val="00154E36"/>
    <w:rsid w:val="0015537E"/>
    <w:rsid w:val="00155502"/>
    <w:rsid w:val="0016745C"/>
    <w:rsid w:val="00170C09"/>
    <w:rsid w:val="001A0AB3"/>
    <w:rsid w:val="001D2E6B"/>
    <w:rsid w:val="001D53AA"/>
    <w:rsid w:val="001F22B5"/>
    <w:rsid w:val="00212683"/>
    <w:rsid w:val="00225715"/>
    <w:rsid w:val="00297326"/>
    <w:rsid w:val="002C1272"/>
    <w:rsid w:val="002C7D07"/>
    <w:rsid w:val="002C7D5F"/>
    <w:rsid w:val="002E4E69"/>
    <w:rsid w:val="002F6F82"/>
    <w:rsid w:val="00316E74"/>
    <w:rsid w:val="003327A1"/>
    <w:rsid w:val="00334040"/>
    <w:rsid w:val="00334608"/>
    <w:rsid w:val="00376933"/>
    <w:rsid w:val="00377A27"/>
    <w:rsid w:val="0038288F"/>
    <w:rsid w:val="00383EB9"/>
    <w:rsid w:val="00397D96"/>
    <w:rsid w:val="003A4BF3"/>
    <w:rsid w:val="003B319C"/>
    <w:rsid w:val="003C4A38"/>
    <w:rsid w:val="003D1E16"/>
    <w:rsid w:val="003D46AC"/>
    <w:rsid w:val="004114C7"/>
    <w:rsid w:val="00412BA0"/>
    <w:rsid w:val="004174EA"/>
    <w:rsid w:val="00444552"/>
    <w:rsid w:val="00445C22"/>
    <w:rsid w:val="004635D4"/>
    <w:rsid w:val="00464106"/>
    <w:rsid w:val="0048092F"/>
    <w:rsid w:val="004A3A54"/>
    <w:rsid w:val="004A5ADE"/>
    <w:rsid w:val="004B4504"/>
    <w:rsid w:val="004C598F"/>
    <w:rsid w:val="004F4859"/>
    <w:rsid w:val="005369B8"/>
    <w:rsid w:val="005629FB"/>
    <w:rsid w:val="00577B12"/>
    <w:rsid w:val="005A0D9D"/>
    <w:rsid w:val="005A1D20"/>
    <w:rsid w:val="005A58B9"/>
    <w:rsid w:val="005F0193"/>
    <w:rsid w:val="00601EFF"/>
    <w:rsid w:val="0061141D"/>
    <w:rsid w:val="00620F47"/>
    <w:rsid w:val="00631F2D"/>
    <w:rsid w:val="0066395C"/>
    <w:rsid w:val="00670A30"/>
    <w:rsid w:val="00671F13"/>
    <w:rsid w:val="006B2E82"/>
    <w:rsid w:val="006D505B"/>
    <w:rsid w:val="006D5114"/>
    <w:rsid w:val="006E030F"/>
    <w:rsid w:val="00706B6D"/>
    <w:rsid w:val="007124B8"/>
    <w:rsid w:val="007205E4"/>
    <w:rsid w:val="0072209F"/>
    <w:rsid w:val="00741843"/>
    <w:rsid w:val="00747F9B"/>
    <w:rsid w:val="00770D34"/>
    <w:rsid w:val="00773A05"/>
    <w:rsid w:val="00780432"/>
    <w:rsid w:val="00785208"/>
    <w:rsid w:val="007967E2"/>
    <w:rsid w:val="007B474D"/>
    <w:rsid w:val="007C0E3C"/>
    <w:rsid w:val="007C642A"/>
    <w:rsid w:val="007E5F68"/>
    <w:rsid w:val="00812F09"/>
    <w:rsid w:val="00830F87"/>
    <w:rsid w:val="00832D72"/>
    <w:rsid w:val="00857787"/>
    <w:rsid w:val="00862C5D"/>
    <w:rsid w:val="00884DA8"/>
    <w:rsid w:val="00884E6A"/>
    <w:rsid w:val="00887E05"/>
    <w:rsid w:val="00891891"/>
    <w:rsid w:val="008B11C6"/>
    <w:rsid w:val="008C41AC"/>
    <w:rsid w:val="008E7C66"/>
    <w:rsid w:val="008F16FA"/>
    <w:rsid w:val="00901212"/>
    <w:rsid w:val="009137AF"/>
    <w:rsid w:val="0094470F"/>
    <w:rsid w:val="00955CA5"/>
    <w:rsid w:val="0097760E"/>
    <w:rsid w:val="0099395B"/>
    <w:rsid w:val="009A0997"/>
    <w:rsid w:val="009A67A9"/>
    <w:rsid w:val="009C19E5"/>
    <w:rsid w:val="009E2FCE"/>
    <w:rsid w:val="009F464A"/>
    <w:rsid w:val="00A345B7"/>
    <w:rsid w:val="00A40CE9"/>
    <w:rsid w:val="00A466D0"/>
    <w:rsid w:val="00A5016A"/>
    <w:rsid w:val="00A75D76"/>
    <w:rsid w:val="00AA0A69"/>
    <w:rsid w:val="00AA5211"/>
    <w:rsid w:val="00AB0EBC"/>
    <w:rsid w:val="00AE4D36"/>
    <w:rsid w:val="00AF6733"/>
    <w:rsid w:val="00B30336"/>
    <w:rsid w:val="00B601A7"/>
    <w:rsid w:val="00B80E99"/>
    <w:rsid w:val="00B94450"/>
    <w:rsid w:val="00B960C4"/>
    <w:rsid w:val="00BA562C"/>
    <w:rsid w:val="00BC5F7B"/>
    <w:rsid w:val="00C24364"/>
    <w:rsid w:val="00C3227E"/>
    <w:rsid w:val="00C342AF"/>
    <w:rsid w:val="00C348E4"/>
    <w:rsid w:val="00C365F1"/>
    <w:rsid w:val="00C7762D"/>
    <w:rsid w:val="00C807DD"/>
    <w:rsid w:val="00C934EB"/>
    <w:rsid w:val="00CA6BB5"/>
    <w:rsid w:val="00CE0ED2"/>
    <w:rsid w:val="00CE2B00"/>
    <w:rsid w:val="00CF0C35"/>
    <w:rsid w:val="00CF5E50"/>
    <w:rsid w:val="00D17785"/>
    <w:rsid w:val="00D31733"/>
    <w:rsid w:val="00D42445"/>
    <w:rsid w:val="00D51CDD"/>
    <w:rsid w:val="00D648F7"/>
    <w:rsid w:val="00D64B31"/>
    <w:rsid w:val="00D72866"/>
    <w:rsid w:val="00DD27C6"/>
    <w:rsid w:val="00E315C1"/>
    <w:rsid w:val="00E403E6"/>
    <w:rsid w:val="00E6568A"/>
    <w:rsid w:val="00E671B3"/>
    <w:rsid w:val="00E775D0"/>
    <w:rsid w:val="00E83A1D"/>
    <w:rsid w:val="00E85A43"/>
    <w:rsid w:val="00EB5FB8"/>
    <w:rsid w:val="00EC0F75"/>
    <w:rsid w:val="00ED37DD"/>
    <w:rsid w:val="00EE2FA0"/>
    <w:rsid w:val="00EE61A9"/>
    <w:rsid w:val="00EE6E45"/>
    <w:rsid w:val="00EF0ED3"/>
    <w:rsid w:val="00F06517"/>
    <w:rsid w:val="00F112FA"/>
    <w:rsid w:val="00F2244A"/>
    <w:rsid w:val="00FA5BA7"/>
    <w:rsid w:val="00FB1FFC"/>
    <w:rsid w:val="00FC7501"/>
    <w:rsid w:val="00FC7FB4"/>
    <w:rsid w:val="00FE3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9E9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FA"/>
    <w:rPr>
      <w:rFonts w:ascii="Arial" w:hAnsi="Arial"/>
      <w:color w:val="0D0D0D" w:themeColor="text1" w:themeTint="F2"/>
    </w:rPr>
  </w:style>
  <w:style w:type="paragraph" w:styleId="Heading1">
    <w:name w:val="heading 1"/>
    <w:basedOn w:val="Normal"/>
    <w:next w:val="Normal"/>
    <w:link w:val="Heading1Char"/>
    <w:uiPriority w:val="9"/>
    <w:qFormat/>
    <w:rsid w:val="00862C5D"/>
    <w:pPr>
      <w:keepNext/>
      <w:keepLines/>
      <w:spacing w:before="240" w:after="200"/>
      <w:outlineLvl w:val="0"/>
    </w:pPr>
    <w:rPr>
      <w:rFonts w:eastAsiaTheme="majorEastAsia" w:cstheme="majorBidi"/>
      <w:color w:val="534C29"/>
      <w:sz w:val="32"/>
      <w:szCs w:val="32"/>
    </w:rPr>
  </w:style>
  <w:style w:type="paragraph" w:styleId="Heading2">
    <w:name w:val="heading 2"/>
    <w:basedOn w:val="Normal"/>
    <w:next w:val="Normal"/>
    <w:link w:val="Heading2Char"/>
    <w:uiPriority w:val="9"/>
    <w:unhideWhenUsed/>
    <w:qFormat/>
    <w:rsid w:val="00862C5D"/>
    <w:pPr>
      <w:keepNext/>
      <w:keepLines/>
      <w:spacing w:before="40" w:after="120"/>
      <w:outlineLvl w:val="1"/>
    </w:pPr>
    <w:rPr>
      <w:rFonts w:eastAsiaTheme="majorEastAsia" w:cstheme="majorBidi"/>
      <w:color w:val="534C2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BB"/>
  </w:style>
  <w:style w:type="paragraph" w:styleId="Footer">
    <w:name w:val="footer"/>
    <w:basedOn w:val="Normal"/>
    <w:link w:val="FooterChar"/>
    <w:uiPriority w:val="99"/>
    <w:unhideWhenUsed/>
    <w:rsid w:val="000C5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BB"/>
  </w:style>
  <w:style w:type="table" w:styleId="TableGrid">
    <w:name w:val="Table Grid"/>
    <w:basedOn w:val="TableNormal"/>
    <w:uiPriority w:val="39"/>
    <w:rsid w:val="003D4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62C5D"/>
    <w:rPr>
      <w:rFonts w:ascii="Arial" w:eastAsiaTheme="majorEastAsia" w:hAnsi="Arial" w:cstheme="majorBidi"/>
      <w:color w:val="534C29"/>
      <w:sz w:val="32"/>
      <w:szCs w:val="32"/>
    </w:rPr>
  </w:style>
  <w:style w:type="character" w:customStyle="1" w:styleId="Heading2Char">
    <w:name w:val="Heading 2 Char"/>
    <w:basedOn w:val="DefaultParagraphFont"/>
    <w:link w:val="Heading2"/>
    <w:uiPriority w:val="9"/>
    <w:rsid w:val="00862C5D"/>
    <w:rPr>
      <w:rFonts w:ascii="Arial" w:eastAsiaTheme="majorEastAsia" w:hAnsi="Arial" w:cstheme="majorBidi"/>
      <w:color w:val="534C29"/>
      <w:sz w:val="28"/>
      <w:szCs w:val="28"/>
    </w:rPr>
  </w:style>
  <w:style w:type="paragraph" w:styleId="Title">
    <w:name w:val="Title"/>
    <w:basedOn w:val="Normal"/>
    <w:next w:val="Normal"/>
    <w:link w:val="TitleChar"/>
    <w:uiPriority w:val="10"/>
    <w:qFormat/>
    <w:rsid w:val="00FA5BA7"/>
    <w:pPr>
      <w:pBdr>
        <w:top w:val="single" w:sz="4" w:space="6" w:color="E2EEBE"/>
        <w:left w:val="single" w:sz="4" w:space="10" w:color="E2EEBE"/>
        <w:bottom w:val="single" w:sz="4" w:space="8" w:color="E2EEBE"/>
        <w:right w:val="single" w:sz="4" w:space="10" w:color="E2EEBE"/>
      </w:pBdr>
      <w:shd w:val="clear" w:color="auto" w:fill="FFF5C4"/>
      <w:spacing w:before="600" w:after="600" w:line="240" w:lineRule="auto"/>
      <w:contextualSpacing/>
      <w:jc w:val="center"/>
    </w:pPr>
    <w:rPr>
      <w:rFonts w:eastAsiaTheme="majorEastAsia" w:cstheme="majorBidi"/>
      <w:b/>
      <w:bCs/>
      <w:spacing w:val="-10"/>
      <w:kern w:val="28"/>
      <w:sz w:val="72"/>
      <w:szCs w:val="72"/>
    </w:rPr>
  </w:style>
  <w:style w:type="character" w:customStyle="1" w:styleId="TitleChar">
    <w:name w:val="Title Char"/>
    <w:basedOn w:val="DefaultParagraphFont"/>
    <w:link w:val="Title"/>
    <w:uiPriority w:val="10"/>
    <w:rsid w:val="00FA5BA7"/>
    <w:rPr>
      <w:rFonts w:ascii="Arial" w:eastAsiaTheme="majorEastAsia" w:hAnsi="Arial" w:cstheme="majorBidi"/>
      <w:b/>
      <w:bCs/>
      <w:color w:val="0D0D0D" w:themeColor="text1" w:themeTint="F2"/>
      <w:spacing w:val="-10"/>
      <w:kern w:val="28"/>
      <w:sz w:val="72"/>
      <w:szCs w:val="72"/>
      <w:shd w:val="clear" w:color="auto" w:fill="FFF5C4"/>
    </w:rPr>
  </w:style>
  <w:style w:type="paragraph" w:styleId="Subtitle">
    <w:name w:val="Subtitle"/>
    <w:basedOn w:val="Normal"/>
    <w:next w:val="Normal"/>
    <w:link w:val="SubtitleChar"/>
    <w:uiPriority w:val="11"/>
    <w:qFormat/>
    <w:rsid w:val="00862C5D"/>
    <w:pPr>
      <w:numPr>
        <w:ilvl w:val="1"/>
      </w:numPr>
      <w:spacing w:after="120"/>
      <w:jc w:val="center"/>
    </w:pPr>
    <w:rPr>
      <w:rFonts w:eastAsiaTheme="minorEastAsia"/>
      <w:color w:val="534C29"/>
      <w:spacing w:val="15"/>
      <w:sz w:val="36"/>
      <w:szCs w:val="28"/>
    </w:rPr>
  </w:style>
  <w:style w:type="character" w:customStyle="1" w:styleId="SubtitleChar">
    <w:name w:val="Subtitle Char"/>
    <w:basedOn w:val="DefaultParagraphFont"/>
    <w:link w:val="Subtitle"/>
    <w:uiPriority w:val="11"/>
    <w:rsid w:val="00862C5D"/>
    <w:rPr>
      <w:rFonts w:ascii="Arial" w:eastAsiaTheme="minorEastAsia" w:hAnsi="Arial"/>
      <w:color w:val="534C29"/>
      <w:spacing w:val="15"/>
      <w:sz w:val="36"/>
      <w:szCs w:val="28"/>
    </w:rPr>
  </w:style>
  <w:style w:type="paragraph" w:customStyle="1" w:styleId="Tablebody1">
    <w:name w:val="Table body 1"/>
    <w:basedOn w:val="Normal"/>
    <w:link w:val="Tablebody1Char"/>
    <w:qFormat/>
    <w:rsid w:val="00AB0EBC"/>
    <w:pPr>
      <w:spacing w:before="120" w:after="120" w:line="240" w:lineRule="auto"/>
    </w:pPr>
  </w:style>
  <w:style w:type="character" w:styleId="Hyperlink">
    <w:name w:val="Hyperlink"/>
    <w:basedOn w:val="DefaultParagraphFont"/>
    <w:uiPriority w:val="99"/>
    <w:unhideWhenUsed/>
    <w:rsid w:val="00AB0EBC"/>
    <w:rPr>
      <w:color w:val="0563C1" w:themeColor="hyperlink"/>
      <w:u w:val="single"/>
    </w:rPr>
  </w:style>
  <w:style w:type="character" w:styleId="UnresolvedMention">
    <w:name w:val="Unresolved Mention"/>
    <w:basedOn w:val="DefaultParagraphFont"/>
    <w:uiPriority w:val="99"/>
    <w:semiHidden/>
    <w:unhideWhenUsed/>
    <w:rsid w:val="00AB0EBC"/>
    <w:rPr>
      <w:color w:val="605E5C"/>
      <w:shd w:val="clear" w:color="auto" w:fill="E1DFDD"/>
    </w:rPr>
  </w:style>
  <w:style w:type="table" w:styleId="TableGridLight">
    <w:name w:val="Grid Table Light"/>
    <w:basedOn w:val="TableNormal"/>
    <w:uiPriority w:val="40"/>
    <w:rsid w:val="00AB0E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Quote">
    <w:name w:val="Quote"/>
    <w:basedOn w:val="Normal"/>
    <w:next w:val="Normal"/>
    <w:link w:val="QuoteChar"/>
    <w:uiPriority w:val="29"/>
    <w:qFormat/>
    <w:rsid w:val="00862C5D"/>
    <w:pPr>
      <w:pBdr>
        <w:top w:val="single" w:sz="12" w:space="8" w:color="534C29"/>
        <w:bottom w:val="single" w:sz="12" w:space="8" w:color="534C29"/>
      </w:pBdr>
      <w:shd w:val="clear" w:color="auto" w:fill="FFFFFF" w:themeFill="background1"/>
      <w:spacing w:before="200"/>
      <w:ind w:left="862" w:right="862"/>
      <w:jc w:val="center"/>
    </w:pPr>
    <w:rPr>
      <w:i/>
      <w:iCs/>
      <w:color w:val="595959" w:themeColor="text1" w:themeTint="A6"/>
      <w:sz w:val="20"/>
    </w:rPr>
  </w:style>
  <w:style w:type="character" w:customStyle="1" w:styleId="QuoteChar">
    <w:name w:val="Quote Char"/>
    <w:basedOn w:val="DefaultParagraphFont"/>
    <w:link w:val="Quote"/>
    <w:uiPriority w:val="29"/>
    <w:rsid w:val="00862C5D"/>
    <w:rPr>
      <w:rFonts w:ascii="Arial" w:hAnsi="Arial"/>
      <w:i/>
      <w:iCs/>
      <w:color w:val="595959" w:themeColor="text1" w:themeTint="A6"/>
      <w:sz w:val="20"/>
      <w:shd w:val="clear" w:color="auto" w:fill="FFFFFF" w:themeFill="background1"/>
    </w:rPr>
  </w:style>
  <w:style w:type="paragraph" w:styleId="ListParagraph">
    <w:name w:val="List Paragraph"/>
    <w:basedOn w:val="Normal"/>
    <w:uiPriority w:val="34"/>
    <w:qFormat/>
    <w:rsid w:val="00D72866"/>
    <w:pPr>
      <w:ind w:left="720"/>
      <w:contextualSpacing/>
    </w:pPr>
  </w:style>
  <w:style w:type="paragraph" w:customStyle="1" w:styleId="Chapter">
    <w:name w:val="Chapter"/>
    <w:basedOn w:val="Heading1"/>
    <w:qFormat/>
    <w:rsid w:val="00862C5D"/>
    <w:pPr>
      <w:shd w:val="clear" w:color="auto" w:fill="FFF5C4"/>
    </w:pPr>
    <w:rPr>
      <w:b/>
      <w:bCs/>
      <w:sz w:val="40"/>
      <w:szCs w:val="40"/>
    </w:rPr>
  </w:style>
  <w:style w:type="paragraph" w:customStyle="1" w:styleId="Tablehead1">
    <w:name w:val="Table head 1"/>
    <w:basedOn w:val="Tablebody1"/>
    <w:link w:val="Tablehead1Char"/>
    <w:qFormat/>
    <w:rsid w:val="00377A27"/>
    <w:rPr>
      <w:b/>
      <w:bCs/>
    </w:rPr>
  </w:style>
  <w:style w:type="paragraph" w:customStyle="1" w:styleId="Tablebody3">
    <w:name w:val="Table body 3"/>
    <w:basedOn w:val="Tablebody1"/>
    <w:link w:val="Tablebody3Char"/>
    <w:qFormat/>
    <w:rsid w:val="000D113C"/>
    <w:pPr>
      <w:spacing w:before="80" w:after="80" w:line="259" w:lineRule="auto"/>
    </w:pPr>
    <w:rPr>
      <w:sz w:val="18"/>
      <w:szCs w:val="19"/>
    </w:rPr>
  </w:style>
  <w:style w:type="character" w:customStyle="1" w:styleId="Tablebody1Char">
    <w:name w:val="Table body 1 Char"/>
    <w:basedOn w:val="DefaultParagraphFont"/>
    <w:link w:val="Tablebody1"/>
    <w:rsid w:val="00377A27"/>
    <w:rPr>
      <w:rFonts w:ascii="Arial" w:hAnsi="Arial"/>
    </w:rPr>
  </w:style>
  <w:style w:type="character" w:customStyle="1" w:styleId="Tablehead1Char">
    <w:name w:val="Table head 1 Char"/>
    <w:basedOn w:val="Tablebody1Char"/>
    <w:link w:val="Tablehead1"/>
    <w:rsid w:val="00377A27"/>
    <w:rPr>
      <w:rFonts w:ascii="Arial" w:hAnsi="Arial"/>
      <w:b/>
      <w:bCs/>
    </w:rPr>
  </w:style>
  <w:style w:type="paragraph" w:customStyle="1" w:styleId="Tablebulletssmall">
    <w:name w:val="Table bullets (small)"/>
    <w:basedOn w:val="Tablebody3"/>
    <w:rsid w:val="00142E67"/>
    <w:pPr>
      <w:numPr>
        <w:numId w:val="9"/>
      </w:numPr>
      <w:ind w:left="368" w:hanging="307"/>
    </w:pPr>
  </w:style>
  <w:style w:type="character" w:customStyle="1" w:styleId="Tablebody3Char">
    <w:name w:val="Table body 3 Char"/>
    <w:basedOn w:val="Tablebody1Char"/>
    <w:link w:val="Tablebody3"/>
    <w:rsid w:val="000D113C"/>
    <w:rPr>
      <w:rFonts w:ascii="Arial" w:hAnsi="Arial"/>
      <w:color w:val="0D0D0D" w:themeColor="text1" w:themeTint="F2"/>
      <w:sz w:val="18"/>
      <w:szCs w:val="19"/>
    </w:rPr>
  </w:style>
  <w:style w:type="paragraph" w:customStyle="1" w:styleId="Tablebullets2">
    <w:name w:val="Table bullets 2"/>
    <w:basedOn w:val="Tablebulletssmall"/>
    <w:qFormat/>
    <w:rsid w:val="00891891"/>
    <w:rPr>
      <w:sz w:val="20"/>
      <w:szCs w:val="22"/>
    </w:rPr>
  </w:style>
  <w:style w:type="paragraph" w:styleId="TOCHeading">
    <w:name w:val="TOC Heading"/>
    <w:basedOn w:val="Heading1"/>
    <w:next w:val="Normal"/>
    <w:uiPriority w:val="39"/>
    <w:unhideWhenUsed/>
    <w:rsid w:val="00B601A7"/>
    <w:pPr>
      <w:spacing w:after="0"/>
      <w:outlineLvl w:val="9"/>
    </w:pPr>
    <w:rPr>
      <w:rFonts w:asciiTheme="majorHAnsi" w:hAnsiTheme="majorHAnsi"/>
      <w:color w:val="2F5496" w:themeColor="accent1" w:themeShade="BF"/>
      <w:kern w:val="0"/>
      <w:lang w:val="en-US"/>
      <w14:ligatures w14:val="none"/>
    </w:rPr>
  </w:style>
  <w:style w:type="paragraph" w:styleId="TOC2">
    <w:name w:val="toc 2"/>
    <w:basedOn w:val="Normal"/>
    <w:next w:val="Normal"/>
    <w:autoRedefine/>
    <w:uiPriority w:val="39"/>
    <w:unhideWhenUsed/>
    <w:rsid w:val="00B601A7"/>
    <w:pPr>
      <w:tabs>
        <w:tab w:val="right" w:leader="dot" w:pos="9016"/>
      </w:tabs>
      <w:spacing w:after="100"/>
      <w:ind w:left="220"/>
    </w:pPr>
    <w:rPr>
      <w:rFonts w:eastAsiaTheme="minorEastAsia" w:cs="Arial"/>
      <w:noProof/>
      <w:color w:val="auto"/>
      <w:kern w:val="0"/>
      <w:lang w:val="en-US"/>
      <w14:ligatures w14:val="none"/>
    </w:rPr>
  </w:style>
  <w:style w:type="paragraph" w:styleId="TOC1">
    <w:name w:val="toc 1"/>
    <w:basedOn w:val="Normal"/>
    <w:next w:val="Normal"/>
    <w:autoRedefine/>
    <w:uiPriority w:val="39"/>
    <w:unhideWhenUsed/>
    <w:rsid w:val="00B601A7"/>
    <w:pPr>
      <w:spacing w:after="100"/>
    </w:pPr>
    <w:rPr>
      <w:rFonts w:asciiTheme="minorHAnsi" w:eastAsiaTheme="minorEastAsia" w:hAnsiTheme="minorHAnsi" w:cs="Times New Roman"/>
      <w:color w:val="auto"/>
      <w:kern w:val="0"/>
      <w:lang w:val="en-US"/>
      <w14:ligatures w14:val="none"/>
    </w:rPr>
  </w:style>
  <w:style w:type="paragraph" w:styleId="TOC3">
    <w:name w:val="toc 3"/>
    <w:basedOn w:val="Normal"/>
    <w:next w:val="Normal"/>
    <w:autoRedefine/>
    <w:uiPriority w:val="39"/>
    <w:unhideWhenUsed/>
    <w:rsid w:val="00B601A7"/>
    <w:pPr>
      <w:spacing w:after="100"/>
      <w:ind w:left="440"/>
    </w:pPr>
    <w:rPr>
      <w:rFonts w:asciiTheme="minorHAnsi" w:eastAsiaTheme="minorEastAsia" w:hAnsiTheme="minorHAnsi" w:cs="Times New Roman"/>
      <w:color w:val="auto"/>
      <w:kern w:val="0"/>
      <w:lang w:val="en-US"/>
      <w14:ligatures w14:val="none"/>
    </w:rPr>
  </w:style>
  <w:style w:type="paragraph" w:customStyle="1" w:styleId="Tablehead3">
    <w:name w:val="Table head 3"/>
    <w:basedOn w:val="Tablebody3"/>
    <w:link w:val="Tablehead3Char"/>
    <w:qFormat/>
    <w:rsid w:val="00891891"/>
    <w:rPr>
      <w:b/>
      <w:bCs/>
      <w:sz w:val="20"/>
      <w:szCs w:val="20"/>
    </w:rPr>
  </w:style>
  <w:style w:type="paragraph" w:customStyle="1" w:styleId="Tablehead2">
    <w:name w:val="Table head 2"/>
    <w:basedOn w:val="Tablehead1"/>
    <w:link w:val="Tablehead2Char"/>
    <w:qFormat/>
    <w:rsid w:val="00891891"/>
    <w:rPr>
      <w:sz w:val="20"/>
      <w:szCs w:val="20"/>
    </w:rPr>
  </w:style>
  <w:style w:type="character" w:customStyle="1" w:styleId="Tablehead3Char">
    <w:name w:val="Table head 3 Char"/>
    <w:basedOn w:val="Tablebody3Char"/>
    <w:link w:val="Tablehead3"/>
    <w:rsid w:val="00891891"/>
    <w:rPr>
      <w:rFonts w:ascii="Arial" w:hAnsi="Arial"/>
      <w:b/>
      <w:bCs/>
      <w:color w:val="0D0D0D" w:themeColor="text1" w:themeTint="F2"/>
      <w:sz w:val="20"/>
      <w:szCs w:val="20"/>
    </w:rPr>
  </w:style>
  <w:style w:type="paragraph" w:customStyle="1" w:styleId="Tablebody2">
    <w:name w:val="Table body 2"/>
    <w:basedOn w:val="Tablebody1"/>
    <w:link w:val="Tablebody2Char"/>
    <w:qFormat/>
    <w:rsid w:val="00891891"/>
    <w:rPr>
      <w:sz w:val="20"/>
      <w:szCs w:val="20"/>
    </w:rPr>
  </w:style>
  <w:style w:type="character" w:customStyle="1" w:styleId="Tablehead2Char">
    <w:name w:val="Table head 2 Char"/>
    <w:basedOn w:val="Tablehead1Char"/>
    <w:link w:val="Tablehead2"/>
    <w:rsid w:val="00891891"/>
    <w:rPr>
      <w:rFonts w:ascii="Arial" w:hAnsi="Arial"/>
      <w:b/>
      <w:bCs/>
      <w:color w:val="0D0D0D" w:themeColor="text1" w:themeTint="F2"/>
      <w:sz w:val="20"/>
      <w:szCs w:val="20"/>
    </w:rPr>
  </w:style>
  <w:style w:type="paragraph" w:customStyle="1" w:styleId="Tablesubhead2">
    <w:name w:val="Table subhead 2"/>
    <w:basedOn w:val="Tablebody3"/>
    <w:qFormat/>
    <w:rsid w:val="00862C5D"/>
    <w:rPr>
      <w:rFonts w:ascii="Arial Narrow" w:hAnsi="Arial Narrow"/>
      <w:caps/>
      <w:color w:val="534C29"/>
      <w:sz w:val="19"/>
    </w:rPr>
  </w:style>
  <w:style w:type="character" w:customStyle="1" w:styleId="Tablebody2Char">
    <w:name w:val="Table body 2 Char"/>
    <w:basedOn w:val="Tablebody1Char"/>
    <w:link w:val="Tablebody2"/>
    <w:rsid w:val="00891891"/>
    <w:rPr>
      <w:rFonts w:ascii="Arial" w:hAnsi="Arial"/>
      <w:color w:val="0D0D0D" w:themeColor="text1" w:themeTint="F2"/>
      <w:sz w:val="20"/>
      <w:szCs w:val="20"/>
    </w:rPr>
  </w:style>
  <w:style w:type="character" w:styleId="CommentReference">
    <w:name w:val="annotation reference"/>
    <w:basedOn w:val="DefaultParagraphFont"/>
    <w:uiPriority w:val="99"/>
    <w:semiHidden/>
    <w:unhideWhenUsed/>
    <w:rsid w:val="00F2244A"/>
    <w:rPr>
      <w:sz w:val="16"/>
      <w:szCs w:val="16"/>
    </w:rPr>
  </w:style>
  <w:style w:type="paragraph" w:styleId="CommentText">
    <w:name w:val="annotation text"/>
    <w:basedOn w:val="Normal"/>
    <w:link w:val="CommentTextChar"/>
    <w:uiPriority w:val="99"/>
    <w:unhideWhenUsed/>
    <w:rsid w:val="00F2244A"/>
    <w:pPr>
      <w:spacing w:line="240" w:lineRule="auto"/>
    </w:pPr>
    <w:rPr>
      <w:sz w:val="20"/>
      <w:szCs w:val="20"/>
    </w:rPr>
  </w:style>
  <w:style w:type="character" w:customStyle="1" w:styleId="CommentTextChar">
    <w:name w:val="Comment Text Char"/>
    <w:basedOn w:val="DefaultParagraphFont"/>
    <w:link w:val="CommentText"/>
    <w:uiPriority w:val="99"/>
    <w:rsid w:val="00F2244A"/>
    <w:rPr>
      <w:rFonts w:ascii="Arial" w:hAnsi="Arial"/>
      <w:color w:val="0D0D0D" w:themeColor="text1" w:themeTint="F2"/>
      <w:sz w:val="20"/>
      <w:szCs w:val="20"/>
    </w:rPr>
  </w:style>
  <w:style w:type="paragraph" w:styleId="CommentSubject">
    <w:name w:val="annotation subject"/>
    <w:basedOn w:val="CommentText"/>
    <w:next w:val="CommentText"/>
    <w:link w:val="CommentSubjectChar"/>
    <w:uiPriority w:val="99"/>
    <w:semiHidden/>
    <w:unhideWhenUsed/>
    <w:rsid w:val="00F2244A"/>
    <w:rPr>
      <w:b/>
      <w:bCs/>
    </w:rPr>
  </w:style>
  <w:style w:type="character" w:customStyle="1" w:styleId="CommentSubjectChar">
    <w:name w:val="Comment Subject Char"/>
    <w:basedOn w:val="CommentTextChar"/>
    <w:link w:val="CommentSubject"/>
    <w:uiPriority w:val="99"/>
    <w:semiHidden/>
    <w:rsid w:val="00F2244A"/>
    <w:rPr>
      <w:rFonts w:ascii="Arial" w:hAnsi="Arial"/>
      <w:b/>
      <w:bCs/>
      <w:color w:val="0D0D0D" w:themeColor="text1" w:themeTint="F2"/>
      <w:sz w:val="20"/>
      <w:szCs w:val="20"/>
    </w:rPr>
  </w:style>
  <w:style w:type="paragraph" w:styleId="NormalWeb">
    <w:name w:val="Normal (Web)"/>
    <w:basedOn w:val="Normal"/>
    <w:uiPriority w:val="99"/>
    <w:semiHidden/>
    <w:unhideWhenUsed/>
    <w:rsid w:val="00F2244A"/>
    <w:pPr>
      <w:spacing w:before="100" w:beforeAutospacing="1" w:after="100" w:afterAutospacing="1" w:line="240" w:lineRule="auto"/>
    </w:pPr>
    <w:rPr>
      <w:rFonts w:ascii="Times New Roman" w:eastAsia="Times New Roman" w:hAnsi="Times New Roman" w:cs="Times New Roman"/>
      <w:color w:val="auto"/>
      <w:kern w:val="0"/>
      <w:sz w:val="24"/>
      <w:szCs w:val="24"/>
      <w:lang w:eastAsia="en-GB"/>
      <w14:ligatures w14:val="none"/>
    </w:rPr>
  </w:style>
  <w:style w:type="paragraph" w:styleId="Revision">
    <w:name w:val="Revision"/>
    <w:hidden/>
    <w:uiPriority w:val="99"/>
    <w:semiHidden/>
    <w:rsid w:val="00004758"/>
    <w:pPr>
      <w:spacing w:after="0" w:line="240" w:lineRule="auto"/>
    </w:pPr>
    <w:rPr>
      <w:rFonts w:ascii="Arial" w:hAnsi="Arial"/>
      <w:color w:val="0D0D0D" w:themeColor="text1" w:themeTint="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970512">
      <w:bodyDiv w:val="1"/>
      <w:marLeft w:val="0"/>
      <w:marRight w:val="0"/>
      <w:marTop w:val="0"/>
      <w:marBottom w:val="0"/>
      <w:divBdr>
        <w:top w:val="none" w:sz="0" w:space="0" w:color="auto"/>
        <w:left w:val="none" w:sz="0" w:space="0" w:color="auto"/>
        <w:bottom w:val="none" w:sz="0" w:space="0" w:color="auto"/>
        <w:right w:val="none" w:sz="0" w:space="0" w:color="auto"/>
      </w:divBdr>
    </w:div>
    <w:div w:id="855651265">
      <w:bodyDiv w:val="1"/>
      <w:marLeft w:val="0"/>
      <w:marRight w:val="0"/>
      <w:marTop w:val="0"/>
      <w:marBottom w:val="0"/>
      <w:divBdr>
        <w:top w:val="none" w:sz="0" w:space="0" w:color="auto"/>
        <w:left w:val="none" w:sz="0" w:space="0" w:color="auto"/>
        <w:bottom w:val="none" w:sz="0" w:space="0" w:color="auto"/>
        <w:right w:val="none" w:sz="0" w:space="0" w:color="auto"/>
      </w:divBdr>
      <w:divsChild>
        <w:div w:id="301345806">
          <w:marLeft w:val="360"/>
          <w:marRight w:val="0"/>
          <w:marTop w:val="200"/>
          <w:marBottom w:val="0"/>
          <w:divBdr>
            <w:top w:val="none" w:sz="0" w:space="0" w:color="auto"/>
            <w:left w:val="none" w:sz="0" w:space="0" w:color="auto"/>
            <w:bottom w:val="none" w:sz="0" w:space="0" w:color="auto"/>
            <w:right w:val="none" w:sz="0" w:space="0" w:color="auto"/>
          </w:divBdr>
        </w:div>
        <w:div w:id="1774980147">
          <w:marLeft w:val="360"/>
          <w:marRight w:val="0"/>
          <w:marTop w:val="200"/>
          <w:marBottom w:val="0"/>
          <w:divBdr>
            <w:top w:val="none" w:sz="0" w:space="0" w:color="auto"/>
            <w:left w:val="none" w:sz="0" w:space="0" w:color="auto"/>
            <w:bottom w:val="none" w:sz="0" w:space="0" w:color="auto"/>
            <w:right w:val="none" w:sz="0" w:space="0" w:color="auto"/>
          </w:divBdr>
        </w:div>
        <w:div w:id="4485215">
          <w:marLeft w:val="360"/>
          <w:marRight w:val="0"/>
          <w:marTop w:val="200"/>
          <w:marBottom w:val="0"/>
          <w:divBdr>
            <w:top w:val="none" w:sz="0" w:space="0" w:color="auto"/>
            <w:left w:val="none" w:sz="0" w:space="0" w:color="auto"/>
            <w:bottom w:val="none" w:sz="0" w:space="0" w:color="auto"/>
            <w:right w:val="none" w:sz="0" w:space="0" w:color="auto"/>
          </w:divBdr>
        </w:div>
        <w:div w:id="2135319070">
          <w:marLeft w:val="360"/>
          <w:marRight w:val="0"/>
          <w:marTop w:val="200"/>
          <w:marBottom w:val="0"/>
          <w:divBdr>
            <w:top w:val="none" w:sz="0" w:space="0" w:color="auto"/>
            <w:left w:val="none" w:sz="0" w:space="0" w:color="auto"/>
            <w:bottom w:val="none" w:sz="0" w:space="0" w:color="auto"/>
            <w:right w:val="none" w:sz="0" w:space="0" w:color="auto"/>
          </w:divBdr>
        </w:div>
      </w:divsChild>
    </w:div>
    <w:div w:id="1072965183">
      <w:bodyDiv w:val="1"/>
      <w:marLeft w:val="0"/>
      <w:marRight w:val="0"/>
      <w:marTop w:val="0"/>
      <w:marBottom w:val="0"/>
      <w:divBdr>
        <w:top w:val="none" w:sz="0" w:space="0" w:color="auto"/>
        <w:left w:val="none" w:sz="0" w:space="0" w:color="auto"/>
        <w:bottom w:val="none" w:sz="0" w:space="0" w:color="auto"/>
        <w:right w:val="none" w:sz="0" w:space="0" w:color="auto"/>
      </w:divBdr>
      <w:divsChild>
        <w:div w:id="1942950694">
          <w:marLeft w:val="360"/>
          <w:marRight w:val="0"/>
          <w:marTop w:val="200"/>
          <w:marBottom w:val="0"/>
          <w:divBdr>
            <w:top w:val="none" w:sz="0" w:space="0" w:color="auto"/>
            <w:left w:val="none" w:sz="0" w:space="0" w:color="auto"/>
            <w:bottom w:val="none" w:sz="0" w:space="0" w:color="auto"/>
            <w:right w:val="none" w:sz="0" w:space="0" w:color="auto"/>
          </w:divBdr>
        </w:div>
        <w:div w:id="412246327">
          <w:marLeft w:val="360"/>
          <w:marRight w:val="0"/>
          <w:marTop w:val="200"/>
          <w:marBottom w:val="0"/>
          <w:divBdr>
            <w:top w:val="none" w:sz="0" w:space="0" w:color="auto"/>
            <w:left w:val="none" w:sz="0" w:space="0" w:color="auto"/>
            <w:bottom w:val="none" w:sz="0" w:space="0" w:color="auto"/>
            <w:right w:val="none" w:sz="0" w:space="0" w:color="auto"/>
          </w:divBdr>
        </w:div>
        <w:div w:id="1007249233">
          <w:marLeft w:val="360"/>
          <w:marRight w:val="0"/>
          <w:marTop w:val="200"/>
          <w:marBottom w:val="0"/>
          <w:divBdr>
            <w:top w:val="none" w:sz="0" w:space="0" w:color="auto"/>
            <w:left w:val="none" w:sz="0" w:space="0" w:color="auto"/>
            <w:bottom w:val="none" w:sz="0" w:space="0" w:color="auto"/>
            <w:right w:val="none" w:sz="0" w:space="0" w:color="auto"/>
          </w:divBdr>
        </w:div>
        <w:div w:id="321663014">
          <w:marLeft w:val="360"/>
          <w:marRight w:val="0"/>
          <w:marTop w:val="200"/>
          <w:marBottom w:val="0"/>
          <w:divBdr>
            <w:top w:val="none" w:sz="0" w:space="0" w:color="auto"/>
            <w:left w:val="none" w:sz="0" w:space="0" w:color="auto"/>
            <w:bottom w:val="none" w:sz="0" w:space="0" w:color="auto"/>
            <w:right w:val="none" w:sz="0" w:space="0" w:color="auto"/>
          </w:divBdr>
        </w:div>
      </w:divsChild>
    </w:div>
    <w:div w:id="1106078542">
      <w:bodyDiv w:val="1"/>
      <w:marLeft w:val="0"/>
      <w:marRight w:val="0"/>
      <w:marTop w:val="0"/>
      <w:marBottom w:val="0"/>
      <w:divBdr>
        <w:top w:val="none" w:sz="0" w:space="0" w:color="auto"/>
        <w:left w:val="none" w:sz="0" w:space="0" w:color="auto"/>
        <w:bottom w:val="none" w:sz="0" w:space="0" w:color="auto"/>
        <w:right w:val="none" w:sz="0" w:space="0" w:color="auto"/>
      </w:divBdr>
      <w:divsChild>
        <w:div w:id="1361394650">
          <w:marLeft w:val="360"/>
          <w:marRight w:val="0"/>
          <w:marTop w:val="200"/>
          <w:marBottom w:val="0"/>
          <w:divBdr>
            <w:top w:val="none" w:sz="0" w:space="0" w:color="auto"/>
            <w:left w:val="none" w:sz="0" w:space="0" w:color="auto"/>
            <w:bottom w:val="none" w:sz="0" w:space="0" w:color="auto"/>
            <w:right w:val="none" w:sz="0" w:space="0" w:color="auto"/>
          </w:divBdr>
        </w:div>
        <w:div w:id="311831015">
          <w:marLeft w:val="360"/>
          <w:marRight w:val="0"/>
          <w:marTop w:val="200"/>
          <w:marBottom w:val="0"/>
          <w:divBdr>
            <w:top w:val="none" w:sz="0" w:space="0" w:color="auto"/>
            <w:left w:val="none" w:sz="0" w:space="0" w:color="auto"/>
            <w:bottom w:val="none" w:sz="0" w:space="0" w:color="auto"/>
            <w:right w:val="none" w:sz="0" w:space="0" w:color="auto"/>
          </w:divBdr>
        </w:div>
        <w:div w:id="253978055">
          <w:marLeft w:val="360"/>
          <w:marRight w:val="0"/>
          <w:marTop w:val="200"/>
          <w:marBottom w:val="0"/>
          <w:divBdr>
            <w:top w:val="none" w:sz="0" w:space="0" w:color="auto"/>
            <w:left w:val="none" w:sz="0" w:space="0" w:color="auto"/>
            <w:bottom w:val="none" w:sz="0" w:space="0" w:color="auto"/>
            <w:right w:val="none" w:sz="0" w:space="0" w:color="auto"/>
          </w:divBdr>
        </w:div>
        <w:div w:id="19671662">
          <w:marLeft w:val="360"/>
          <w:marRight w:val="0"/>
          <w:marTop w:val="200"/>
          <w:marBottom w:val="0"/>
          <w:divBdr>
            <w:top w:val="none" w:sz="0" w:space="0" w:color="auto"/>
            <w:left w:val="none" w:sz="0" w:space="0" w:color="auto"/>
            <w:bottom w:val="none" w:sz="0" w:space="0" w:color="auto"/>
            <w:right w:val="none" w:sz="0" w:space="0" w:color="auto"/>
          </w:divBdr>
        </w:div>
        <w:div w:id="753818866">
          <w:marLeft w:val="360"/>
          <w:marRight w:val="0"/>
          <w:marTop w:val="200"/>
          <w:marBottom w:val="0"/>
          <w:divBdr>
            <w:top w:val="none" w:sz="0" w:space="0" w:color="auto"/>
            <w:left w:val="none" w:sz="0" w:space="0" w:color="auto"/>
            <w:bottom w:val="none" w:sz="0" w:space="0" w:color="auto"/>
            <w:right w:val="none" w:sz="0" w:space="0" w:color="auto"/>
          </w:divBdr>
        </w:div>
      </w:divsChild>
    </w:div>
    <w:div w:id="1223174469">
      <w:bodyDiv w:val="1"/>
      <w:marLeft w:val="0"/>
      <w:marRight w:val="0"/>
      <w:marTop w:val="0"/>
      <w:marBottom w:val="0"/>
      <w:divBdr>
        <w:top w:val="none" w:sz="0" w:space="0" w:color="auto"/>
        <w:left w:val="none" w:sz="0" w:space="0" w:color="auto"/>
        <w:bottom w:val="none" w:sz="0" w:space="0" w:color="auto"/>
        <w:right w:val="none" w:sz="0" w:space="0" w:color="auto"/>
      </w:divBdr>
      <w:divsChild>
        <w:div w:id="402525940">
          <w:marLeft w:val="1080"/>
          <w:marRight w:val="0"/>
          <w:marTop w:val="100"/>
          <w:marBottom w:val="0"/>
          <w:divBdr>
            <w:top w:val="none" w:sz="0" w:space="0" w:color="auto"/>
            <w:left w:val="none" w:sz="0" w:space="0" w:color="auto"/>
            <w:bottom w:val="none" w:sz="0" w:space="0" w:color="auto"/>
            <w:right w:val="none" w:sz="0" w:space="0" w:color="auto"/>
          </w:divBdr>
        </w:div>
        <w:div w:id="659426680">
          <w:marLeft w:val="1080"/>
          <w:marRight w:val="0"/>
          <w:marTop w:val="100"/>
          <w:marBottom w:val="0"/>
          <w:divBdr>
            <w:top w:val="none" w:sz="0" w:space="0" w:color="auto"/>
            <w:left w:val="none" w:sz="0" w:space="0" w:color="auto"/>
            <w:bottom w:val="none" w:sz="0" w:space="0" w:color="auto"/>
            <w:right w:val="none" w:sz="0" w:space="0" w:color="auto"/>
          </w:divBdr>
        </w:div>
      </w:divsChild>
    </w:div>
    <w:div w:id="1308047026">
      <w:bodyDiv w:val="1"/>
      <w:marLeft w:val="0"/>
      <w:marRight w:val="0"/>
      <w:marTop w:val="0"/>
      <w:marBottom w:val="0"/>
      <w:divBdr>
        <w:top w:val="none" w:sz="0" w:space="0" w:color="auto"/>
        <w:left w:val="none" w:sz="0" w:space="0" w:color="auto"/>
        <w:bottom w:val="none" w:sz="0" w:space="0" w:color="auto"/>
        <w:right w:val="none" w:sz="0" w:space="0" w:color="auto"/>
      </w:divBdr>
    </w:div>
    <w:div w:id="1440099039">
      <w:bodyDiv w:val="1"/>
      <w:marLeft w:val="0"/>
      <w:marRight w:val="0"/>
      <w:marTop w:val="0"/>
      <w:marBottom w:val="0"/>
      <w:divBdr>
        <w:top w:val="none" w:sz="0" w:space="0" w:color="auto"/>
        <w:left w:val="none" w:sz="0" w:space="0" w:color="auto"/>
        <w:bottom w:val="none" w:sz="0" w:space="0" w:color="auto"/>
        <w:right w:val="none" w:sz="0" w:space="0" w:color="auto"/>
      </w:divBdr>
      <w:divsChild>
        <w:div w:id="582182518">
          <w:marLeft w:val="360"/>
          <w:marRight w:val="0"/>
          <w:marTop w:val="200"/>
          <w:marBottom w:val="0"/>
          <w:divBdr>
            <w:top w:val="none" w:sz="0" w:space="0" w:color="auto"/>
            <w:left w:val="none" w:sz="0" w:space="0" w:color="auto"/>
            <w:bottom w:val="none" w:sz="0" w:space="0" w:color="auto"/>
            <w:right w:val="none" w:sz="0" w:space="0" w:color="auto"/>
          </w:divBdr>
        </w:div>
        <w:div w:id="132522171">
          <w:marLeft w:val="360"/>
          <w:marRight w:val="0"/>
          <w:marTop w:val="200"/>
          <w:marBottom w:val="0"/>
          <w:divBdr>
            <w:top w:val="none" w:sz="0" w:space="0" w:color="auto"/>
            <w:left w:val="none" w:sz="0" w:space="0" w:color="auto"/>
            <w:bottom w:val="none" w:sz="0" w:space="0" w:color="auto"/>
            <w:right w:val="none" w:sz="0" w:space="0" w:color="auto"/>
          </w:divBdr>
        </w:div>
        <w:div w:id="1116293352">
          <w:marLeft w:val="360"/>
          <w:marRight w:val="0"/>
          <w:marTop w:val="200"/>
          <w:marBottom w:val="0"/>
          <w:divBdr>
            <w:top w:val="none" w:sz="0" w:space="0" w:color="auto"/>
            <w:left w:val="none" w:sz="0" w:space="0" w:color="auto"/>
            <w:bottom w:val="none" w:sz="0" w:space="0" w:color="auto"/>
            <w:right w:val="none" w:sz="0" w:space="0" w:color="auto"/>
          </w:divBdr>
        </w:div>
        <w:div w:id="835606062">
          <w:marLeft w:val="360"/>
          <w:marRight w:val="0"/>
          <w:marTop w:val="200"/>
          <w:marBottom w:val="0"/>
          <w:divBdr>
            <w:top w:val="none" w:sz="0" w:space="0" w:color="auto"/>
            <w:left w:val="none" w:sz="0" w:space="0" w:color="auto"/>
            <w:bottom w:val="none" w:sz="0" w:space="0" w:color="auto"/>
            <w:right w:val="none" w:sz="0" w:space="0" w:color="auto"/>
          </w:divBdr>
        </w:div>
      </w:divsChild>
    </w:div>
    <w:div w:id="1557013138">
      <w:bodyDiv w:val="1"/>
      <w:marLeft w:val="0"/>
      <w:marRight w:val="0"/>
      <w:marTop w:val="0"/>
      <w:marBottom w:val="0"/>
      <w:divBdr>
        <w:top w:val="none" w:sz="0" w:space="0" w:color="auto"/>
        <w:left w:val="none" w:sz="0" w:space="0" w:color="auto"/>
        <w:bottom w:val="none" w:sz="0" w:space="0" w:color="auto"/>
        <w:right w:val="none" w:sz="0" w:space="0" w:color="auto"/>
      </w:divBdr>
    </w:div>
    <w:div w:id="1796100448">
      <w:bodyDiv w:val="1"/>
      <w:marLeft w:val="0"/>
      <w:marRight w:val="0"/>
      <w:marTop w:val="0"/>
      <w:marBottom w:val="0"/>
      <w:divBdr>
        <w:top w:val="none" w:sz="0" w:space="0" w:color="auto"/>
        <w:left w:val="none" w:sz="0" w:space="0" w:color="auto"/>
        <w:bottom w:val="none" w:sz="0" w:space="0" w:color="auto"/>
        <w:right w:val="none" w:sz="0" w:space="0" w:color="auto"/>
      </w:divBdr>
      <w:divsChild>
        <w:div w:id="254481200">
          <w:marLeft w:val="1080"/>
          <w:marRight w:val="0"/>
          <w:marTop w:val="100"/>
          <w:marBottom w:val="0"/>
          <w:divBdr>
            <w:top w:val="none" w:sz="0" w:space="0" w:color="auto"/>
            <w:left w:val="none" w:sz="0" w:space="0" w:color="auto"/>
            <w:bottom w:val="none" w:sz="0" w:space="0" w:color="auto"/>
            <w:right w:val="none" w:sz="0" w:space="0" w:color="auto"/>
          </w:divBdr>
        </w:div>
        <w:div w:id="2116554150">
          <w:marLeft w:val="1080"/>
          <w:marRight w:val="0"/>
          <w:marTop w:val="100"/>
          <w:marBottom w:val="0"/>
          <w:divBdr>
            <w:top w:val="none" w:sz="0" w:space="0" w:color="auto"/>
            <w:left w:val="none" w:sz="0" w:space="0" w:color="auto"/>
            <w:bottom w:val="none" w:sz="0" w:space="0" w:color="auto"/>
            <w:right w:val="none" w:sz="0" w:space="0" w:color="auto"/>
          </w:divBdr>
        </w:div>
        <w:div w:id="322054803">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25249C-36BB-4642-9E61-A0CDB2801CCD}">
  <ds:schemaRefs>
    <ds:schemaRef ds:uri="http://schemas.openxmlformats.org/officeDocument/2006/bibliography"/>
  </ds:schemaRefs>
</ds:datastoreItem>
</file>

<file path=customXml/itemProps2.xml><?xml version="1.0" encoding="utf-8"?>
<ds:datastoreItem xmlns:ds="http://schemas.openxmlformats.org/officeDocument/2006/customXml" ds:itemID="{96C12F0D-1986-4FA6-B4E3-73CC930ADB2C}"/>
</file>

<file path=customXml/itemProps3.xml><?xml version="1.0" encoding="utf-8"?>
<ds:datastoreItem xmlns:ds="http://schemas.openxmlformats.org/officeDocument/2006/customXml" ds:itemID="{7ACC7C21-1821-4483-90C3-CA2D06F3C903}"/>
</file>

<file path=customXml/itemProps4.xml><?xml version="1.0" encoding="utf-8"?>
<ds:datastoreItem xmlns:ds="http://schemas.openxmlformats.org/officeDocument/2006/customXml" ds:itemID="{2112050C-6CF4-461B-87A4-54C0CA01B8E1}"/>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2024-05-21T12:22:00Z</dcterms:created>
  <dcterms:modified xsi:type="dcterms:W3CDTF">2024-05-21T12:22:00Z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