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5E1FA" w14:textId="386B3885" w:rsidR="00EE61A9" w:rsidRDefault="00F239B3" w:rsidP="00EE61A9">
      <w:pPr>
        <w:pStyle w:val="Chapter"/>
      </w:pPr>
      <w:bookmarkStart w:id="0" w:name="_Toc137031731"/>
      <w:bookmarkStart w:id="1" w:name="_Toc137031855"/>
      <w:r>
        <w:t xml:space="preserve">Activity </w:t>
      </w:r>
      <w:r w:rsidR="00E46E07">
        <w:t>2</w:t>
      </w:r>
      <w:r w:rsidR="006C1D2B">
        <w:t xml:space="preserve">: </w:t>
      </w:r>
      <w:r w:rsidR="00114196" w:rsidRPr="00114196">
        <w:t>Storing products, materials and equipment</w:t>
      </w:r>
    </w:p>
    <w:bookmarkEnd w:id="0"/>
    <w:bookmarkEnd w:id="1"/>
    <w:p w14:paraId="47AF7D10" w14:textId="77777777" w:rsidR="002C75E7" w:rsidRDefault="002C75E7" w:rsidP="002C75E7"/>
    <w:p w14:paraId="79E7158B" w14:textId="77777777" w:rsidR="002C75E7" w:rsidRDefault="00114196" w:rsidP="002C75E7">
      <w:r w:rsidRPr="00114196">
        <w:t xml:space="preserve">Incorrect storage </w:t>
      </w:r>
      <w:r>
        <w:t xml:space="preserve">of products, materials and equipment </w:t>
      </w:r>
      <w:r w:rsidRPr="00114196">
        <w:t xml:space="preserve">can </w:t>
      </w:r>
      <w:r>
        <w:t xml:space="preserve">have a </w:t>
      </w:r>
      <w:r w:rsidR="000B50AA">
        <w:t>range</w:t>
      </w:r>
      <w:r>
        <w:t xml:space="preserve"> of consequences.</w:t>
      </w:r>
    </w:p>
    <w:p w14:paraId="47CECFB4" w14:textId="18BBDBAC" w:rsidR="00114196" w:rsidRPr="00114196" w:rsidRDefault="00114196" w:rsidP="002C75E7">
      <w:r>
        <w:t>These include:</w:t>
      </w:r>
    </w:p>
    <w:p w14:paraId="640312F7" w14:textId="50F100C5" w:rsidR="00114196" w:rsidRPr="00114196" w:rsidRDefault="00532121" w:rsidP="002C75E7">
      <w:pPr>
        <w:pStyle w:val="ListParagraph"/>
        <w:numPr>
          <w:ilvl w:val="0"/>
          <w:numId w:val="43"/>
        </w:numPr>
      </w:pPr>
      <w:r>
        <w:t>c</w:t>
      </w:r>
      <w:r w:rsidR="00114196" w:rsidRPr="00114196">
        <w:t>ross</w:t>
      </w:r>
      <w:r>
        <w:t>-</w:t>
      </w:r>
      <w:r w:rsidR="00114196" w:rsidRPr="00114196">
        <w:t>contamination</w:t>
      </w:r>
    </w:p>
    <w:p w14:paraId="64FB811E" w14:textId="225C7B40" w:rsidR="00114196" w:rsidRPr="00114196" w:rsidRDefault="00114196" w:rsidP="002C75E7">
      <w:pPr>
        <w:pStyle w:val="ListParagraph"/>
        <w:numPr>
          <w:ilvl w:val="0"/>
          <w:numId w:val="43"/>
        </w:numPr>
      </w:pPr>
      <w:r w:rsidRPr="00114196">
        <w:t xml:space="preserve">breakdown of limited stability products </w:t>
      </w:r>
    </w:p>
    <w:p w14:paraId="1F95519D" w14:textId="36CC84A1" w:rsidR="00114196" w:rsidRPr="00114196" w:rsidRDefault="00114196" w:rsidP="002C75E7">
      <w:pPr>
        <w:pStyle w:val="ListParagraph"/>
        <w:numPr>
          <w:ilvl w:val="0"/>
          <w:numId w:val="43"/>
        </w:numPr>
      </w:pPr>
      <w:r w:rsidRPr="00114196">
        <w:t xml:space="preserve">products exceeding their expiry date </w:t>
      </w:r>
    </w:p>
    <w:p w14:paraId="3E68B539" w14:textId="70BDCDB6" w:rsidR="00114196" w:rsidRPr="00114196" w:rsidRDefault="00114196" w:rsidP="002C75E7">
      <w:pPr>
        <w:pStyle w:val="ListParagraph"/>
        <w:numPr>
          <w:ilvl w:val="0"/>
          <w:numId w:val="43"/>
        </w:numPr>
      </w:pPr>
      <w:r w:rsidRPr="00114196">
        <w:t xml:space="preserve">loss of samples or degradation of reagents not stored at the correct temperature </w:t>
      </w:r>
    </w:p>
    <w:p w14:paraId="51FD2698" w14:textId="727597A9" w:rsidR="00114196" w:rsidRPr="00114196" w:rsidRDefault="00114196" w:rsidP="002C75E7">
      <w:pPr>
        <w:pStyle w:val="ListParagraph"/>
        <w:numPr>
          <w:ilvl w:val="0"/>
          <w:numId w:val="43"/>
        </w:numPr>
      </w:pPr>
      <w:r w:rsidRPr="00114196">
        <w:t>a health and safety risk to employees</w:t>
      </w:r>
    </w:p>
    <w:p w14:paraId="7059543D" w14:textId="4B256C11" w:rsidR="00114196" w:rsidRDefault="00114196" w:rsidP="002C75E7">
      <w:pPr>
        <w:pStyle w:val="ListParagraph"/>
        <w:numPr>
          <w:ilvl w:val="0"/>
          <w:numId w:val="43"/>
        </w:numPr>
      </w:pPr>
      <w:r w:rsidRPr="00114196">
        <w:t>difficulties in locating stock</w:t>
      </w:r>
      <w:r w:rsidR="00532121">
        <w:t>.</w:t>
      </w:r>
    </w:p>
    <w:p w14:paraId="7997B1CD" w14:textId="77777777" w:rsidR="002C75E7" w:rsidRDefault="002C75E7" w:rsidP="002C75E7"/>
    <w:p w14:paraId="2E01A4B1" w14:textId="31328150" w:rsidR="00114196" w:rsidRDefault="00114196" w:rsidP="002C75E7">
      <w:r>
        <w:t>Your task is to</w:t>
      </w:r>
      <w:r w:rsidR="000B50AA">
        <w:t xml:space="preserve"> identify a scenario for when one of these consequences may occur</w:t>
      </w:r>
      <w:r w:rsidR="00E04814">
        <w:t>,</w:t>
      </w:r>
      <w:r>
        <w:t xml:space="preserve"> and present your findings to the rest of the group. When identifying a scenario</w:t>
      </w:r>
      <w:r w:rsidR="000B50AA">
        <w:t>, you should think about:</w:t>
      </w:r>
    </w:p>
    <w:p w14:paraId="60753F8A" w14:textId="77777777" w:rsidR="000B50AA" w:rsidRDefault="000B50AA" w:rsidP="002C75E7">
      <w:pPr>
        <w:pStyle w:val="ListParagraph"/>
        <w:numPr>
          <w:ilvl w:val="0"/>
          <w:numId w:val="42"/>
        </w:numPr>
      </w:pPr>
      <w:r>
        <w:t>How could this occur?</w:t>
      </w:r>
    </w:p>
    <w:p w14:paraId="7B3D0F0A" w14:textId="77777777" w:rsidR="000B50AA" w:rsidRDefault="000B50AA" w:rsidP="002C75E7">
      <w:pPr>
        <w:pStyle w:val="ListParagraph"/>
        <w:numPr>
          <w:ilvl w:val="0"/>
          <w:numId w:val="42"/>
        </w:numPr>
      </w:pPr>
      <w:r>
        <w:t>Who may be affected?</w:t>
      </w:r>
    </w:p>
    <w:p w14:paraId="38202725" w14:textId="363BF76D" w:rsidR="000B50AA" w:rsidRDefault="000B50AA" w:rsidP="002C75E7">
      <w:pPr>
        <w:pStyle w:val="ListParagraph"/>
        <w:numPr>
          <w:ilvl w:val="0"/>
          <w:numId w:val="42"/>
        </w:numPr>
      </w:pPr>
      <w:r>
        <w:t xml:space="preserve">What </w:t>
      </w:r>
      <w:r w:rsidR="00532121">
        <w:t>are the</w:t>
      </w:r>
      <w:r>
        <w:t xml:space="preserve"> potential consequences for the organisation involved?</w:t>
      </w:r>
    </w:p>
    <w:p w14:paraId="1EE166F8" w14:textId="0FC6C4BB" w:rsidR="000B50AA" w:rsidRDefault="000B50AA" w:rsidP="002C75E7">
      <w:pPr>
        <w:pStyle w:val="ListParagraph"/>
        <w:numPr>
          <w:ilvl w:val="0"/>
          <w:numId w:val="42"/>
        </w:numPr>
      </w:pPr>
      <w:r>
        <w:t>What steps should be taken to prevent the scenario occurring again?</w:t>
      </w:r>
    </w:p>
    <w:p w14:paraId="2AD156F5" w14:textId="77777777" w:rsidR="002C75E7" w:rsidRDefault="002C75E7" w:rsidP="002C75E7"/>
    <w:p w14:paraId="7C7876BE" w14:textId="53742C39" w:rsidR="003318C3" w:rsidRDefault="00114196" w:rsidP="002C75E7">
      <w:r>
        <w:t xml:space="preserve">Complete the table based on your </w:t>
      </w:r>
      <w:r w:rsidR="000B50AA">
        <w:t>scenario</w:t>
      </w:r>
      <w:r>
        <w:t xml:space="preserve">, and the feedback from other members of the </w:t>
      </w:r>
      <w:r w:rsidR="008630A7">
        <w:t>class</w:t>
      </w:r>
      <w:r>
        <w:t>.</w:t>
      </w:r>
    </w:p>
    <w:p w14:paraId="0C81BD18" w14:textId="77777777" w:rsidR="009C00B3" w:rsidRDefault="009C00B3" w:rsidP="002C75E7">
      <w:pPr>
        <w:rPr>
          <w:sz w:val="2"/>
          <w:szCs w:val="2"/>
        </w:rPr>
        <w:sectPr w:rsidR="009C00B3" w:rsidSect="00543FF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247" w:header="709" w:footer="567" w:gutter="0"/>
          <w:cols w:space="708"/>
          <w:docGrid w:linePitch="360"/>
        </w:sectPr>
      </w:pPr>
    </w:p>
    <w:tbl>
      <w:tblPr>
        <w:tblStyle w:val="TableGridLight"/>
        <w:tblpPr w:leftFromText="180" w:rightFromText="180" w:vertAnchor="page" w:horzAnchor="margin" w:tblpY="1786"/>
        <w:tblW w:w="13966" w:type="dxa"/>
        <w:tblLook w:val="04A0" w:firstRow="1" w:lastRow="0" w:firstColumn="1" w:lastColumn="0" w:noHBand="0" w:noVBand="1"/>
      </w:tblPr>
      <w:tblGrid>
        <w:gridCol w:w="2263"/>
        <w:gridCol w:w="2527"/>
        <w:gridCol w:w="2602"/>
        <w:gridCol w:w="3040"/>
        <w:gridCol w:w="3534"/>
      </w:tblGrid>
      <w:tr w:rsidR="009C00B3" w14:paraId="72A30C33" w14:textId="77777777" w:rsidTr="00532121">
        <w:trPr>
          <w:trHeight w:val="455"/>
        </w:trPr>
        <w:tc>
          <w:tcPr>
            <w:tcW w:w="2263" w:type="dxa"/>
            <w:vAlign w:val="center"/>
          </w:tcPr>
          <w:p w14:paraId="035902E0" w14:textId="77777777" w:rsidR="009C00B3" w:rsidRPr="00F43DC8" w:rsidRDefault="009C00B3" w:rsidP="005C4019">
            <w:pPr>
              <w:pStyle w:val="Tablehead1"/>
            </w:pPr>
            <w:r w:rsidRPr="00F43DC8">
              <w:lastRenderedPageBreak/>
              <w:t>Consequence</w:t>
            </w:r>
          </w:p>
        </w:tc>
        <w:tc>
          <w:tcPr>
            <w:tcW w:w="2527" w:type="dxa"/>
            <w:vAlign w:val="center"/>
          </w:tcPr>
          <w:p w14:paraId="08CFF843" w14:textId="77777777" w:rsidR="009C00B3" w:rsidRPr="00F43DC8" w:rsidRDefault="009C00B3" w:rsidP="005C4019">
            <w:pPr>
              <w:pStyle w:val="Tablehead1"/>
            </w:pPr>
            <w:r w:rsidRPr="00F43DC8">
              <w:t>Scenario</w:t>
            </w:r>
          </w:p>
        </w:tc>
        <w:tc>
          <w:tcPr>
            <w:tcW w:w="2602" w:type="dxa"/>
            <w:vAlign w:val="center"/>
          </w:tcPr>
          <w:p w14:paraId="2D73CE40" w14:textId="77777777" w:rsidR="009C00B3" w:rsidRPr="00F43DC8" w:rsidRDefault="009C00B3" w:rsidP="005C4019">
            <w:pPr>
              <w:pStyle w:val="Tablehead1"/>
            </w:pPr>
            <w:r w:rsidRPr="00F43DC8">
              <w:t>Who may be affected?</w:t>
            </w:r>
          </w:p>
        </w:tc>
        <w:tc>
          <w:tcPr>
            <w:tcW w:w="3040" w:type="dxa"/>
            <w:vAlign w:val="center"/>
          </w:tcPr>
          <w:p w14:paraId="4EBC31A9" w14:textId="77777777" w:rsidR="009C00B3" w:rsidRPr="00F43DC8" w:rsidRDefault="009C00B3" w:rsidP="005C4019">
            <w:pPr>
              <w:pStyle w:val="Tablehead1"/>
            </w:pPr>
            <w:r w:rsidRPr="00F43DC8">
              <w:t>Potential consequences for the organisation</w:t>
            </w:r>
          </w:p>
        </w:tc>
        <w:tc>
          <w:tcPr>
            <w:tcW w:w="3534" w:type="dxa"/>
            <w:vAlign w:val="center"/>
          </w:tcPr>
          <w:p w14:paraId="24C9F404" w14:textId="77777777" w:rsidR="009C00B3" w:rsidRPr="00F43DC8" w:rsidRDefault="009C00B3" w:rsidP="005C4019">
            <w:pPr>
              <w:pStyle w:val="Tablehead1"/>
            </w:pPr>
            <w:r w:rsidRPr="00F43DC8">
              <w:t>Steps to be taken to prevent the scenario happening again</w:t>
            </w:r>
          </w:p>
        </w:tc>
      </w:tr>
      <w:tr w:rsidR="009C00B3" w14:paraId="273326BA" w14:textId="77777777" w:rsidTr="00006A6D">
        <w:trPr>
          <w:trHeight w:val="793"/>
        </w:trPr>
        <w:tc>
          <w:tcPr>
            <w:tcW w:w="2263" w:type="dxa"/>
            <w:vAlign w:val="center"/>
          </w:tcPr>
          <w:p w14:paraId="7417FD0E" w14:textId="6CE53F13" w:rsidR="009C00B3" w:rsidRPr="00D5695B" w:rsidRDefault="009C00B3" w:rsidP="002C75E7">
            <w:pPr>
              <w:pStyle w:val="Tablebody1"/>
            </w:pPr>
            <w:r w:rsidRPr="00D5695B">
              <w:t>Cross</w:t>
            </w:r>
            <w:r w:rsidR="00532121">
              <w:t>-</w:t>
            </w:r>
            <w:r w:rsidRPr="00D5695B">
              <w:t>contamination</w:t>
            </w:r>
            <w:r w:rsidRPr="00D5695B">
              <w:tab/>
            </w:r>
          </w:p>
        </w:tc>
        <w:tc>
          <w:tcPr>
            <w:tcW w:w="2527" w:type="dxa"/>
            <w:vAlign w:val="center"/>
          </w:tcPr>
          <w:p w14:paraId="5753FE17" w14:textId="77777777" w:rsidR="009C00B3" w:rsidRDefault="009C00B3" w:rsidP="00760D1A">
            <w:pPr>
              <w:spacing w:line="276" w:lineRule="auto"/>
            </w:pPr>
          </w:p>
        </w:tc>
        <w:tc>
          <w:tcPr>
            <w:tcW w:w="2602" w:type="dxa"/>
            <w:vAlign w:val="center"/>
          </w:tcPr>
          <w:p w14:paraId="4C47A9DF" w14:textId="77777777" w:rsidR="009C00B3" w:rsidRDefault="009C00B3" w:rsidP="00760D1A">
            <w:pPr>
              <w:spacing w:line="276" w:lineRule="auto"/>
            </w:pPr>
          </w:p>
        </w:tc>
        <w:tc>
          <w:tcPr>
            <w:tcW w:w="3040" w:type="dxa"/>
            <w:vAlign w:val="center"/>
          </w:tcPr>
          <w:p w14:paraId="744CB0F7" w14:textId="77777777" w:rsidR="009C00B3" w:rsidRDefault="009C00B3" w:rsidP="00760D1A">
            <w:pPr>
              <w:spacing w:line="276" w:lineRule="auto"/>
            </w:pPr>
          </w:p>
        </w:tc>
        <w:tc>
          <w:tcPr>
            <w:tcW w:w="3534" w:type="dxa"/>
            <w:vAlign w:val="center"/>
          </w:tcPr>
          <w:p w14:paraId="3D2DF595" w14:textId="77777777" w:rsidR="009C00B3" w:rsidRDefault="009C00B3" w:rsidP="00760D1A">
            <w:pPr>
              <w:spacing w:line="276" w:lineRule="auto"/>
            </w:pPr>
          </w:p>
        </w:tc>
      </w:tr>
      <w:tr w:rsidR="009C00B3" w14:paraId="3D35F4AE" w14:textId="77777777" w:rsidTr="00006A6D">
        <w:trPr>
          <w:trHeight w:val="988"/>
        </w:trPr>
        <w:tc>
          <w:tcPr>
            <w:tcW w:w="2263" w:type="dxa"/>
            <w:vAlign w:val="center"/>
          </w:tcPr>
          <w:p w14:paraId="70617FFD" w14:textId="77777777" w:rsidR="009C00B3" w:rsidRPr="00D5695B" w:rsidRDefault="009C00B3" w:rsidP="002C75E7">
            <w:pPr>
              <w:pStyle w:val="Tablebody1"/>
            </w:pPr>
            <w:r w:rsidRPr="00D5695B">
              <w:t>Breakdown of limited stability products</w:t>
            </w:r>
          </w:p>
        </w:tc>
        <w:tc>
          <w:tcPr>
            <w:tcW w:w="2527" w:type="dxa"/>
            <w:vAlign w:val="center"/>
          </w:tcPr>
          <w:p w14:paraId="6778059E" w14:textId="77777777" w:rsidR="009C00B3" w:rsidRDefault="009C00B3" w:rsidP="00760D1A">
            <w:pPr>
              <w:spacing w:line="276" w:lineRule="auto"/>
            </w:pPr>
          </w:p>
        </w:tc>
        <w:tc>
          <w:tcPr>
            <w:tcW w:w="2602" w:type="dxa"/>
            <w:vAlign w:val="center"/>
          </w:tcPr>
          <w:p w14:paraId="027C7038" w14:textId="77777777" w:rsidR="009C00B3" w:rsidRDefault="009C00B3" w:rsidP="00760D1A">
            <w:pPr>
              <w:spacing w:line="276" w:lineRule="auto"/>
            </w:pPr>
          </w:p>
        </w:tc>
        <w:tc>
          <w:tcPr>
            <w:tcW w:w="3040" w:type="dxa"/>
            <w:vAlign w:val="center"/>
          </w:tcPr>
          <w:p w14:paraId="7AE9C472" w14:textId="77777777" w:rsidR="009C00B3" w:rsidRDefault="009C00B3" w:rsidP="00760D1A">
            <w:pPr>
              <w:spacing w:line="276" w:lineRule="auto"/>
            </w:pPr>
          </w:p>
        </w:tc>
        <w:tc>
          <w:tcPr>
            <w:tcW w:w="3534" w:type="dxa"/>
            <w:vAlign w:val="center"/>
          </w:tcPr>
          <w:p w14:paraId="75223AC8" w14:textId="77777777" w:rsidR="009C00B3" w:rsidRDefault="009C00B3" w:rsidP="00760D1A">
            <w:pPr>
              <w:spacing w:line="276" w:lineRule="auto"/>
            </w:pPr>
          </w:p>
        </w:tc>
      </w:tr>
      <w:tr w:rsidR="009C00B3" w14:paraId="7BA0ECEA" w14:textId="77777777" w:rsidTr="00006A6D">
        <w:trPr>
          <w:trHeight w:val="973"/>
        </w:trPr>
        <w:tc>
          <w:tcPr>
            <w:tcW w:w="2263" w:type="dxa"/>
            <w:vAlign w:val="center"/>
          </w:tcPr>
          <w:p w14:paraId="59F891F3" w14:textId="77777777" w:rsidR="009C00B3" w:rsidRPr="00D5695B" w:rsidRDefault="009C00B3" w:rsidP="002C75E7">
            <w:pPr>
              <w:pStyle w:val="Tablebody1"/>
            </w:pPr>
            <w:r w:rsidRPr="00D5695B">
              <w:t>Products exceeding their expiry date</w:t>
            </w:r>
          </w:p>
        </w:tc>
        <w:tc>
          <w:tcPr>
            <w:tcW w:w="2527" w:type="dxa"/>
            <w:vAlign w:val="center"/>
          </w:tcPr>
          <w:p w14:paraId="3003EFD8" w14:textId="77777777" w:rsidR="009C00B3" w:rsidRDefault="009C00B3" w:rsidP="00760D1A">
            <w:pPr>
              <w:spacing w:line="276" w:lineRule="auto"/>
            </w:pPr>
          </w:p>
        </w:tc>
        <w:tc>
          <w:tcPr>
            <w:tcW w:w="2602" w:type="dxa"/>
            <w:vAlign w:val="center"/>
          </w:tcPr>
          <w:p w14:paraId="2214FFC5" w14:textId="77777777" w:rsidR="009C00B3" w:rsidRDefault="009C00B3" w:rsidP="00760D1A">
            <w:pPr>
              <w:spacing w:line="276" w:lineRule="auto"/>
            </w:pPr>
          </w:p>
        </w:tc>
        <w:tc>
          <w:tcPr>
            <w:tcW w:w="3040" w:type="dxa"/>
            <w:vAlign w:val="center"/>
          </w:tcPr>
          <w:p w14:paraId="1AA4FB4A" w14:textId="77777777" w:rsidR="009C00B3" w:rsidRDefault="009C00B3" w:rsidP="00760D1A">
            <w:pPr>
              <w:spacing w:line="276" w:lineRule="auto"/>
            </w:pPr>
          </w:p>
        </w:tc>
        <w:tc>
          <w:tcPr>
            <w:tcW w:w="3534" w:type="dxa"/>
            <w:vAlign w:val="center"/>
          </w:tcPr>
          <w:p w14:paraId="46490DBD" w14:textId="77777777" w:rsidR="009C00B3" w:rsidRDefault="009C00B3" w:rsidP="00760D1A">
            <w:pPr>
              <w:spacing w:line="276" w:lineRule="auto"/>
            </w:pPr>
          </w:p>
        </w:tc>
      </w:tr>
      <w:tr w:rsidR="009C00B3" w14:paraId="54289868" w14:textId="77777777" w:rsidTr="00532121">
        <w:trPr>
          <w:trHeight w:val="993"/>
        </w:trPr>
        <w:tc>
          <w:tcPr>
            <w:tcW w:w="2263" w:type="dxa"/>
            <w:vAlign w:val="center"/>
          </w:tcPr>
          <w:p w14:paraId="67ADC45E" w14:textId="77777777" w:rsidR="009C00B3" w:rsidRPr="00D5695B" w:rsidRDefault="009C00B3" w:rsidP="002C75E7">
            <w:pPr>
              <w:pStyle w:val="Tablebody1"/>
            </w:pPr>
            <w:r w:rsidRPr="00D5695B">
              <w:t>Loss of samples or degradation of reagents not stored at the correct temperature</w:t>
            </w:r>
          </w:p>
        </w:tc>
        <w:tc>
          <w:tcPr>
            <w:tcW w:w="2527" w:type="dxa"/>
            <w:vAlign w:val="center"/>
          </w:tcPr>
          <w:p w14:paraId="105331A1" w14:textId="77777777" w:rsidR="009C00B3" w:rsidRDefault="009C00B3" w:rsidP="00760D1A">
            <w:pPr>
              <w:spacing w:line="276" w:lineRule="auto"/>
            </w:pPr>
          </w:p>
        </w:tc>
        <w:tc>
          <w:tcPr>
            <w:tcW w:w="2602" w:type="dxa"/>
            <w:vAlign w:val="center"/>
          </w:tcPr>
          <w:p w14:paraId="62A39B0B" w14:textId="77777777" w:rsidR="009C00B3" w:rsidRDefault="009C00B3" w:rsidP="00760D1A">
            <w:pPr>
              <w:spacing w:line="276" w:lineRule="auto"/>
            </w:pPr>
          </w:p>
        </w:tc>
        <w:tc>
          <w:tcPr>
            <w:tcW w:w="3040" w:type="dxa"/>
            <w:vAlign w:val="center"/>
          </w:tcPr>
          <w:p w14:paraId="397FDF9F" w14:textId="77777777" w:rsidR="009C00B3" w:rsidRDefault="009C00B3" w:rsidP="00760D1A">
            <w:pPr>
              <w:spacing w:line="276" w:lineRule="auto"/>
            </w:pPr>
          </w:p>
        </w:tc>
        <w:tc>
          <w:tcPr>
            <w:tcW w:w="3534" w:type="dxa"/>
            <w:vAlign w:val="center"/>
          </w:tcPr>
          <w:p w14:paraId="79B29C71" w14:textId="77777777" w:rsidR="009C00B3" w:rsidRDefault="009C00B3" w:rsidP="00760D1A">
            <w:pPr>
              <w:spacing w:line="276" w:lineRule="auto"/>
            </w:pPr>
          </w:p>
        </w:tc>
      </w:tr>
      <w:tr w:rsidR="009C00B3" w14:paraId="5A05BEA1" w14:textId="77777777" w:rsidTr="00532121">
        <w:trPr>
          <w:trHeight w:val="1364"/>
        </w:trPr>
        <w:tc>
          <w:tcPr>
            <w:tcW w:w="2263" w:type="dxa"/>
            <w:vAlign w:val="center"/>
          </w:tcPr>
          <w:p w14:paraId="346BA347" w14:textId="77777777" w:rsidR="009C00B3" w:rsidRPr="00D5695B" w:rsidRDefault="009C00B3" w:rsidP="002C75E7">
            <w:pPr>
              <w:pStyle w:val="Tablebody1"/>
            </w:pPr>
            <w:r w:rsidRPr="00D5695B">
              <w:t>Health and safety risk to employees</w:t>
            </w:r>
          </w:p>
        </w:tc>
        <w:tc>
          <w:tcPr>
            <w:tcW w:w="2527" w:type="dxa"/>
            <w:vAlign w:val="center"/>
          </w:tcPr>
          <w:p w14:paraId="206397F0" w14:textId="77777777" w:rsidR="009C00B3" w:rsidRDefault="009C00B3" w:rsidP="00760D1A">
            <w:pPr>
              <w:spacing w:line="276" w:lineRule="auto"/>
            </w:pPr>
          </w:p>
        </w:tc>
        <w:tc>
          <w:tcPr>
            <w:tcW w:w="2602" w:type="dxa"/>
            <w:vAlign w:val="center"/>
          </w:tcPr>
          <w:p w14:paraId="27C88E0F" w14:textId="77777777" w:rsidR="009C00B3" w:rsidRDefault="009C00B3" w:rsidP="00760D1A">
            <w:pPr>
              <w:spacing w:line="276" w:lineRule="auto"/>
            </w:pPr>
          </w:p>
        </w:tc>
        <w:tc>
          <w:tcPr>
            <w:tcW w:w="3040" w:type="dxa"/>
            <w:vAlign w:val="center"/>
          </w:tcPr>
          <w:p w14:paraId="53FE8DF2" w14:textId="77777777" w:rsidR="009C00B3" w:rsidRDefault="009C00B3" w:rsidP="00760D1A">
            <w:pPr>
              <w:spacing w:line="276" w:lineRule="auto"/>
            </w:pPr>
          </w:p>
        </w:tc>
        <w:tc>
          <w:tcPr>
            <w:tcW w:w="3534" w:type="dxa"/>
            <w:vAlign w:val="center"/>
          </w:tcPr>
          <w:p w14:paraId="6798551A" w14:textId="77777777" w:rsidR="009C00B3" w:rsidRDefault="009C00B3" w:rsidP="00760D1A">
            <w:pPr>
              <w:spacing w:line="276" w:lineRule="auto"/>
            </w:pPr>
          </w:p>
        </w:tc>
      </w:tr>
      <w:tr w:rsidR="009C00B3" w14:paraId="325BFDEE" w14:textId="77777777" w:rsidTr="00532121">
        <w:trPr>
          <w:trHeight w:val="1265"/>
        </w:trPr>
        <w:tc>
          <w:tcPr>
            <w:tcW w:w="2263" w:type="dxa"/>
            <w:vAlign w:val="center"/>
          </w:tcPr>
          <w:p w14:paraId="296F0DD1" w14:textId="77777777" w:rsidR="009C00B3" w:rsidRPr="00D5695B" w:rsidRDefault="009C00B3" w:rsidP="00760D1A">
            <w:pPr>
              <w:spacing w:line="276" w:lineRule="auto"/>
            </w:pPr>
            <w:r w:rsidRPr="00D5695B">
              <w:t>Difficulties in locating stock</w:t>
            </w:r>
          </w:p>
        </w:tc>
        <w:tc>
          <w:tcPr>
            <w:tcW w:w="2527" w:type="dxa"/>
            <w:vAlign w:val="center"/>
          </w:tcPr>
          <w:p w14:paraId="2471D0E9" w14:textId="77777777" w:rsidR="009C00B3" w:rsidRDefault="009C00B3" w:rsidP="00760D1A">
            <w:pPr>
              <w:spacing w:line="276" w:lineRule="auto"/>
            </w:pPr>
          </w:p>
        </w:tc>
        <w:tc>
          <w:tcPr>
            <w:tcW w:w="2602" w:type="dxa"/>
            <w:vAlign w:val="center"/>
          </w:tcPr>
          <w:p w14:paraId="3D684726" w14:textId="77777777" w:rsidR="009C00B3" w:rsidRDefault="009C00B3" w:rsidP="00760D1A">
            <w:pPr>
              <w:spacing w:line="276" w:lineRule="auto"/>
            </w:pPr>
          </w:p>
        </w:tc>
        <w:tc>
          <w:tcPr>
            <w:tcW w:w="3040" w:type="dxa"/>
            <w:vAlign w:val="center"/>
          </w:tcPr>
          <w:p w14:paraId="647E41BD" w14:textId="77777777" w:rsidR="009C00B3" w:rsidRDefault="009C00B3" w:rsidP="00760D1A">
            <w:pPr>
              <w:spacing w:line="276" w:lineRule="auto"/>
            </w:pPr>
          </w:p>
        </w:tc>
        <w:tc>
          <w:tcPr>
            <w:tcW w:w="3534" w:type="dxa"/>
            <w:vAlign w:val="center"/>
          </w:tcPr>
          <w:p w14:paraId="5AACCDB2" w14:textId="77777777" w:rsidR="009C00B3" w:rsidRDefault="009C00B3" w:rsidP="00760D1A">
            <w:pPr>
              <w:spacing w:line="276" w:lineRule="auto"/>
            </w:pPr>
          </w:p>
        </w:tc>
      </w:tr>
    </w:tbl>
    <w:p w14:paraId="1016D4EF" w14:textId="77777777" w:rsidR="006309B5" w:rsidRPr="006309B5" w:rsidRDefault="006309B5" w:rsidP="006309B5">
      <w:pPr>
        <w:spacing w:line="276" w:lineRule="auto"/>
        <w:rPr>
          <w:sz w:val="2"/>
          <w:szCs w:val="2"/>
        </w:rPr>
      </w:pPr>
    </w:p>
    <w:sectPr w:rsidR="006309B5" w:rsidRPr="006309B5" w:rsidSect="00543FF0">
      <w:footerReference w:type="even" r:id="rId17"/>
      <w:pgSz w:w="16838" w:h="11906" w:orient="landscape"/>
      <w:pgMar w:top="1247" w:right="1440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97F3D" w14:textId="77777777" w:rsidR="0002168C" w:rsidRDefault="0002168C" w:rsidP="000C51BB">
      <w:pPr>
        <w:spacing w:after="0" w:line="240" w:lineRule="auto"/>
      </w:pPr>
      <w:r>
        <w:separator/>
      </w:r>
    </w:p>
  </w:endnote>
  <w:endnote w:type="continuationSeparator" w:id="0">
    <w:p w14:paraId="77CA5383" w14:textId="77777777" w:rsidR="0002168C" w:rsidRDefault="0002168C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5074" w:type="pct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3"/>
      <w:gridCol w:w="3852"/>
    </w:tblGrid>
    <w:tr w:rsidR="00D3440E" w14:paraId="30845723" w14:textId="77777777" w:rsidTr="00B56D76">
      <w:tc>
        <w:tcPr>
          <w:tcW w:w="2941" w:type="pct"/>
        </w:tcPr>
        <w:p w14:paraId="2921BD06" w14:textId="5DFDABFF" w:rsidR="00D3440E" w:rsidRDefault="00D3440E" w:rsidP="00D3440E">
          <w:pPr>
            <w:pStyle w:val="Header"/>
            <w:spacing w:after="120"/>
            <w:rPr>
              <w:sz w:val="20"/>
              <w:szCs w:val="20"/>
            </w:rPr>
          </w:pPr>
          <w:r w:rsidRPr="006E571B">
            <w:rPr>
              <w:noProof/>
              <w:sz w:val="20"/>
              <w:szCs w:val="20"/>
            </w:rPr>
            <w:t>Health: Good scientific and clinical practice</w:t>
          </w:r>
        </w:p>
      </w:tc>
      <w:tc>
        <w:tcPr>
          <w:tcW w:w="2059" w:type="pct"/>
        </w:tcPr>
        <w:p w14:paraId="0E5D68A6" w14:textId="3AF19BEC" w:rsidR="00D3440E" w:rsidRDefault="00D3440E" w:rsidP="000C6C0D">
          <w:pPr>
            <w:pStyle w:val="Header"/>
            <w:spacing w:after="120"/>
            <w:ind w:left="485"/>
            <w:jc w:val="right"/>
            <w:rPr>
              <w:sz w:val="20"/>
              <w:szCs w:val="20"/>
            </w:rPr>
          </w:pPr>
          <w:r w:rsidRPr="004635D4">
            <w:rPr>
              <w:sz w:val="18"/>
              <w:szCs w:val="18"/>
            </w:rPr>
            <w:t xml:space="preserve">© </w:t>
          </w:r>
          <w:r w:rsidRPr="000214F2">
            <w:rPr>
              <w:sz w:val="18"/>
              <w:szCs w:val="18"/>
            </w:rPr>
            <w:t>Gatsby Technical Education Projects 2023</w:t>
          </w:r>
        </w:p>
      </w:tc>
    </w:tr>
  </w:tbl>
  <w:p w14:paraId="13EC344F" w14:textId="77777777" w:rsidR="00623B91" w:rsidRDefault="00623B91" w:rsidP="003A2170">
    <w:pPr>
      <w:pStyle w:val="Footer"/>
      <w:jc w:val="center"/>
      <w:rPr>
        <w:color w:val="808080" w:themeColor="background1" w:themeShade="80"/>
        <w:sz w:val="20"/>
        <w:szCs w:val="20"/>
      </w:rPr>
    </w:pPr>
  </w:p>
  <w:p w14:paraId="0959F023" w14:textId="1A6AF2AA" w:rsidR="004635D4" w:rsidRPr="003A2170" w:rsidRDefault="003A2170" w:rsidP="003A2170">
    <w:pPr>
      <w:pStyle w:val="Footer"/>
      <w:jc w:val="center"/>
      <w:rPr>
        <w:color w:val="808080" w:themeColor="background1" w:themeShade="80"/>
        <w:sz w:val="20"/>
        <w:szCs w:val="20"/>
      </w:rPr>
    </w:pPr>
    <w:r w:rsidRPr="003A2170">
      <w:rPr>
        <w:color w:val="808080" w:themeColor="background1" w:themeShade="80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9072" w:type="dxa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2"/>
      <w:gridCol w:w="4210"/>
    </w:tblGrid>
    <w:tr w:rsidR="0077272D" w14:paraId="042C1E25" w14:textId="77777777" w:rsidTr="0077272D">
      <w:tc>
        <w:tcPr>
          <w:tcW w:w="9072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4FC99A2A" w14:textId="77777777" w:rsidR="0077272D" w:rsidRDefault="0077272D" w:rsidP="0077272D">
          <w:pPr>
            <w:pStyle w:val="Header"/>
            <w:spacing w:after="120"/>
            <w:rPr>
              <w:sz w:val="20"/>
              <w:szCs w:val="20"/>
            </w:rPr>
          </w:pPr>
          <w:bookmarkStart w:id="3" w:name="_Hlk157511202"/>
          <w:r>
            <w:rPr>
              <w:sz w:val="20"/>
              <w:szCs w:val="20"/>
            </w:rPr>
            <w:t>Health &amp; Science: Good scientific and clinical practice (Health)</w:t>
          </w:r>
        </w:p>
      </w:tc>
    </w:tr>
    <w:tr w:rsidR="0077272D" w:rsidRPr="004711B4" w14:paraId="48B5AA26" w14:textId="77777777" w:rsidTr="0077272D">
      <w:tc>
        <w:tcPr>
          <w:tcW w:w="4862" w:type="dxa"/>
          <w:tcBorders>
            <w:top w:val="nil"/>
            <w:left w:val="nil"/>
            <w:bottom w:val="single" w:sz="12" w:space="0" w:color="E2EEBE"/>
            <w:right w:val="nil"/>
          </w:tcBorders>
          <w:hideMark/>
        </w:tcPr>
        <w:p w14:paraId="2B8D1F99" w14:textId="601951CB" w:rsidR="0077272D" w:rsidRDefault="0077272D" w:rsidP="0077272D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Version 1, </w:t>
          </w:r>
          <w:r w:rsidR="009F38DF">
            <w:rPr>
              <w:sz w:val="20"/>
              <w:szCs w:val="20"/>
            </w:rPr>
            <w:t>June</w:t>
          </w:r>
          <w:r>
            <w:rPr>
              <w:sz w:val="20"/>
              <w:szCs w:val="20"/>
            </w:rPr>
            <w:t xml:space="preserve"> 2024</w:t>
          </w:r>
        </w:p>
      </w:tc>
      <w:tc>
        <w:tcPr>
          <w:tcW w:w="4210" w:type="dxa"/>
          <w:tcBorders>
            <w:top w:val="nil"/>
            <w:left w:val="nil"/>
            <w:bottom w:val="single" w:sz="12" w:space="0" w:color="E2EEBE"/>
            <w:right w:val="nil"/>
          </w:tcBorders>
          <w:vAlign w:val="bottom"/>
          <w:hideMark/>
        </w:tcPr>
        <w:p w14:paraId="60020639" w14:textId="77777777" w:rsidR="0077272D" w:rsidRPr="004711B4" w:rsidRDefault="0077272D" w:rsidP="0077272D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4711B4">
            <w:rPr>
              <w:sz w:val="20"/>
              <w:szCs w:val="20"/>
            </w:rPr>
            <w:t>© Gatsby Technical Education Projects 2024</w:t>
          </w:r>
        </w:p>
      </w:tc>
      <w:bookmarkEnd w:id="3"/>
    </w:tr>
  </w:tbl>
  <w:p w14:paraId="4B79CAEE" w14:textId="77777777" w:rsidR="00623B91" w:rsidRDefault="00623B91" w:rsidP="003A2170">
    <w:pPr>
      <w:pStyle w:val="Footer"/>
      <w:jc w:val="center"/>
      <w:rPr>
        <w:color w:val="808080" w:themeColor="background1" w:themeShade="80"/>
        <w:sz w:val="20"/>
        <w:szCs w:val="20"/>
      </w:rPr>
    </w:pPr>
  </w:p>
  <w:p w14:paraId="2C16BAE3" w14:textId="617E75CB" w:rsidR="0099395B" w:rsidRPr="003A2170" w:rsidRDefault="003A2170" w:rsidP="003A2170">
    <w:pPr>
      <w:pStyle w:val="Footer"/>
      <w:jc w:val="center"/>
      <w:rPr>
        <w:color w:val="808080" w:themeColor="background1" w:themeShade="80"/>
        <w:sz w:val="20"/>
        <w:szCs w:val="20"/>
      </w:rPr>
    </w:pPr>
    <w:r w:rsidRPr="003A2170">
      <w:rPr>
        <w:color w:val="808080" w:themeColor="background1" w:themeShade="80"/>
        <w:sz w:val="20"/>
        <w:szCs w:val="20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D14B4" w14:textId="77777777" w:rsidR="009F38DF" w:rsidRDefault="009F38D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14034" w:type="dxa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2"/>
      <w:gridCol w:w="9172"/>
    </w:tblGrid>
    <w:tr w:rsidR="0077272D" w:rsidRPr="00D637F1" w14:paraId="02241887" w14:textId="77777777" w:rsidTr="00A80E50">
      <w:tc>
        <w:tcPr>
          <w:tcW w:w="14034" w:type="dxa"/>
          <w:gridSpan w:val="2"/>
        </w:tcPr>
        <w:p w14:paraId="39335A83" w14:textId="77777777" w:rsidR="0077272D" w:rsidRPr="00D637F1" w:rsidRDefault="0077272D" w:rsidP="0077272D">
          <w:pPr>
            <w:pStyle w:val="Header"/>
            <w:spacing w:after="120"/>
            <w:rPr>
              <w:sz w:val="20"/>
              <w:szCs w:val="20"/>
            </w:rPr>
          </w:pPr>
          <w:r w:rsidRPr="00D637F1">
            <w:rPr>
              <w:sz w:val="20"/>
              <w:szCs w:val="20"/>
            </w:rPr>
            <w:t>Health &amp; Science: Good scientific and clinical practice (Health)</w:t>
          </w:r>
        </w:p>
      </w:tc>
    </w:tr>
    <w:tr w:rsidR="0077272D" w:rsidRPr="004711B4" w14:paraId="25DEBD2F" w14:textId="77777777" w:rsidTr="00A80E50">
      <w:tc>
        <w:tcPr>
          <w:tcW w:w="4862" w:type="dxa"/>
        </w:tcPr>
        <w:p w14:paraId="3DCDAAB7" w14:textId="4BA90905" w:rsidR="0077272D" w:rsidRPr="00D637F1" w:rsidRDefault="0077272D" w:rsidP="0077272D">
          <w:pPr>
            <w:pStyle w:val="Header"/>
            <w:spacing w:after="120"/>
            <w:rPr>
              <w:sz w:val="20"/>
              <w:szCs w:val="20"/>
            </w:rPr>
          </w:pPr>
          <w:r w:rsidRPr="00D637F1">
            <w:rPr>
              <w:sz w:val="20"/>
              <w:szCs w:val="20"/>
            </w:rPr>
            <w:t xml:space="preserve">Version 1, </w:t>
          </w:r>
          <w:r w:rsidR="009F38DF">
            <w:rPr>
              <w:sz w:val="20"/>
              <w:szCs w:val="20"/>
            </w:rPr>
            <w:t>June</w:t>
          </w:r>
          <w:r w:rsidRPr="00D637F1">
            <w:rPr>
              <w:sz w:val="20"/>
              <w:szCs w:val="20"/>
            </w:rPr>
            <w:t xml:space="preserve"> 2024</w:t>
          </w:r>
        </w:p>
      </w:tc>
      <w:tc>
        <w:tcPr>
          <w:tcW w:w="9172" w:type="dxa"/>
          <w:vAlign w:val="bottom"/>
        </w:tcPr>
        <w:p w14:paraId="161B06C0" w14:textId="77777777" w:rsidR="0077272D" w:rsidRPr="004711B4" w:rsidRDefault="0077272D" w:rsidP="0077272D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4711B4">
            <w:rPr>
              <w:sz w:val="20"/>
              <w:szCs w:val="20"/>
            </w:rPr>
            <w:t>© Gatsby Technical Education Projects 2024</w:t>
          </w:r>
        </w:p>
      </w:tc>
    </w:tr>
  </w:tbl>
  <w:p w14:paraId="24B6F0C6" w14:textId="77777777" w:rsidR="0077272D" w:rsidRDefault="0077272D" w:rsidP="003A2170">
    <w:pPr>
      <w:pStyle w:val="Footer"/>
      <w:jc w:val="center"/>
      <w:rPr>
        <w:color w:val="808080" w:themeColor="background1" w:themeShade="80"/>
        <w:sz w:val="20"/>
        <w:szCs w:val="20"/>
      </w:rPr>
    </w:pPr>
  </w:p>
  <w:p w14:paraId="193FA1EA" w14:textId="77777777" w:rsidR="0077272D" w:rsidRPr="003A2170" w:rsidRDefault="0077272D" w:rsidP="003A2170">
    <w:pPr>
      <w:pStyle w:val="Footer"/>
      <w:jc w:val="center"/>
      <w:rPr>
        <w:color w:val="808080" w:themeColor="background1" w:themeShade="80"/>
        <w:sz w:val="20"/>
        <w:szCs w:val="20"/>
      </w:rPr>
    </w:pPr>
    <w:r w:rsidRPr="003A2170">
      <w:rPr>
        <w:color w:val="808080" w:themeColor="background1" w:themeShade="80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D9EE1" w14:textId="77777777" w:rsidR="0002168C" w:rsidRDefault="0002168C" w:rsidP="000C51BB">
      <w:pPr>
        <w:spacing w:after="0" w:line="240" w:lineRule="auto"/>
      </w:pPr>
      <w:r>
        <w:separator/>
      </w:r>
    </w:p>
  </w:footnote>
  <w:footnote w:type="continuationSeparator" w:id="0">
    <w:p w14:paraId="03F80615" w14:textId="77777777" w:rsidR="0002168C" w:rsidRDefault="0002168C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14601" w:type="dxa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12333"/>
    </w:tblGrid>
    <w:tr w:rsidR="00006A6D" w14:paraId="6BAC525F" w14:textId="77777777" w:rsidTr="00006A6D">
      <w:tc>
        <w:tcPr>
          <w:tcW w:w="2268" w:type="dxa"/>
          <w:tcBorders>
            <w:bottom w:val="single" w:sz="4" w:space="0" w:color="E2EEBE"/>
          </w:tcBorders>
        </w:tcPr>
        <w:p w14:paraId="7ACF50A8" w14:textId="36225887" w:rsidR="00006A6D" w:rsidRDefault="00006A6D" w:rsidP="00C91122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63360" behindDoc="0" locked="0" layoutInCell="1" allowOverlap="1" wp14:anchorId="6E361E89" wp14:editId="572E0E31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613891827" name="Picture 613891827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2333" w:type="dxa"/>
          <w:tcBorders>
            <w:bottom w:val="single" w:sz="4" w:space="0" w:color="E2EEBE"/>
          </w:tcBorders>
        </w:tcPr>
        <w:p w14:paraId="36C542BE" w14:textId="77777777" w:rsidR="00006A6D" w:rsidRDefault="00006A6D" w:rsidP="00E24873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5: Ordering and storing stock correctly</w:t>
          </w:r>
        </w:p>
        <w:p w14:paraId="2F65D5D4" w14:textId="489E400D" w:rsidR="00006A6D" w:rsidRPr="000F0146" w:rsidRDefault="00006A6D" w:rsidP="00E24873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2</w:t>
          </w:r>
        </w:p>
      </w:tc>
    </w:tr>
  </w:tbl>
  <w:p w14:paraId="4CE0FC26" w14:textId="70E902EE" w:rsidR="007D7B81" w:rsidRPr="007D7B81" w:rsidRDefault="007D7B81" w:rsidP="007D7B81">
    <w:pPr>
      <w:pStyle w:val="Header"/>
    </w:pPr>
  </w:p>
  <w:p w14:paraId="34B3C35F" w14:textId="4C2AFC84" w:rsidR="007D7B81" w:rsidRDefault="007D7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7D7B81" w14:paraId="0D18933A" w14:textId="77777777" w:rsidTr="00DB2EDE">
      <w:tc>
        <w:tcPr>
          <w:tcW w:w="2268" w:type="dxa"/>
          <w:tcBorders>
            <w:bottom w:val="single" w:sz="4" w:space="0" w:color="E2EEBE"/>
          </w:tcBorders>
        </w:tcPr>
        <w:p w14:paraId="720771DA" w14:textId="3F4079E6" w:rsidR="007D7B81" w:rsidRDefault="007D7B81" w:rsidP="007D7B81">
          <w:pPr>
            <w:pStyle w:val="Header"/>
            <w:spacing w:after="120"/>
            <w:rPr>
              <w:sz w:val="20"/>
              <w:szCs w:val="20"/>
            </w:rPr>
          </w:pPr>
          <w:bookmarkStart w:id="2" w:name="_Hlk138416114"/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6192" behindDoc="0" locked="0" layoutInCell="1" allowOverlap="1" wp14:anchorId="1B2094D1" wp14:editId="1CE340C0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1564755452" name="Picture 1564755452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8" w:type="dxa"/>
          <w:tcBorders>
            <w:bottom w:val="single" w:sz="4" w:space="0" w:color="E2EEBE"/>
          </w:tcBorders>
        </w:tcPr>
        <w:p w14:paraId="22A799FB" w14:textId="7AC455EA" w:rsidR="007D7B81" w:rsidRDefault="007D7B81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 w:rsidR="00E46E07">
            <w:rPr>
              <w:sz w:val="20"/>
              <w:szCs w:val="20"/>
            </w:rPr>
            <w:t>5: Ordering and storing stock correctly</w:t>
          </w:r>
        </w:p>
        <w:p w14:paraId="12CAE750" w14:textId="5DAB8DF3" w:rsidR="007D7B81" w:rsidRDefault="001735A5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Activity </w:t>
          </w:r>
          <w:r w:rsidR="00E46E07">
            <w:rPr>
              <w:sz w:val="20"/>
              <w:szCs w:val="20"/>
            </w:rPr>
            <w:t>2</w:t>
          </w:r>
        </w:p>
      </w:tc>
    </w:tr>
    <w:bookmarkEnd w:id="2"/>
  </w:tbl>
  <w:p w14:paraId="423BB6F2" w14:textId="421F20F7" w:rsidR="00041F60" w:rsidRPr="007D7B81" w:rsidRDefault="00041F60" w:rsidP="007D7B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0BEAF" w14:textId="77777777" w:rsidR="009F38DF" w:rsidRDefault="009F38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4CC5"/>
    <w:multiLevelType w:val="hybridMultilevel"/>
    <w:tmpl w:val="DF9E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97C0F"/>
    <w:multiLevelType w:val="hybridMultilevel"/>
    <w:tmpl w:val="62D60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B21044D"/>
    <w:multiLevelType w:val="multilevel"/>
    <w:tmpl w:val="70B695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CF7653"/>
    <w:multiLevelType w:val="multilevel"/>
    <w:tmpl w:val="73F28F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0" w15:restartNumberingAfterBreak="0">
    <w:nsid w:val="20731090"/>
    <w:multiLevelType w:val="multilevel"/>
    <w:tmpl w:val="312CD4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E4DAD"/>
    <w:multiLevelType w:val="multilevel"/>
    <w:tmpl w:val="41084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AAE1E59"/>
    <w:multiLevelType w:val="multilevel"/>
    <w:tmpl w:val="FAAE67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029E8"/>
    <w:multiLevelType w:val="hybridMultilevel"/>
    <w:tmpl w:val="B1384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B47D3"/>
    <w:multiLevelType w:val="hybridMultilevel"/>
    <w:tmpl w:val="61764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D152EC"/>
    <w:multiLevelType w:val="hybridMultilevel"/>
    <w:tmpl w:val="E450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683087"/>
    <w:multiLevelType w:val="hybridMultilevel"/>
    <w:tmpl w:val="B4526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16A15"/>
    <w:multiLevelType w:val="hybridMultilevel"/>
    <w:tmpl w:val="01B87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C671D"/>
    <w:multiLevelType w:val="multilevel"/>
    <w:tmpl w:val="258E2A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866A5"/>
    <w:multiLevelType w:val="multilevel"/>
    <w:tmpl w:val="24B6C7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64FA24A5"/>
    <w:multiLevelType w:val="multilevel"/>
    <w:tmpl w:val="2318CC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5275E84"/>
    <w:multiLevelType w:val="hybridMultilevel"/>
    <w:tmpl w:val="5310F4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324DED"/>
    <w:multiLevelType w:val="multilevel"/>
    <w:tmpl w:val="926CDB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A4E0036"/>
    <w:multiLevelType w:val="hybridMultilevel"/>
    <w:tmpl w:val="72189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65CDA"/>
    <w:multiLevelType w:val="multilevel"/>
    <w:tmpl w:val="C09246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F70664"/>
    <w:multiLevelType w:val="multilevel"/>
    <w:tmpl w:val="9A9CFB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70356F"/>
    <w:multiLevelType w:val="multilevel"/>
    <w:tmpl w:val="230E41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40140">
    <w:abstractNumId w:val="16"/>
  </w:num>
  <w:num w:numId="2" w16cid:durableId="1334603471">
    <w:abstractNumId w:val="7"/>
  </w:num>
  <w:num w:numId="3" w16cid:durableId="454100576">
    <w:abstractNumId w:val="26"/>
  </w:num>
  <w:num w:numId="4" w16cid:durableId="358432893">
    <w:abstractNumId w:val="28"/>
  </w:num>
  <w:num w:numId="5" w16cid:durableId="1769345959">
    <w:abstractNumId w:val="4"/>
  </w:num>
  <w:num w:numId="6" w16cid:durableId="2092727936">
    <w:abstractNumId w:val="23"/>
  </w:num>
  <w:num w:numId="7" w16cid:durableId="1424182519">
    <w:abstractNumId w:val="37"/>
  </w:num>
  <w:num w:numId="8" w16cid:durableId="1380324300">
    <w:abstractNumId w:val="15"/>
  </w:num>
  <w:num w:numId="9" w16cid:durableId="1810899930">
    <w:abstractNumId w:val="5"/>
  </w:num>
  <w:num w:numId="10" w16cid:durableId="1276324223">
    <w:abstractNumId w:val="18"/>
  </w:num>
  <w:num w:numId="11" w16cid:durableId="269892830">
    <w:abstractNumId w:val="30"/>
  </w:num>
  <w:num w:numId="12" w16cid:durableId="476338105">
    <w:abstractNumId w:val="11"/>
  </w:num>
  <w:num w:numId="13" w16cid:durableId="2010592579">
    <w:abstractNumId w:val="41"/>
  </w:num>
  <w:num w:numId="14" w16cid:durableId="1520898666">
    <w:abstractNumId w:val="19"/>
  </w:num>
  <w:num w:numId="15" w16cid:durableId="802045075">
    <w:abstractNumId w:val="13"/>
  </w:num>
  <w:num w:numId="16" w16cid:durableId="1861626428">
    <w:abstractNumId w:val="39"/>
  </w:num>
  <w:num w:numId="17" w16cid:durableId="521436602">
    <w:abstractNumId w:val="12"/>
  </w:num>
  <w:num w:numId="18" w16cid:durableId="135143229">
    <w:abstractNumId w:val="2"/>
  </w:num>
  <w:num w:numId="19" w16cid:durableId="741148128">
    <w:abstractNumId w:val="3"/>
  </w:num>
  <w:num w:numId="20" w16cid:durableId="769352765">
    <w:abstractNumId w:val="27"/>
  </w:num>
  <w:num w:numId="21" w16cid:durableId="1186407963">
    <w:abstractNumId w:val="6"/>
  </w:num>
  <w:num w:numId="22" w16cid:durableId="311957161">
    <w:abstractNumId w:val="42"/>
  </w:num>
  <w:num w:numId="23" w16cid:durableId="1162358596">
    <w:abstractNumId w:val="38"/>
  </w:num>
  <w:num w:numId="24" w16cid:durableId="306781313">
    <w:abstractNumId w:val="29"/>
  </w:num>
  <w:num w:numId="25" w16cid:durableId="887574627">
    <w:abstractNumId w:val="8"/>
  </w:num>
  <w:num w:numId="26" w16cid:durableId="432825434">
    <w:abstractNumId w:val="14"/>
  </w:num>
  <w:num w:numId="27" w16cid:durableId="1349016504">
    <w:abstractNumId w:val="1"/>
  </w:num>
  <w:num w:numId="28" w16cid:durableId="2053068657">
    <w:abstractNumId w:val="22"/>
  </w:num>
  <w:num w:numId="29" w16cid:durableId="1481120608">
    <w:abstractNumId w:val="35"/>
  </w:num>
  <w:num w:numId="30" w16cid:durableId="938365419">
    <w:abstractNumId w:val="17"/>
  </w:num>
  <w:num w:numId="31" w16cid:durableId="1761608071">
    <w:abstractNumId w:val="40"/>
  </w:num>
  <w:num w:numId="32" w16cid:durableId="584151840">
    <w:abstractNumId w:val="32"/>
  </w:num>
  <w:num w:numId="33" w16cid:durableId="1377777445">
    <w:abstractNumId w:val="36"/>
  </w:num>
  <w:num w:numId="34" w16cid:durableId="1587695">
    <w:abstractNumId w:val="34"/>
  </w:num>
  <w:num w:numId="35" w16cid:durableId="2053573291">
    <w:abstractNumId w:val="9"/>
  </w:num>
  <w:num w:numId="36" w16cid:durableId="784231180">
    <w:abstractNumId w:val="0"/>
  </w:num>
  <w:num w:numId="37" w16cid:durableId="1674338386">
    <w:abstractNumId w:val="31"/>
  </w:num>
  <w:num w:numId="38" w16cid:durableId="409618860">
    <w:abstractNumId w:val="10"/>
  </w:num>
  <w:num w:numId="39" w16cid:durableId="2146578602">
    <w:abstractNumId w:val="21"/>
  </w:num>
  <w:num w:numId="40" w16cid:durableId="132331739">
    <w:abstractNumId w:val="33"/>
  </w:num>
  <w:num w:numId="41" w16cid:durableId="1254514011">
    <w:abstractNumId w:val="25"/>
  </w:num>
  <w:num w:numId="42" w16cid:durableId="1266692840">
    <w:abstractNumId w:val="24"/>
  </w:num>
  <w:num w:numId="43" w16cid:durableId="4862824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/>
  <w:defaultTabStop w:val="720"/>
  <w:defaultTableStyle w:val="TableGridLight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B"/>
    <w:rsid w:val="00006A6D"/>
    <w:rsid w:val="000105AB"/>
    <w:rsid w:val="00020A48"/>
    <w:rsid w:val="0002168C"/>
    <w:rsid w:val="00025142"/>
    <w:rsid w:val="000252BC"/>
    <w:rsid w:val="000361B9"/>
    <w:rsid w:val="00041B75"/>
    <w:rsid w:val="00041F60"/>
    <w:rsid w:val="000470E0"/>
    <w:rsid w:val="00047783"/>
    <w:rsid w:val="0006084A"/>
    <w:rsid w:val="0006319E"/>
    <w:rsid w:val="00067853"/>
    <w:rsid w:val="00083A47"/>
    <w:rsid w:val="00086B0C"/>
    <w:rsid w:val="000B50AA"/>
    <w:rsid w:val="000C51BB"/>
    <w:rsid w:val="000C6C0D"/>
    <w:rsid w:val="000D113C"/>
    <w:rsid w:val="000E21D8"/>
    <w:rsid w:val="000E5E5C"/>
    <w:rsid w:val="000F0146"/>
    <w:rsid w:val="000F76C1"/>
    <w:rsid w:val="001072B9"/>
    <w:rsid w:val="00114196"/>
    <w:rsid w:val="00142E67"/>
    <w:rsid w:val="00151286"/>
    <w:rsid w:val="0015537E"/>
    <w:rsid w:val="00163A1E"/>
    <w:rsid w:val="00164D0C"/>
    <w:rsid w:val="0016745C"/>
    <w:rsid w:val="001735A5"/>
    <w:rsid w:val="001F4251"/>
    <w:rsid w:val="00224C7B"/>
    <w:rsid w:val="00260A1D"/>
    <w:rsid w:val="0027261B"/>
    <w:rsid w:val="00294961"/>
    <w:rsid w:val="002A667B"/>
    <w:rsid w:val="002C75E7"/>
    <w:rsid w:val="002C7D5F"/>
    <w:rsid w:val="002D3632"/>
    <w:rsid w:val="003318C3"/>
    <w:rsid w:val="0033754A"/>
    <w:rsid w:val="00341104"/>
    <w:rsid w:val="003773E1"/>
    <w:rsid w:val="00377A27"/>
    <w:rsid w:val="00390CCF"/>
    <w:rsid w:val="003A2170"/>
    <w:rsid w:val="003B319C"/>
    <w:rsid w:val="003D46AC"/>
    <w:rsid w:val="003D50AF"/>
    <w:rsid w:val="0041494A"/>
    <w:rsid w:val="00416E8A"/>
    <w:rsid w:val="00445C22"/>
    <w:rsid w:val="004510B3"/>
    <w:rsid w:val="004635D4"/>
    <w:rsid w:val="00464106"/>
    <w:rsid w:val="004711B4"/>
    <w:rsid w:val="0048092F"/>
    <w:rsid w:val="004A3CC4"/>
    <w:rsid w:val="004F4859"/>
    <w:rsid w:val="004F5608"/>
    <w:rsid w:val="00506A00"/>
    <w:rsid w:val="00532121"/>
    <w:rsid w:val="00543FF0"/>
    <w:rsid w:val="00546C66"/>
    <w:rsid w:val="005725AA"/>
    <w:rsid w:val="00587251"/>
    <w:rsid w:val="005B5CCF"/>
    <w:rsid w:val="005C4019"/>
    <w:rsid w:val="005E3390"/>
    <w:rsid w:val="0060257E"/>
    <w:rsid w:val="00623B91"/>
    <w:rsid w:val="006309B5"/>
    <w:rsid w:val="00650CF3"/>
    <w:rsid w:val="00673371"/>
    <w:rsid w:val="0067536B"/>
    <w:rsid w:val="00675648"/>
    <w:rsid w:val="00682737"/>
    <w:rsid w:val="006B40F9"/>
    <w:rsid w:val="006C1D2B"/>
    <w:rsid w:val="006F0DD8"/>
    <w:rsid w:val="00706B6D"/>
    <w:rsid w:val="00741A26"/>
    <w:rsid w:val="00770213"/>
    <w:rsid w:val="00770D34"/>
    <w:rsid w:val="00770FD8"/>
    <w:rsid w:val="0077272D"/>
    <w:rsid w:val="007840D2"/>
    <w:rsid w:val="007C6322"/>
    <w:rsid w:val="007D7B81"/>
    <w:rsid w:val="00805ECE"/>
    <w:rsid w:val="0081546C"/>
    <w:rsid w:val="00825695"/>
    <w:rsid w:val="008443A8"/>
    <w:rsid w:val="0085184B"/>
    <w:rsid w:val="00857299"/>
    <w:rsid w:val="008630A7"/>
    <w:rsid w:val="00886FD0"/>
    <w:rsid w:val="00891891"/>
    <w:rsid w:val="00895A25"/>
    <w:rsid w:val="008A3210"/>
    <w:rsid w:val="008C11E1"/>
    <w:rsid w:val="008D269F"/>
    <w:rsid w:val="008D5A27"/>
    <w:rsid w:val="008E7C66"/>
    <w:rsid w:val="00901212"/>
    <w:rsid w:val="009450E1"/>
    <w:rsid w:val="00961A77"/>
    <w:rsid w:val="00962141"/>
    <w:rsid w:val="00965996"/>
    <w:rsid w:val="0099395B"/>
    <w:rsid w:val="009C00B3"/>
    <w:rsid w:val="009F38DF"/>
    <w:rsid w:val="00A33365"/>
    <w:rsid w:val="00A3790C"/>
    <w:rsid w:val="00A45291"/>
    <w:rsid w:val="00AA506F"/>
    <w:rsid w:val="00AB0EBC"/>
    <w:rsid w:val="00AD6E41"/>
    <w:rsid w:val="00B3741A"/>
    <w:rsid w:val="00B56D76"/>
    <w:rsid w:val="00B601A7"/>
    <w:rsid w:val="00B75640"/>
    <w:rsid w:val="00B81C5E"/>
    <w:rsid w:val="00BB4037"/>
    <w:rsid w:val="00BC0AD4"/>
    <w:rsid w:val="00BD368A"/>
    <w:rsid w:val="00BD6C2C"/>
    <w:rsid w:val="00C11D2E"/>
    <w:rsid w:val="00C348E4"/>
    <w:rsid w:val="00C54144"/>
    <w:rsid w:val="00C5604B"/>
    <w:rsid w:val="00C807DD"/>
    <w:rsid w:val="00C91122"/>
    <w:rsid w:val="00C93600"/>
    <w:rsid w:val="00C93F2F"/>
    <w:rsid w:val="00CE4D8E"/>
    <w:rsid w:val="00D3440E"/>
    <w:rsid w:val="00D5695B"/>
    <w:rsid w:val="00D64FF6"/>
    <w:rsid w:val="00D72866"/>
    <w:rsid w:val="00D7583B"/>
    <w:rsid w:val="00D87AF2"/>
    <w:rsid w:val="00E04814"/>
    <w:rsid w:val="00E109F1"/>
    <w:rsid w:val="00E2103B"/>
    <w:rsid w:val="00E24873"/>
    <w:rsid w:val="00E46E07"/>
    <w:rsid w:val="00E745E9"/>
    <w:rsid w:val="00ED1AD4"/>
    <w:rsid w:val="00EE61A9"/>
    <w:rsid w:val="00EE6E45"/>
    <w:rsid w:val="00F112FA"/>
    <w:rsid w:val="00F239B3"/>
    <w:rsid w:val="00F24DEC"/>
    <w:rsid w:val="00F27CA4"/>
    <w:rsid w:val="00F424DF"/>
    <w:rsid w:val="00F43DC8"/>
    <w:rsid w:val="00F72D82"/>
    <w:rsid w:val="00FA7C80"/>
    <w:rsid w:val="00FC7501"/>
    <w:rsid w:val="00FC7FB4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9E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qFormat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45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50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50E1"/>
    <w:rPr>
      <w:rFonts w:ascii="Arial" w:hAnsi="Arial"/>
      <w:color w:val="0D0D0D" w:themeColor="text1" w:themeTint="F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0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0E1"/>
    <w:rPr>
      <w:rFonts w:ascii="Arial" w:hAnsi="Arial"/>
      <w:b/>
      <w:bCs/>
      <w:color w:val="0D0D0D" w:themeColor="text1" w:themeTint="F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4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F820A-36CB-4AD1-AF20-AC99736EC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c77ee-4b4c-4c71-81d8-13ade05a2728"/>
    <ds:schemaRef ds:uri="35bd0bae-f88e-4010-86b3-4f837abcc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DF1114-72CC-4C0E-8683-FDD9801AAF80}">
  <ds:schemaRefs>
    <ds:schemaRef ds:uri="http://schemas.microsoft.com/office/2006/metadata/properties"/>
    <ds:schemaRef ds:uri="http://schemas.microsoft.com/office/infopath/2007/PartnerControls"/>
    <ds:schemaRef ds:uri="35bd0bae-f88e-4010-86b3-4f837abcc0be"/>
    <ds:schemaRef ds:uri="793c77ee-4b4c-4c71-81d8-13ade05a2728"/>
  </ds:schemaRefs>
</ds:datastoreItem>
</file>

<file path=customXml/itemProps3.xml><?xml version="1.0" encoding="utf-8"?>
<ds:datastoreItem xmlns:ds="http://schemas.openxmlformats.org/officeDocument/2006/customXml" ds:itemID="{F607E0DC-1ABD-4CE6-BB71-3CC7CC3C3C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25249C-36BB-4642-9E61-A0CDB2801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2024-04-23T12:28:00Z</dcterms:created>
  <dcterms:modified xsi:type="dcterms:W3CDTF">2024-07-12T15:09:00Z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