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6C1C545A" w:rsidR="00EE61A9" w:rsidRDefault="00F239B3" w:rsidP="00EE61A9">
      <w:pPr>
        <w:pStyle w:val="Chapter"/>
      </w:pPr>
      <w:bookmarkStart w:id="0" w:name="_Toc137031731"/>
      <w:bookmarkStart w:id="1" w:name="_Toc137031855"/>
      <w:r>
        <w:t xml:space="preserve">Activity </w:t>
      </w:r>
      <w:r w:rsidR="00695EA5">
        <w:t>3</w:t>
      </w:r>
      <w:r w:rsidR="00DB2612">
        <w:t xml:space="preserve">: </w:t>
      </w:r>
      <w:r w:rsidR="00473FC6">
        <w:t>Identifying mistakes</w:t>
      </w:r>
    </w:p>
    <w:tbl>
      <w:tblPr>
        <w:tblStyle w:val="TableGridLight"/>
        <w:tblW w:w="0" w:type="auto"/>
        <w:tblLook w:val="04A0" w:firstRow="1" w:lastRow="0" w:firstColumn="1" w:lastColumn="0" w:noHBand="0" w:noVBand="1"/>
      </w:tblPr>
      <w:tblGrid>
        <w:gridCol w:w="9209"/>
      </w:tblGrid>
      <w:tr w:rsidR="00E756D3" w14:paraId="5AB03036" w14:textId="77777777" w:rsidTr="00E756D3">
        <w:tc>
          <w:tcPr>
            <w:tcW w:w="9209" w:type="dxa"/>
          </w:tcPr>
          <w:p w14:paraId="76FE51C9" w14:textId="5ADC4416" w:rsidR="00230A12" w:rsidRPr="004D2C85" w:rsidRDefault="00230A12" w:rsidP="002076EA">
            <w:pPr>
              <w:spacing w:before="240"/>
              <w:rPr>
                <w:rFonts w:eastAsia="Times New Roman" w:cs="Arial"/>
                <w:b/>
                <w:bCs/>
                <w:color w:val="000000"/>
                <w:kern w:val="0"/>
                <w:lang w:eastAsia="en-GB"/>
                <w14:ligatures w14:val="none"/>
              </w:rPr>
            </w:pPr>
            <w:r w:rsidRPr="004D2C85">
              <w:rPr>
                <w:rFonts w:eastAsia="Times New Roman" w:cs="Arial"/>
                <w:b/>
                <w:bCs/>
                <w:color w:val="000000"/>
                <w:kern w:val="0"/>
                <w:lang w:eastAsia="en-GB"/>
                <w14:ligatures w14:val="none"/>
              </w:rPr>
              <w:t>Scenario 1 – Using a balance to measure the mass of salt</w:t>
            </w:r>
            <w:r w:rsidR="001F492E">
              <w:rPr>
                <w:rFonts w:eastAsia="Times New Roman" w:cs="Arial"/>
                <w:b/>
                <w:bCs/>
                <w:color w:val="000000"/>
                <w:kern w:val="0"/>
                <w:lang w:eastAsia="en-GB"/>
                <w14:ligatures w14:val="none"/>
              </w:rPr>
              <w:t>.</w:t>
            </w:r>
          </w:p>
          <w:p w14:paraId="15947CE7" w14:textId="77777777" w:rsidR="00230A12" w:rsidRPr="004D2C85" w:rsidRDefault="00230A12" w:rsidP="00230A12">
            <w:pPr>
              <w:rPr>
                <w:rFonts w:eastAsia="Times New Roman" w:cs="Arial"/>
                <w:b/>
                <w:bCs/>
                <w:color w:val="000000"/>
                <w:kern w:val="0"/>
                <w:lang w:eastAsia="en-GB"/>
                <w14:ligatures w14:val="none"/>
              </w:rPr>
            </w:pPr>
          </w:p>
          <w:p w14:paraId="7C8862EF" w14:textId="77777777" w:rsidR="00230A12" w:rsidRPr="004D2C85" w:rsidRDefault="00230A12" w:rsidP="003D14FF">
            <w:pPr>
              <w:spacing w:line="360" w:lineRule="auto"/>
              <w:rPr>
                <w:rFonts w:eastAsia="Times New Roman" w:cs="Arial"/>
                <w:b/>
                <w:bCs/>
                <w:color w:val="000000"/>
                <w:kern w:val="0"/>
                <w:lang w:eastAsia="en-GB"/>
                <w14:ligatures w14:val="none"/>
              </w:rPr>
            </w:pPr>
            <w:r w:rsidRPr="004D2C85">
              <w:rPr>
                <w:rFonts w:eastAsia="Times New Roman" w:cs="Arial"/>
                <w:b/>
                <w:bCs/>
                <w:color w:val="000000"/>
                <w:kern w:val="0"/>
                <w:lang w:eastAsia="en-GB"/>
                <w14:ligatures w14:val="none"/>
              </w:rPr>
              <w:t>Equipment needed:</w:t>
            </w:r>
          </w:p>
          <w:p w14:paraId="174873CC" w14:textId="77777777" w:rsidR="00230A12" w:rsidRPr="004D2C85" w:rsidRDefault="00230A12" w:rsidP="003D14FF">
            <w:pPr>
              <w:spacing w:line="360" w:lineRule="auto"/>
              <w:rPr>
                <w:rFonts w:eastAsia="Times New Roman" w:cs="Arial"/>
                <w:color w:val="000000"/>
                <w:kern w:val="0"/>
                <w:lang w:eastAsia="en-GB"/>
                <w14:ligatures w14:val="none"/>
              </w:rPr>
            </w:pPr>
            <w:r w:rsidRPr="004D2C85">
              <w:rPr>
                <w:rFonts w:eastAsia="Times New Roman" w:cs="Arial"/>
                <w:color w:val="000000"/>
                <w:kern w:val="0"/>
                <w:lang w:eastAsia="en-GB"/>
                <w14:ligatures w14:val="none"/>
              </w:rPr>
              <w:t>Balance</w:t>
            </w:r>
          </w:p>
          <w:p w14:paraId="518F0E15" w14:textId="77777777" w:rsidR="00230A12" w:rsidRPr="004D2C85" w:rsidRDefault="00230A12" w:rsidP="003D14FF">
            <w:pPr>
              <w:spacing w:line="360" w:lineRule="auto"/>
              <w:rPr>
                <w:rFonts w:eastAsia="Times New Roman" w:cs="Arial"/>
                <w:color w:val="000000"/>
                <w:kern w:val="0"/>
                <w:lang w:eastAsia="en-GB"/>
                <w14:ligatures w14:val="none"/>
              </w:rPr>
            </w:pPr>
            <w:r w:rsidRPr="004D2C85">
              <w:rPr>
                <w:rFonts w:eastAsia="Times New Roman" w:cs="Arial"/>
                <w:color w:val="000000"/>
                <w:kern w:val="0"/>
                <w:lang w:eastAsia="en-GB"/>
                <w14:ligatures w14:val="none"/>
              </w:rPr>
              <w:t>50cm</w:t>
            </w:r>
            <w:r w:rsidRPr="004D2C85">
              <w:rPr>
                <w:rFonts w:eastAsia="Times New Roman" w:cs="Arial"/>
                <w:color w:val="000000"/>
                <w:kern w:val="0"/>
                <w:vertAlign w:val="superscript"/>
                <w:lang w:eastAsia="en-GB"/>
                <w14:ligatures w14:val="none"/>
              </w:rPr>
              <w:t>3</w:t>
            </w:r>
            <w:r w:rsidRPr="004D2C85">
              <w:rPr>
                <w:rFonts w:eastAsia="Times New Roman" w:cs="Arial"/>
                <w:color w:val="000000"/>
                <w:kern w:val="0"/>
                <w:lang w:eastAsia="en-GB"/>
                <w14:ligatures w14:val="none"/>
              </w:rPr>
              <w:t xml:space="preserve"> beaker</w:t>
            </w:r>
          </w:p>
          <w:p w14:paraId="6ADA7275" w14:textId="148FD224" w:rsidR="00230A12" w:rsidRPr="00030DD9" w:rsidRDefault="00230A12" w:rsidP="003D14FF">
            <w:pPr>
              <w:spacing w:line="360" w:lineRule="auto"/>
              <w:rPr>
                <w:rFonts w:eastAsia="Times New Roman" w:cs="Arial"/>
                <w:color w:val="000000"/>
                <w:kern w:val="0"/>
                <w:lang w:eastAsia="en-GB"/>
                <w14:ligatures w14:val="none"/>
              </w:rPr>
            </w:pPr>
            <w:r w:rsidRPr="004D2C85">
              <w:rPr>
                <w:rFonts w:eastAsia="Times New Roman" w:cs="Arial"/>
                <w:color w:val="000000"/>
                <w:kern w:val="0"/>
                <w:lang w:eastAsia="en-GB"/>
                <w14:ligatures w14:val="none"/>
              </w:rPr>
              <w:t>Beaker containing salt (unknown mass)</w:t>
            </w:r>
          </w:p>
          <w:p w14:paraId="5965EEA9" w14:textId="77777777" w:rsidR="00230A12" w:rsidRPr="004D2C85" w:rsidRDefault="00230A12" w:rsidP="00230A12">
            <w:pPr>
              <w:rPr>
                <w:rFonts w:eastAsia="Times New Roman" w:cs="Arial"/>
                <w:color w:val="000000"/>
                <w:kern w:val="0"/>
                <w:lang w:eastAsia="en-GB"/>
                <w14:ligatures w14:val="none"/>
              </w:rPr>
            </w:pPr>
          </w:p>
          <w:p w14:paraId="3681A27C" w14:textId="284F8B3F" w:rsidR="00230A12" w:rsidRPr="00030DD9" w:rsidRDefault="00230A12" w:rsidP="00030DD9">
            <w:pPr>
              <w:pStyle w:val="ListParagraph"/>
              <w:numPr>
                <w:ilvl w:val="0"/>
                <w:numId w:val="42"/>
              </w:numPr>
              <w:ind w:left="447"/>
              <w:rPr>
                <w:rFonts w:eastAsia="Times New Roman" w:cs="Arial"/>
                <w:color w:val="000000"/>
                <w:kern w:val="0"/>
                <w:lang w:eastAsia="en-GB"/>
                <w14:ligatures w14:val="none"/>
              </w:rPr>
            </w:pPr>
            <w:r w:rsidRPr="00030DD9">
              <w:rPr>
                <w:rFonts w:eastAsia="Times New Roman" w:cs="Arial"/>
                <w:color w:val="000000"/>
                <w:kern w:val="0"/>
                <w:lang w:eastAsia="en-GB"/>
                <w14:ligatures w14:val="none"/>
              </w:rPr>
              <w:t>A student turns on the balance. They then place the beaker on the balance containing an unknown mass of salt. They wait for the balance display to stop fluctuating and record the mass of salt.</w:t>
            </w:r>
          </w:p>
          <w:p w14:paraId="264347C4" w14:textId="77777777" w:rsidR="00230A12" w:rsidRPr="004D2C85" w:rsidRDefault="00230A12" w:rsidP="00030DD9">
            <w:pPr>
              <w:ind w:left="447"/>
              <w:rPr>
                <w:rFonts w:eastAsia="Times New Roman" w:cs="Arial"/>
                <w:color w:val="000000"/>
                <w:kern w:val="0"/>
                <w:lang w:eastAsia="en-GB"/>
                <w14:ligatures w14:val="none"/>
              </w:rPr>
            </w:pPr>
          </w:p>
          <w:p w14:paraId="7E24E013" w14:textId="77777777" w:rsidR="00230A12" w:rsidRPr="00030DD9" w:rsidRDefault="00230A12" w:rsidP="00030DD9">
            <w:pPr>
              <w:pStyle w:val="ListParagraph"/>
              <w:numPr>
                <w:ilvl w:val="0"/>
                <w:numId w:val="42"/>
              </w:numPr>
              <w:ind w:left="447"/>
              <w:rPr>
                <w:rFonts w:eastAsia="Times New Roman" w:cs="Arial"/>
                <w:color w:val="000000"/>
                <w:kern w:val="0"/>
                <w:lang w:eastAsia="en-GB"/>
                <w14:ligatures w14:val="none"/>
              </w:rPr>
            </w:pPr>
            <w:r w:rsidRPr="00030DD9">
              <w:rPr>
                <w:rFonts w:eastAsia="Times New Roman" w:cs="Arial"/>
                <w:color w:val="000000"/>
                <w:kern w:val="0"/>
                <w:lang w:eastAsia="en-GB"/>
                <w14:ligatures w14:val="none"/>
              </w:rPr>
              <w:t>What did they do wrong?</w:t>
            </w:r>
          </w:p>
          <w:p w14:paraId="67B529BE" w14:textId="77777777" w:rsidR="00230A12" w:rsidRPr="004D2C85" w:rsidRDefault="00230A12" w:rsidP="00030DD9">
            <w:pPr>
              <w:ind w:left="447"/>
              <w:rPr>
                <w:rFonts w:eastAsia="Times New Roman" w:cs="Arial"/>
                <w:color w:val="000000"/>
                <w:kern w:val="0"/>
                <w:lang w:eastAsia="en-GB"/>
                <w14:ligatures w14:val="none"/>
              </w:rPr>
            </w:pPr>
          </w:p>
          <w:p w14:paraId="685331F3" w14:textId="0E9DC8D4" w:rsidR="00E560B4" w:rsidRPr="00DF2FD7" w:rsidRDefault="00230A12" w:rsidP="002076EA">
            <w:pPr>
              <w:pStyle w:val="ListParagraph"/>
              <w:numPr>
                <w:ilvl w:val="0"/>
                <w:numId w:val="42"/>
              </w:numPr>
              <w:spacing w:after="160"/>
              <w:ind w:left="447"/>
              <w:rPr>
                <w:rFonts w:eastAsia="Times New Roman" w:cs="Arial"/>
                <w:b/>
                <w:bCs/>
                <w:color w:val="000000"/>
                <w:kern w:val="0"/>
                <w:lang w:eastAsia="en-GB"/>
                <w14:ligatures w14:val="none"/>
              </w:rPr>
            </w:pPr>
            <w:r w:rsidRPr="00030DD9">
              <w:rPr>
                <w:rFonts w:eastAsia="Times New Roman" w:cs="Arial"/>
                <w:b/>
                <w:bCs/>
                <w:color w:val="000000"/>
                <w:kern w:val="0"/>
                <w:lang w:eastAsia="en-GB"/>
                <w14:ligatures w14:val="none"/>
              </w:rPr>
              <w:t xml:space="preserve">Repeat the procedure using the equipment provided to correctly measure the mass of salt. </w:t>
            </w:r>
          </w:p>
        </w:tc>
      </w:tr>
      <w:tr w:rsidR="00E756D3" w14:paraId="263CCC0E" w14:textId="77777777" w:rsidTr="00E756D3">
        <w:tc>
          <w:tcPr>
            <w:tcW w:w="9209" w:type="dxa"/>
          </w:tcPr>
          <w:p w14:paraId="75212110" w14:textId="4F2CDFC0" w:rsidR="00DF2FD7" w:rsidRPr="001E21E8" w:rsidRDefault="00DF2FD7" w:rsidP="002076EA">
            <w:pPr>
              <w:pStyle w:val="pf0"/>
              <w:spacing w:before="240" w:beforeAutospacing="0"/>
              <w:rPr>
                <w:rFonts w:ascii="Arial" w:hAnsi="Arial" w:cs="Arial"/>
                <w:color w:val="0D0D0D"/>
                <w:sz w:val="22"/>
                <w:szCs w:val="22"/>
              </w:rPr>
            </w:pPr>
            <w:r w:rsidRPr="004D2C85">
              <w:rPr>
                <w:rFonts w:ascii="Arial" w:hAnsi="Arial" w:cs="Arial"/>
                <w:b/>
                <w:bCs/>
                <w:color w:val="000000"/>
                <w:sz w:val="22"/>
                <w:szCs w:val="22"/>
              </w:rPr>
              <w:t xml:space="preserve">Scenario </w:t>
            </w:r>
            <w:r>
              <w:rPr>
                <w:rFonts w:ascii="Arial" w:hAnsi="Arial" w:cs="Arial"/>
                <w:b/>
                <w:bCs/>
                <w:color w:val="000000"/>
                <w:sz w:val="22"/>
                <w:szCs w:val="22"/>
              </w:rPr>
              <w:t>2</w:t>
            </w:r>
            <w:r w:rsidRPr="004D2C85">
              <w:rPr>
                <w:rFonts w:ascii="Arial" w:hAnsi="Arial" w:cs="Arial"/>
                <w:b/>
                <w:bCs/>
                <w:color w:val="000000"/>
                <w:sz w:val="22"/>
                <w:szCs w:val="22"/>
              </w:rPr>
              <w:t xml:space="preserve"> – Using a measuring cylinder to measure a volume of water</w:t>
            </w:r>
            <w:r w:rsidR="001F492E">
              <w:rPr>
                <w:rFonts w:ascii="Arial" w:hAnsi="Arial" w:cs="Arial"/>
                <w:b/>
                <w:bCs/>
                <w:color w:val="000000"/>
                <w:sz w:val="22"/>
                <w:szCs w:val="22"/>
              </w:rPr>
              <w:t>.</w:t>
            </w:r>
            <w:r w:rsidRPr="004D2C85">
              <w:rPr>
                <w:rStyle w:val="cf01"/>
                <w:rFonts w:ascii="Arial" w:hAnsi="Arial" w:cs="Arial"/>
                <w:sz w:val="22"/>
                <w:szCs w:val="22"/>
              </w:rPr>
              <w:t xml:space="preserve"> </w:t>
            </w:r>
          </w:p>
          <w:p w14:paraId="41B99E57" w14:textId="77777777" w:rsidR="00DF2FD7" w:rsidRPr="004D2C85" w:rsidRDefault="00DF2FD7" w:rsidP="003D14FF">
            <w:pPr>
              <w:spacing w:line="360" w:lineRule="auto"/>
              <w:rPr>
                <w:rFonts w:eastAsia="Times New Roman" w:cs="Arial"/>
                <w:b/>
                <w:bCs/>
                <w:color w:val="000000"/>
                <w:kern w:val="0"/>
                <w:lang w:eastAsia="en-GB"/>
                <w14:ligatures w14:val="none"/>
              </w:rPr>
            </w:pPr>
            <w:r w:rsidRPr="004D2C85">
              <w:rPr>
                <w:rFonts w:eastAsia="Times New Roman" w:cs="Arial"/>
                <w:b/>
                <w:bCs/>
                <w:color w:val="000000"/>
                <w:kern w:val="0"/>
                <w:lang w:eastAsia="en-GB"/>
                <w14:ligatures w14:val="none"/>
              </w:rPr>
              <w:t>Equipment needed:</w:t>
            </w:r>
          </w:p>
          <w:p w14:paraId="08FC3C7C" w14:textId="77777777" w:rsidR="00DF2FD7" w:rsidRPr="004D2C85" w:rsidRDefault="00DF2FD7" w:rsidP="003D14FF">
            <w:pPr>
              <w:spacing w:line="360" w:lineRule="auto"/>
              <w:rPr>
                <w:rFonts w:eastAsia="Times New Roman" w:cs="Arial"/>
                <w:color w:val="000000"/>
                <w:kern w:val="0"/>
                <w:lang w:eastAsia="en-GB"/>
                <w14:ligatures w14:val="none"/>
              </w:rPr>
            </w:pPr>
            <w:r w:rsidRPr="004D2C85">
              <w:rPr>
                <w:rFonts w:eastAsia="Times New Roman" w:cs="Arial"/>
                <w:color w:val="000000"/>
                <w:kern w:val="0"/>
                <w:lang w:eastAsia="en-GB"/>
                <w14:ligatures w14:val="none"/>
              </w:rPr>
              <w:t>Measuring cylinder</w:t>
            </w:r>
          </w:p>
          <w:p w14:paraId="4FA92275" w14:textId="77777777" w:rsidR="00DF2FD7" w:rsidRPr="004D2C85" w:rsidRDefault="00DF2FD7" w:rsidP="003D14FF">
            <w:pPr>
              <w:spacing w:line="360" w:lineRule="auto"/>
              <w:rPr>
                <w:rFonts w:eastAsia="Times New Roman" w:cs="Arial"/>
                <w:color w:val="000000"/>
                <w:kern w:val="0"/>
                <w:lang w:eastAsia="en-GB"/>
                <w14:ligatures w14:val="none"/>
              </w:rPr>
            </w:pPr>
            <w:r w:rsidRPr="004D2C85">
              <w:rPr>
                <w:rFonts w:eastAsia="Times New Roman" w:cs="Arial"/>
                <w:color w:val="000000"/>
                <w:kern w:val="0"/>
                <w:lang w:eastAsia="en-GB"/>
                <w14:ligatures w14:val="none"/>
              </w:rPr>
              <w:t>Water</w:t>
            </w:r>
          </w:p>
          <w:p w14:paraId="269BD24C" w14:textId="77777777" w:rsidR="00DF2FD7" w:rsidRPr="004D2C85" w:rsidRDefault="00DF2FD7" w:rsidP="003D14FF">
            <w:pPr>
              <w:spacing w:line="360" w:lineRule="auto"/>
              <w:rPr>
                <w:rFonts w:eastAsia="Times New Roman" w:cs="Arial"/>
                <w:color w:val="000000"/>
                <w:kern w:val="0"/>
                <w:lang w:eastAsia="en-GB"/>
                <w14:ligatures w14:val="none"/>
              </w:rPr>
            </w:pPr>
            <w:r w:rsidRPr="004D2C85">
              <w:rPr>
                <w:rFonts w:eastAsia="Times New Roman" w:cs="Arial"/>
                <w:color w:val="000000"/>
                <w:kern w:val="0"/>
                <w:lang w:eastAsia="en-GB"/>
                <w14:ligatures w14:val="none"/>
              </w:rPr>
              <w:t>50cm</w:t>
            </w:r>
            <w:r w:rsidRPr="004D2C85">
              <w:rPr>
                <w:rFonts w:eastAsia="Times New Roman" w:cs="Arial"/>
                <w:color w:val="000000"/>
                <w:kern w:val="0"/>
                <w:vertAlign w:val="superscript"/>
                <w:lang w:eastAsia="en-GB"/>
                <w14:ligatures w14:val="none"/>
              </w:rPr>
              <w:t>3</w:t>
            </w:r>
            <w:r w:rsidRPr="004D2C85">
              <w:rPr>
                <w:rFonts w:eastAsia="Times New Roman" w:cs="Arial"/>
                <w:color w:val="000000"/>
                <w:kern w:val="0"/>
                <w:lang w:eastAsia="en-GB"/>
                <w14:ligatures w14:val="none"/>
              </w:rPr>
              <w:t xml:space="preserve"> beaker</w:t>
            </w:r>
          </w:p>
          <w:p w14:paraId="42DF87C0" w14:textId="77777777" w:rsidR="00DF2FD7" w:rsidRPr="004D2C85" w:rsidRDefault="00DF2FD7" w:rsidP="00DF2FD7">
            <w:pPr>
              <w:rPr>
                <w:rFonts w:eastAsia="Times New Roman" w:cs="Arial"/>
                <w:b/>
                <w:bCs/>
                <w:color w:val="000000"/>
                <w:kern w:val="0"/>
                <w:lang w:eastAsia="en-GB"/>
                <w14:ligatures w14:val="none"/>
              </w:rPr>
            </w:pPr>
          </w:p>
          <w:p w14:paraId="146797EF" w14:textId="7A9BD965" w:rsidR="00DF2FD7" w:rsidRPr="00DF2FD7" w:rsidRDefault="00DF2FD7" w:rsidP="00DF2FD7">
            <w:pPr>
              <w:pStyle w:val="ListParagraph"/>
              <w:numPr>
                <w:ilvl w:val="0"/>
                <w:numId w:val="43"/>
              </w:numPr>
              <w:ind w:left="447"/>
              <w:rPr>
                <w:rFonts w:eastAsia="Times New Roman" w:cs="Arial"/>
                <w:kern w:val="0"/>
                <w:lang w:eastAsia="en-GB"/>
                <w14:ligatures w14:val="none"/>
              </w:rPr>
            </w:pPr>
            <w:r w:rsidRPr="00DF2FD7">
              <w:rPr>
                <w:rFonts w:eastAsia="Times New Roman" w:cs="Arial"/>
                <w:kern w:val="0"/>
                <w:lang w:eastAsia="en-GB"/>
                <w14:ligatures w14:val="none"/>
              </w:rPr>
              <w:t>A student measures out 30cm</w:t>
            </w:r>
            <w:r w:rsidRPr="00DF2FD7">
              <w:rPr>
                <w:rFonts w:eastAsia="Times New Roman" w:cs="Arial"/>
                <w:kern w:val="0"/>
                <w:vertAlign w:val="superscript"/>
                <w:lang w:eastAsia="en-GB"/>
                <w14:ligatures w14:val="none"/>
              </w:rPr>
              <w:t>3</w:t>
            </w:r>
            <w:r w:rsidRPr="00DF2FD7">
              <w:rPr>
                <w:rFonts w:eastAsia="Times New Roman" w:cs="Arial"/>
                <w:kern w:val="0"/>
                <w:lang w:eastAsia="en-GB"/>
                <w14:ligatures w14:val="none"/>
              </w:rPr>
              <w:t xml:space="preserve"> of water into a measuring cylinder. To do this</w:t>
            </w:r>
            <w:r w:rsidR="001F492E">
              <w:rPr>
                <w:rFonts w:eastAsia="Times New Roman" w:cs="Arial"/>
                <w:kern w:val="0"/>
                <w:lang w:eastAsia="en-GB"/>
                <w14:ligatures w14:val="none"/>
              </w:rPr>
              <w:t>,</w:t>
            </w:r>
            <w:r w:rsidRPr="00DF2FD7">
              <w:rPr>
                <w:rFonts w:eastAsia="Times New Roman" w:cs="Arial"/>
                <w:kern w:val="0"/>
                <w:lang w:eastAsia="en-GB"/>
                <w14:ligatures w14:val="none"/>
              </w:rPr>
              <w:t xml:space="preserve"> they pour water into the cylinder from a beaker whilst holding the measuring cylinder in their hand. They read the scale from looking above the measuring cylinder.</w:t>
            </w:r>
          </w:p>
          <w:p w14:paraId="653C74BA" w14:textId="77777777" w:rsidR="00DF2FD7" w:rsidRPr="004D2C85" w:rsidRDefault="00DF2FD7" w:rsidP="00DF2FD7">
            <w:pPr>
              <w:ind w:left="447"/>
              <w:rPr>
                <w:rFonts w:eastAsia="Times New Roman" w:cs="Arial"/>
                <w:kern w:val="0"/>
                <w:lang w:eastAsia="en-GB"/>
                <w14:ligatures w14:val="none"/>
              </w:rPr>
            </w:pPr>
          </w:p>
          <w:p w14:paraId="5B56F9A8" w14:textId="77777777" w:rsidR="00DF2FD7" w:rsidRPr="00DF2FD7" w:rsidRDefault="00DF2FD7" w:rsidP="00DF2FD7">
            <w:pPr>
              <w:pStyle w:val="ListParagraph"/>
              <w:numPr>
                <w:ilvl w:val="0"/>
                <w:numId w:val="43"/>
              </w:numPr>
              <w:ind w:left="447"/>
              <w:rPr>
                <w:rFonts w:eastAsia="Times New Roman" w:cs="Arial"/>
                <w:color w:val="000000"/>
                <w:kern w:val="0"/>
                <w:lang w:eastAsia="en-GB"/>
                <w14:ligatures w14:val="none"/>
              </w:rPr>
            </w:pPr>
            <w:r w:rsidRPr="00DF2FD7">
              <w:rPr>
                <w:rFonts w:eastAsia="Times New Roman" w:cs="Arial"/>
                <w:color w:val="000000"/>
                <w:kern w:val="0"/>
                <w:lang w:eastAsia="en-GB"/>
                <w14:ligatures w14:val="none"/>
              </w:rPr>
              <w:t>What did they do wrong?</w:t>
            </w:r>
          </w:p>
          <w:p w14:paraId="32B48610" w14:textId="77777777" w:rsidR="00DF2FD7" w:rsidRPr="004D2C85" w:rsidRDefault="00DF2FD7" w:rsidP="00DF2FD7">
            <w:pPr>
              <w:ind w:left="447"/>
              <w:rPr>
                <w:rFonts w:eastAsia="Times New Roman" w:cs="Arial"/>
                <w:color w:val="000000"/>
                <w:kern w:val="0"/>
                <w:lang w:eastAsia="en-GB"/>
                <w14:ligatures w14:val="none"/>
              </w:rPr>
            </w:pPr>
          </w:p>
          <w:p w14:paraId="343667E7" w14:textId="59ABA465" w:rsidR="00DF2FD7" w:rsidRPr="00DF2FD7" w:rsidRDefault="00DF2FD7" w:rsidP="002076EA">
            <w:pPr>
              <w:pStyle w:val="ListParagraph"/>
              <w:numPr>
                <w:ilvl w:val="0"/>
                <w:numId w:val="43"/>
              </w:numPr>
              <w:spacing w:after="160"/>
              <w:ind w:left="447"/>
              <w:rPr>
                <w:rFonts w:eastAsia="Times New Roman" w:cs="Arial"/>
                <w:b/>
                <w:bCs/>
                <w:color w:val="000000"/>
                <w:kern w:val="0"/>
                <w:lang w:eastAsia="en-GB"/>
                <w14:ligatures w14:val="none"/>
              </w:rPr>
            </w:pPr>
            <w:r w:rsidRPr="00DF2FD7">
              <w:rPr>
                <w:rFonts w:eastAsia="Times New Roman" w:cs="Arial"/>
                <w:b/>
                <w:bCs/>
                <w:color w:val="000000"/>
                <w:kern w:val="0"/>
                <w:lang w:eastAsia="en-GB"/>
                <w14:ligatures w14:val="none"/>
              </w:rPr>
              <w:t>Repeat the procedure using the equipment provided to correctly measure the volume of water.</w:t>
            </w:r>
          </w:p>
        </w:tc>
      </w:tr>
    </w:tbl>
    <w:p w14:paraId="5F645F95" w14:textId="77777777" w:rsidR="00E756D3" w:rsidRDefault="00E756D3" w:rsidP="00E756D3"/>
    <w:p w14:paraId="6373C8FB" w14:textId="73FA4A5F" w:rsidR="003D14FF" w:rsidRDefault="003D14FF">
      <w:r>
        <w:br w:type="page"/>
      </w:r>
    </w:p>
    <w:tbl>
      <w:tblPr>
        <w:tblStyle w:val="TableGridLight"/>
        <w:tblW w:w="0" w:type="auto"/>
        <w:tblLook w:val="04A0" w:firstRow="1" w:lastRow="0" w:firstColumn="1" w:lastColumn="0" w:noHBand="0" w:noVBand="1"/>
      </w:tblPr>
      <w:tblGrid>
        <w:gridCol w:w="9209"/>
      </w:tblGrid>
      <w:tr w:rsidR="003D14FF" w14:paraId="3822135C" w14:textId="77777777" w:rsidTr="00285555">
        <w:tc>
          <w:tcPr>
            <w:tcW w:w="9209" w:type="dxa"/>
          </w:tcPr>
          <w:p w14:paraId="27A15EC8" w14:textId="2ADDC264" w:rsidR="003D14FF" w:rsidRPr="004D2C85" w:rsidRDefault="003D14FF" w:rsidP="00285555">
            <w:pPr>
              <w:spacing w:before="240"/>
              <w:rPr>
                <w:rFonts w:eastAsia="Times New Roman" w:cs="Arial"/>
                <w:b/>
                <w:bCs/>
                <w:color w:val="000000"/>
                <w:kern w:val="0"/>
                <w:lang w:eastAsia="en-GB"/>
                <w14:ligatures w14:val="none"/>
              </w:rPr>
            </w:pPr>
            <w:r w:rsidRPr="004D2C85">
              <w:rPr>
                <w:rFonts w:eastAsia="Times New Roman" w:cs="Arial"/>
                <w:b/>
                <w:bCs/>
                <w:color w:val="000000"/>
                <w:kern w:val="0"/>
                <w:lang w:eastAsia="en-GB"/>
                <w14:ligatures w14:val="none"/>
              </w:rPr>
              <w:lastRenderedPageBreak/>
              <w:t xml:space="preserve">Scenario </w:t>
            </w:r>
            <w:r>
              <w:rPr>
                <w:rFonts w:eastAsia="Times New Roman" w:cs="Arial"/>
                <w:b/>
                <w:bCs/>
                <w:color w:val="000000"/>
                <w:kern w:val="0"/>
                <w:lang w:eastAsia="en-GB"/>
                <w14:ligatures w14:val="none"/>
              </w:rPr>
              <w:t>3</w:t>
            </w:r>
            <w:r w:rsidRPr="004D2C85">
              <w:rPr>
                <w:rFonts w:eastAsia="Times New Roman" w:cs="Arial"/>
                <w:b/>
                <w:bCs/>
                <w:color w:val="000000"/>
                <w:kern w:val="0"/>
                <w:lang w:eastAsia="en-GB"/>
                <w14:ligatures w14:val="none"/>
              </w:rPr>
              <w:t xml:space="preserve"> – Using a thermometer to measure the temperature of a liquid whilst heating</w:t>
            </w:r>
            <w:r w:rsidR="001F492E">
              <w:rPr>
                <w:rFonts w:eastAsia="Times New Roman" w:cs="Arial"/>
                <w:b/>
                <w:bCs/>
                <w:color w:val="000000"/>
                <w:kern w:val="0"/>
                <w:lang w:eastAsia="en-GB"/>
                <w14:ligatures w14:val="none"/>
              </w:rPr>
              <w:t>.</w:t>
            </w:r>
          </w:p>
          <w:p w14:paraId="74BDE563" w14:textId="77777777" w:rsidR="003D14FF" w:rsidRDefault="003D14FF" w:rsidP="00285555">
            <w:pPr>
              <w:pStyle w:val="pf0"/>
              <w:spacing w:before="0" w:beforeAutospacing="0" w:after="0" w:afterAutospacing="0"/>
              <w:rPr>
                <w:rFonts w:ascii="Arial" w:hAnsi="Arial" w:cs="Arial"/>
                <w:b/>
                <w:bCs/>
                <w:color w:val="000000"/>
                <w:sz w:val="22"/>
                <w:szCs w:val="22"/>
              </w:rPr>
            </w:pPr>
          </w:p>
          <w:p w14:paraId="3415F2CA" w14:textId="77777777" w:rsidR="003D14FF" w:rsidRDefault="003D14FF" w:rsidP="003D14FF">
            <w:pPr>
              <w:pStyle w:val="pf0"/>
              <w:spacing w:before="0" w:beforeAutospacing="0" w:after="0" w:afterAutospacing="0" w:line="360" w:lineRule="auto"/>
              <w:rPr>
                <w:rStyle w:val="CommentReference"/>
                <w:rFonts w:ascii="Arial" w:hAnsi="Arial" w:cs="Arial"/>
                <w:sz w:val="22"/>
                <w:szCs w:val="22"/>
              </w:rPr>
            </w:pPr>
            <w:r w:rsidRPr="004D2C85">
              <w:rPr>
                <w:rFonts w:ascii="Arial" w:hAnsi="Arial" w:cs="Arial"/>
                <w:b/>
                <w:bCs/>
                <w:color w:val="000000"/>
                <w:sz w:val="22"/>
                <w:szCs w:val="22"/>
              </w:rPr>
              <w:t>Equipment needed:</w:t>
            </w:r>
            <w:r w:rsidRPr="004D2C85">
              <w:rPr>
                <w:rStyle w:val="CommentReference"/>
                <w:rFonts w:ascii="Arial" w:hAnsi="Arial" w:cs="Arial"/>
                <w:sz w:val="22"/>
                <w:szCs w:val="22"/>
              </w:rPr>
              <w:t xml:space="preserve"> </w:t>
            </w:r>
          </w:p>
          <w:p w14:paraId="490FF18B" w14:textId="77777777" w:rsidR="003D14FF" w:rsidRPr="003B79B3" w:rsidRDefault="003D14FF" w:rsidP="003D14FF">
            <w:pPr>
              <w:pStyle w:val="pf0"/>
              <w:spacing w:before="0" w:beforeAutospacing="0" w:after="0" w:afterAutospacing="0" w:line="360" w:lineRule="auto"/>
              <w:rPr>
                <w:rStyle w:val="cf01"/>
                <w:rFonts w:ascii="Arial" w:hAnsi="Arial" w:cs="Arial"/>
                <w:color w:val="auto"/>
                <w:sz w:val="22"/>
                <w:szCs w:val="22"/>
              </w:rPr>
            </w:pPr>
            <w:r w:rsidRPr="004D2C85">
              <w:rPr>
                <w:rStyle w:val="cf01"/>
                <w:rFonts w:ascii="Arial" w:hAnsi="Arial" w:cs="Arial"/>
                <w:sz w:val="22"/>
                <w:szCs w:val="22"/>
              </w:rPr>
              <w:t>50cm</w:t>
            </w:r>
            <w:r w:rsidRPr="004D2C85">
              <w:rPr>
                <w:rStyle w:val="cf01"/>
                <w:rFonts w:ascii="Arial" w:hAnsi="Arial" w:cs="Arial"/>
                <w:sz w:val="22"/>
                <w:szCs w:val="22"/>
                <w:vertAlign w:val="superscript"/>
              </w:rPr>
              <w:t>3</w:t>
            </w:r>
            <w:r w:rsidRPr="004D2C85">
              <w:rPr>
                <w:rStyle w:val="cf01"/>
                <w:rFonts w:ascii="Arial" w:hAnsi="Arial" w:cs="Arial"/>
                <w:sz w:val="22"/>
                <w:szCs w:val="22"/>
              </w:rPr>
              <w:t xml:space="preserve"> beaker</w:t>
            </w:r>
          </w:p>
          <w:p w14:paraId="03B24A40" w14:textId="77777777" w:rsidR="003D14FF" w:rsidRPr="004D2C85" w:rsidRDefault="003D14FF" w:rsidP="003D14FF">
            <w:pPr>
              <w:pStyle w:val="pf0"/>
              <w:spacing w:before="0" w:beforeAutospacing="0" w:after="0" w:afterAutospacing="0" w:line="360" w:lineRule="auto"/>
              <w:rPr>
                <w:rStyle w:val="cf01"/>
                <w:rFonts w:ascii="Arial" w:hAnsi="Arial" w:cs="Arial"/>
                <w:sz w:val="22"/>
                <w:szCs w:val="22"/>
              </w:rPr>
            </w:pPr>
            <w:r w:rsidRPr="004D2C85">
              <w:rPr>
                <w:rStyle w:val="cf01"/>
                <w:rFonts w:ascii="Arial" w:hAnsi="Arial" w:cs="Arial"/>
                <w:sz w:val="22"/>
                <w:szCs w:val="22"/>
              </w:rPr>
              <w:t>Water</w:t>
            </w:r>
          </w:p>
          <w:p w14:paraId="69D72A2D" w14:textId="77777777" w:rsidR="003D14FF" w:rsidRPr="004D2C85" w:rsidRDefault="003D14FF" w:rsidP="003D14FF">
            <w:pPr>
              <w:pStyle w:val="pf0"/>
              <w:spacing w:before="0" w:beforeAutospacing="0" w:after="0" w:afterAutospacing="0" w:line="360" w:lineRule="auto"/>
              <w:rPr>
                <w:rStyle w:val="cf01"/>
                <w:rFonts w:ascii="Arial" w:hAnsi="Arial" w:cs="Arial"/>
                <w:sz w:val="22"/>
                <w:szCs w:val="22"/>
              </w:rPr>
            </w:pPr>
            <w:r w:rsidRPr="004D2C85">
              <w:rPr>
                <w:rStyle w:val="cf01"/>
                <w:rFonts w:ascii="Arial" w:hAnsi="Arial" w:cs="Arial"/>
                <w:sz w:val="22"/>
                <w:szCs w:val="22"/>
              </w:rPr>
              <w:t>Thermometer</w:t>
            </w:r>
          </w:p>
          <w:p w14:paraId="7E79F1A3" w14:textId="77777777" w:rsidR="003D14FF" w:rsidRPr="004D2C85" w:rsidRDefault="003D14FF" w:rsidP="003D14FF">
            <w:pPr>
              <w:pStyle w:val="pf0"/>
              <w:spacing w:before="0" w:beforeAutospacing="0" w:after="0" w:afterAutospacing="0" w:line="360" w:lineRule="auto"/>
              <w:rPr>
                <w:rStyle w:val="cf01"/>
                <w:rFonts w:ascii="Arial" w:hAnsi="Arial" w:cs="Arial"/>
                <w:sz w:val="22"/>
                <w:szCs w:val="22"/>
              </w:rPr>
            </w:pPr>
            <w:r w:rsidRPr="004D2C85">
              <w:rPr>
                <w:rStyle w:val="cf01"/>
                <w:rFonts w:ascii="Arial" w:hAnsi="Arial" w:cs="Arial"/>
                <w:sz w:val="22"/>
                <w:szCs w:val="22"/>
              </w:rPr>
              <w:t>Bunsen burner</w:t>
            </w:r>
          </w:p>
          <w:p w14:paraId="2737ECA2" w14:textId="77777777" w:rsidR="003D14FF" w:rsidRPr="004D2C85" w:rsidRDefault="003D14FF" w:rsidP="003D14FF">
            <w:pPr>
              <w:pStyle w:val="pf0"/>
              <w:spacing w:before="0" w:beforeAutospacing="0" w:after="0" w:afterAutospacing="0" w:line="360" w:lineRule="auto"/>
              <w:rPr>
                <w:rStyle w:val="cf01"/>
                <w:rFonts w:ascii="Arial" w:hAnsi="Arial" w:cs="Arial"/>
                <w:sz w:val="22"/>
                <w:szCs w:val="22"/>
              </w:rPr>
            </w:pPr>
            <w:r w:rsidRPr="004D2C85">
              <w:rPr>
                <w:rStyle w:val="cf01"/>
                <w:rFonts w:ascii="Arial" w:hAnsi="Arial" w:cs="Arial"/>
                <w:sz w:val="22"/>
                <w:szCs w:val="22"/>
              </w:rPr>
              <w:t>Gauze</w:t>
            </w:r>
          </w:p>
          <w:p w14:paraId="277DC46A" w14:textId="77777777" w:rsidR="003D14FF" w:rsidRPr="004D2C85" w:rsidRDefault="003D14FF" w:rsidP="003D14FF">
            <w:pPr>
              <w:pStyle w:val="pf0"/>
              <w:spacing w:before="0" w:beforeAutospacing="0" w:after="0" w:afterAutospacing="0" w:line="360" w:lineRule="auto"/>
              <w:rPr>
                <w:rStyle w:val="cf01"/>
                <w:rFonts w:ascii="Arial" w:hAnsi="Arial" w:cs="Arial"/>
                <w:sz w:val="22"/>
                <w:szCs w:val="22"/>
              </w:rPr>
            </w:pPr>
            <w:r w:rsidRPr="004D2C85">
              <w:rPr>
                <w:rStyle w:val="cf01"/>
                <w:rFonts w:ascii="Arial" w:hAnsi="Arial" w:cs="Arial"/>
                <w:sz w:val="22"/>
                <w:szCs w:val="22"/>
              </w:rPr>
              <w:t>Tripod</w:t>
            </w:r>
          </w:p>
          <w:p w14:paraId="1EE4EDE0" w14:textId="77777777" w:rsidR="003D14FF" w:rsidRDefault="003D14FF" w:rsidP="003D14FF">
            <w:pPr>
              <w:pStyle w:val="pf0"/>
              <w:spacing w:before="0" w:beforeAutospacing="0" w:after="0" w:afterAutospacing="0" w:line="360" w:lineRule="auto"/>
              <w:rPr>
                <w:rStyle w:val="cf01"/>
                <w:rFonts w:ascii="Arial" w:hAnsi="Arial" w:cs="Arial"/>
                <w:sz w:val="22"/>
                <w:szCs w:val="22"/>
              </w:rPr>
            </w:pPr>
            <w:r w:rsidRPr="004D2C85">
              <w:rPr>
                <w:rStyle w:val="cf01"/>
                <w:rFonts w:ascii="Arial" w:hAnsi="Arial" w:cs="Arial"/>
                <w:sz w:val="22"/>
                <w:szCs w:val="22"/>
              </w:rPr>
              <w:t>Mat</w:t>
            </w:r>
          </w:p>
          <w:p w14:paraId="4F867C45" w14:textId="77777777" w:rsidR="003D14FF" w:rsidRPr="004D2C85" w:rsidRDefault="003D14FF" w:rsidP="003D14FF">
            <w:pPr>
              <w:pStyle w:val="pf0"/>
              <w:spacing w:before="0" w:beforeAutospacing="0" w:after="0" w:afterAutospacing="0" w:line="360" w:lineRule="auto"/>
              <w:rPr>
                <w:rFonts w:ascii="Arial" w:hAnsi="Arial" w:cs="Arial"/>
                <w:color w:val="0D0D0D"/>
                <w:sz w:val="22"/>
                <w:szCs w:val="22"/>
              </w:rPr>
            </w:pPr>
            <w:r>
              <w:rPr>
                <w:rStyle w:val="cf01"/>
                <w:rFonts w:ascii="Arial" w:hAnsi="Arial" w:cs="Arial"/>
                <w:sz w:val="22"/>
                <w:szCs w:val="22"/>
              </w:rPr>
              <w:t>Safety glasses</w:t>
            </w:r>
          </w:p>
          <w:p w14:paraId="2B48EA1B" w14:textId="61AC3864" w:rsidR="00F11001" w:rsidRPr="00F11001" w:rsidRDefault="003D14FF" w:rsidP="007E2816">
            <w:pPr>
              <w:pStyle w:val="pf0"/>
              <w:numPr>
                <w:ilvl w:val="0"/>
                <w:numId w:val="44"/>
              </w:numPr>
              <w:spacing w:after="240" w:afterAutospacing="0"/>
              <w:ind w:left="442" w:hanging="357"/>
              <w:rPr>
                <w:rFonts w:ascii="Arial" w:hAnsi="Arial" w:cs="Arial"/>
                <w:sz w:val="22"/>
                <w:szCs w:val="22"/>
              </w:rPr>
            </w:pPr>
            <w:r>
              <w:rPr>
                <w:rStyle w:val="cf01"/>
                <w:rFonts w:ascii="Arial" w:hAnsi="Arial" w:cs="Arial"/>
                <w:sz w:val="22"/>
                <w:szCs w:val="22"/>
              </w:rPr>
              <w:t>A student heated a beaker of water using a Bunsen burner. They did this safely by wearing safety glasses. They rested a thermometer in the beaker</w:t>
            </w:r>
            <w:r w:rsidR="00695B46">
              <w:rPr>
                <w:rStyle w:val="cf01"/>
                <w:rFonts w:ascii="Arial" w:hAnsi="Arial" w:cs="Arial"/>
                <w:sz w:val="22"/>
                <w:szCs w:val="22"/>
              </w:rPr>
              <w:t>, so the bulb was touching the bottom of the beaker</w:t>
            </w:r>
            <w:r>
              <w:rPr>
                <w:rStyle w:val="cf01"/>
                <w:rFonts w:ascii="Arial" w:hAnsi="Arial" w:cs="Arial"/>
                <w:sz w:val="22"/>
                <w:szCs w:val="22"/>
              </w:rPr>
              <w:t xml:space="preserve"> and took the temperature of the water.</w:t>
            </w:r>
          </w:p>
          <w:p w14:paraId="24F01EA6" w14:textId="77777777" w:rsidR="003D14FF" w:rsidRDefault="003D14FF" w:rsidP="007E2816">
            <w:pPr>
              <w:pStyle w:val="ListParagraph"/>
              <w:numPr>
                <w:ilvl w:val="0"/>
                <w:numId w:val="44"/>
              </w:numPr>
              <w:spacing w:after="240"/>
              <w:ind w:left="442" w:hanging="357"/>
              <w:rPr>
                <w:rFonts w:eastAsia="Times New Roman" w:cs="Arial"/>
                <w:color w:val="000000"/>
                <w:kern w:val="0"/>
                <w:lang w:eastAsia="en-GB"/>
                <w14:ligatures w14:val="none"/>
              </w:rPr>
            </w:pPr>
            <w:r w:rsidRPr="003B79B3">
              <w:rPr>
                <w:rFonts w:eastAsia="Times New Roman" w:cs="Arial"/>
                <w:color w:val="000000"/>
                <w:kern w:val="0"/>
                <w:lang w:eastAsia="en-GB"/>
                <w14:ligatures w14:val="none"/>
              </w:rPr>
              <w:t>What did they do wrong?</w:t>
            </w:r>
          </w:p>
          <w:p w14:paraId="2B07AD4D" w14:textId="77777777" w:rsidR="007E2816" w:rsidRPr="00ED1B9B" w:rsidRDefault="007E2816" w:rsidP="007E2816">
            <w:pPr>
              <w:pStyle w:val="ListParagraph"/>
              <w:spacing w:after="240"/>
              <w:ind w:left="442"/>
              <w:rPr>
                <w:rFonts w:eastAsia="Times New Roman" w:cs="Arial"/>
                <w:color w:val="000000"/>
                <w:kern w:val="0"/>
                <w:lang w:eastAsia="en-GB"/>
                <w14:ligatures w14:val="none"/>
              </w:rPr>
            </w:pPr>
          </w:p>
          <w:p w14:paraId="2AD49342" w14:textId="77777777" w:rsidR="003D14FF" w:rsidRPr="002076EA" w:rsidRDefault="003D14FF" w:rsidP="00285555">
            <w:pPr>
              <w:pStyle w:val="ListParagraph"/>
              <w:numPr>
                <w:ilvl w:val="0"/>
                <w:numId w:val="44"/>
              </w:numPr>
              <w:spacing w:after="160"/>
              <w:ind w:left="447"/>
              <w:rPr>
                <w:rFonts w:eastAsia="Times New Roman" w:cs="Arial"/>
                <w:b/>
                <w:bCs/>
                <w:color w:val="000000"/>
                <w:kern w:val="0"/>
                <w:lang w:eastAsia="en-GB"/>
                <w14:ligatures w14:val="none"/>
              </w:rPr>
            </w:pPr>
            <w:r w:rsidRPr="003B79B3">
              <w:rPr>
                <w:rFonts w:eastAsia="Times New Roman" w:cs="Arial"/>
                <w:b/>
                <w:bCs/>
                <w:color w:val="000000"/>
                <w:kern w:val="0"/>
                <w:lang w:eastAsia="en-GB"/>
                <w14:ligatures w14:val="none"/>
              </w:rPr>
              <w:t>Repeat the procedure using the equipment provided to correctly measure the temperature of the liquid.</w:t>
            </w:r>
          </w:p>
        </w:tc>
      </w:tr>
      <w:tr w:rsidR="003D14FF" w14:paraId="7645F7EA" w14:textId="77777777" w:rsidTr="00285555">
        <w:tc>
          <w:tcPr>
            <w:tcW w:w="9209" w:type="dxa"/>
          </w:tcPr>
          <w:p w14:paraId="0E4D75BC" w14:textId="15DCF942" w:rsidR="003D14FF" w:rsidRPr="004D2C85" w:rsidRDefault="003D14FF" w:rsidP="00285555">
            <w:pPr>
              <w:spacing w:before="240"/>
              <w:rPr>
                <w:rFonts w:eastAsia="Times New Roman" w:cs="Arial"/>
                <w:b/>
                <w:bCs/>
                <w:color w:val="000000"/>
                <w:kern w:val="0"/>
                <w:lang w:eastAsia="en-GB"/>
                <w14:ligatures w14:val="none"/>
              </w:rPr>
            </w:pPr>
            <w:r w:rsidRPr="004D2C85">
              <w:rPr>
                <w:rFonts w:eastAsia="Times New Roman" w:cs="Arial"/>
                <w:b/>
                <w:bCs/>
                <w:color w:val="000000"/>
                <w:kern w:val="0"/>
                <w:lang w:eastAsia="en-GB"/>
                <w14:ligatures w14:val="none"/>
              </w:rPr>
              <w:t xml:space="preserve">Scenario </w:t>
            </w:r>
            <w:r>
              <w:rPr>
                <w:rFonts w:eastAsia="Times New Roman" w:cs="Arial"/>
                <w:b/>
                <w:bCs/>
                <w:color w:val="000000"/>
                <w:kern w:val="0"/>
                <w:lang w:eastAsia="en-GB"/>
                <w14:ligatures w14:val="none"/>
              </w:rPr>
              <w:t>4</w:t>
            </w:r>
            <w:r w:rsidRPr="004D2C85">
              <w:rPr>
                <w:rFonts w:eastAsia="Times New Roman" w:cs="Arial"/>
                <w:b/>
                <w:bCs/>
                <w:color w:val="000000"/>
                <w:kern w:val="0"/>
                <w:lang w:eastAsia="en-GB"/>
                <w14:ligatures w14:val="none"/>
              </w:rPr>
              <w:t xml:space="preserve"> – Using</w:t>
            </w:r>
            <w:r>
              <w:rPr>
                <w:rFonts w:eastAsia="Times New Roman" w:cs="Arial"/>
                <w:b/>
                <w:bCs/>
                <w:color w:val="000000"/>
                <w:kern w:val="0"/>
                <w:lang w:eastAsia="en-GB"/>
                <w14:ligatures w14:val="none"/>
              </w:rPr>
              <w:t xml:space="preserve"> a beaker to </w:t>
            </w:r>
            <w:r w:rsidRPr="00FC3C5D">
              <w:rPr>
                <w:rFonts w:eastAsia="Times New Roman" w:cs="Arial"/>
                <w:b/>
                <w:bCs/>
                <w:color w:val="000000"/>
                <w:kern w:val="0"/>
                <w:lang w:eastAsia="en-GB"/>
                <w14:ligatures w14:val="none"/>
              </w:rPr>
              <w:t>measure a 1</w:t>
            </w:r>
            <w:r>
              <w:rPr>
                <w:rFonts w:eastAsia="Times New Roman" w:cs="Arial"/>
                <w:b/>
                <w:bCs/>
                <w:color w:val="000000"/>
                <w:kern w:val="0"/>
                <w:lang w:eastAsia="en-GB"/>
                <w14:ligatures w14:val="none"/>
              </w:rPr>
              <w:t>2</w:t>
            </w:r>
            <w:r w:rsidRPr="009B30E9">
              <w:rPr>
                <w:rFonts w:eastAsia="Times New Roman" w:cs="Arial"/>
                <w:b/>
                <w:bCs/>
                <w:color w:val="000000"/>
                <w:kern w:val="0"/>
                <w:lang w:eastAsia="en-GB"/>
                <w14:ligatures w14:val="none"/>
              </w:rPr>
              <w:t>cm</w:t>
            </w:r>
            <w:r w:rsidRPr="009B30E9">
              <w:rPr>
                <w:rFonts w:eastAsia="Times New Roman" w:cs="Arial"/>
                <w:b/>
                <w:bCs/>
                <w:color w:val="000000"/>
                <w:kern w:val="0"/>
                <w:vertAlign w:val="superscript"/>
                <w:lang w:eastAsia="en-GB"/>
                <w14:ligatures w14:val="none"/>
              </w:rPr>
              <w:t>3</w:t>
            </w:r>
            <w:r>
              <w:rPr>
                <w:rFonts w:eastAsia="Times New Roman" w:cs="Arial"/>
                <w:color w:val="000000"/>
                <w:kern w:val="0"/>
                <w:vertAlign w:val="superscript"/>
                <w:lang w:eastAsia="en-GB"/>
                <w14:ligatures w14:val="none"/>
              </w:rPr>
              <w:t xml:space="preserve"> </w:t>
            </w:r>
            <w:r>
              <w:rPr>
                <w:rFonts w:eastAsia="Times New Roman" w:cs="Arial"/>
                <w:b/>
                <w:bCs/>
                <w:color w:val="000000"/>
                <w:kern w:val="0"/>
                <w:lang w:eastAsia="en-GB"/>
                <w14:ligatures w14:val="none"/>
              </w:rPr>
              <w:t>volume of liquid</w:t>
            </w:r>
            <w:r w:rsidR="001F492E">
              <w:rPr>
                <w:rFonts w:eastAsia="Times New Roman" w:cs="Arial"/>
                <w:b/>
                <w:bCs/>
                <w:color w:val="000000"/>
                <w:kern w:val="0"/>
                <w:lang w:eastAsia="en-GB"/>
                <w14:ligatures w14:val="none"/>
              </w:rPr>
              <w:t>.</w:t>
            </w:r>
          </w:p>
          <w:p w14:paraId="4CAA6172" w14:textId="77777777" w:rsidR="003D14FF" w:rsidRPr="004D2C85" w:rsidRDefault="003D14FF" w:rsidP="00285555">
            <w:pPr>
              <w:rPr>
                <w:rFonts w:eastAsia="Times New Roman" w:cs="Arial"/>
                <w:b/>
                <w:bCs/>
                <w:color w:val="000000"/>
                <w:kern w:val="0"/>
                <w:lang w:eastAsia="en-GB"/>
                <w14:ligatures w14:val="none"/>
              </w:rPr>
            </w:pPr>
          </w:p>
          <w:p w14:paraId="3F693C70" w14:textId="77777777" w:rsidR="003D14FF" w:rsidRPr="004D2C85" w:rsidRDefault="003D14FF" w:rsidP="003D14FF">
            <w:pPr>
              <w:spacing w:line="360" w:lineRule="auto"/>
              <w:rPr>
                <w:rFonts w:eastAsia="Times New Roman" w:cs="Arial"/>
                <w:b/>
                <w:bCs/>
                <w:color w:val="000000"/>
                <w:kern w:val="0"/>
                <w:lang w:eastAsia="en-GB"/>
                <w14:ligatures w14:val="none"/>
              </w:rPr>
            </w:pPr>
            <w:r w:rsidRPr="004D2C85">
              <w:rPr>
                <w:rFonts w:eastAsia="Times New Roman" w:cs="Arial"/>
                <w:b/>
                <w:bCs/>
                <w:color w:val="000000"/>
                <w:kern w:val="0"/>
                <w:lang w:eastAsia="en-GB"/>
                <w14:ligatures w14:val="none"/>
              </w:rPr>
              <w:t>Equipment needed:</w:t>
            </w:r>
          </w:p>
          <w:p w14:paraId="43406F5A" w14:textId="0ECC284E" w:rsidR="003D14FF" w:rsidRDefault="003D14FF" w:rsidP="003D14FF">
            <w:pPr>
              <w:pStyle w:val="pf0"/>
              <w:spacing w:before="0" w:beforeAutospacing="0" w:after="0" w:afterAutospacing="0" w:line="360" w:lineRule="auto"/>
              <w:rPr>
                <w:rStyle w:val="cf01"/>
                <w:rFonts w:ascii="Arial" w:hAnsi="Arial" w:cs="Arial"/>
                <w:sz w:val="22"/>
                <w:szCs w:val="22"/>
              </w:rPr>
            </w:pPr>
            <w:r>
              <w:rPr>
                <w:rStyle w:val="cf01"/>
                <w:rFonts w:ascii="Arial" w:hAnsi="Arial" w:cs="Arial"/>
                <w:sz w:val="22"/>
                <w:szCs w:val="22"/>
              </w:rPr>
              <w:t>Pipette/</w:t>
            </w:r>
            <w:r w:rsidR="00C45DAD">
              <w:rPr>
                <w:rStyle w:val="cf01"/>
                <w:rFonts w:ascii="Arial" w:hAnsi="Arial" w:cs="Arial"/>
                <w:sz w:val="22"/>
                <w:szCs w:val="22"/>
              </w:rPr>
              <w:t>s</w:t>
            </w:r>
            <w:r>
              <w:rPr>
                <w:rStyle w:val="cf01"/>
                <w:rFonts w:ascii="Arial" w:hAnsi="Arial" w:cs="Arial"/>
                <w:sz w:val="22"/>
                <w:szCs w:val="22"/>
              </w:rPr>
              <w:t>yringe</w:t>
            </w:r>
          </w:p>
          <w:p w14:paraId="19FCA14B" w14:textId="77777777" w:rsidR="003D14FF" w:rsidRPr="004D2C85" w:rsidRDefault="003D14FF" w:rsidP="003D14FF">
            <w:pPr>
              <w:pStyle w:val="pf0"/>
              <w:spacing w:before="0" w:beforeAutospacing="0" w:after="0" w:afterAutospacing="0" w:line="360" w:lineRule="auto"/>
              <w:rPr>
                <w:rStyle w:val="cf01"/>
                <w:rFonts w:ascii="Arial" w:hAnsi="Arial" w:cs="Arial"/>
                <w:sz w:val="22"/>
                <w:szCs w:val="22"/>
              </w:rPr>
            </w:pPr>
            <w:r w:rsidRPr="004D2C85">
              <w:rPr>
                <w:rStyle w:val="cf01"/>
                <w:rFonts w:ascii="Arial" w:hAnsi="Arial" w:cs="Arial"/>
                <w:sz w:val="22"/>
                <w:szCs w:val="22"/>
              </w:rPr>
              <w:t>50cm</w:t>
            </w:r>
            <w:r w:rsidRPr="004D2C85">
              <w:rPr>
                <w:rStyle w:val="cf01"/>
                <w:rFonts w:ascii="Arial" w:hAnsi="Arial" w:cs="Arial"/>
                <w:sz w:val="22"/>
                <w:szCs w:val="22"/>
                <w:vertAlign w:val="superscript"/>
              </w:rPr>
              <w:t>3</w:t>
            </w:r>
            <w:r w:rsidRPr="004D2C85">
              <w:rPr>
                <w:rStyle w:val="cf01"/>
                <w:rFonts w:ascii="Arial" w:hAnsi="Arial" w:cs="Arial"/>
                <w:sz w:val="22"/>
                <w:szCs w:val="22"/>
              </w:rPr>
              <w:t xml:space="preserve"> beaker</w:t>
            </w:r>
          </w:p>
          <w:p w14:paraId="0BC48CAC" w14:textId="77777777" w:rsidR="003D14FF" w:rsidRPr="004D2C85" w:rsidRDefault="003D14FF" w:rsidP="003D14FF">
            <w:pPr>
              <w:pStyle w:val="pf0"/>
              <w:spacing w:before="0" w:beforeAutospacing="0" w:after="0" w:afterAutospacing="0" w:line="360" w:lineRule="auto"/>
              <w:rPr>
                <w:rStyle w:val="cf01"/>
                <w:rFonts w:ascii="Arial" w:hAnsi="Arial" w:cs="Arial"/>
                <w:sz w:val="22"/>
                <w:szCs w:val="22"/>
              </w:rPr>
            </w:pPr>
            <w:r w:rsidRPr="004D2C85">
              <w:rPr>
                <w:rStyle w:val="cf01"/>
                <w:rFonts w:ascii="Arial" w:hAnsi="Arial" w:cs="Arial"/>
                <w:sz w:val="22"/>
                <w:szCs w:val="22"/>
              </w:rPr>
              <w:t>Water</w:t>
            </w:r>
          </w:p>
          <w:p w14:paraId="0E554E78" w14:textId="77777777" w:rsidR="003D14FF" w:rsidRDefault="003D14FF" w:rsidP="00285555">
            <w:pPr>
              <w:rPr>
                <w:rFonts w:eastAsia="Times New Roman" w:cs="Arial"/>
                <w:color w:val="000000"/>
                <w:kern w:val="0"/>
                <w:lang w:eastAsia="en-GB"/>
                <w14:ligatures w14:val="none"/>
              </w:rPr>
            </w:pPr>
          </w:p>
          <w:p w14:paraId="79B01CF8" w14:textId="5953167E" w:rsidR="003D14FF" w:rsidRPr="002076EA" w:rsidRDefault="003D14FF" w:rsidP="00285555">
            <w:pPr>
              <w:pStyle w:val="ListParagraph"/>
              <w:numPr>
                <w:ilvl w:val="0"/>
                <w:numId w:val="45"/>
              </w:numPr>
              <w:ind w:left="447"/>
              <w:rPr>
                <w:rFonts w:eastAsia="Times New Roman" w:cs="Arial"/>
                <w:color w:val="000000"/>
                <w:kern w:val="0"/>
                <w:lang w:eastAsia="en-GB"/>
                <w14:ligatures w14:val="none"/>
              </w:rPr>
            </w:pPr>
            <w:r w:rsidRPr="002076EA">
              <w:rPr>
                <w:rFonts w:eastAsia="Times New Roman" w:cs="Arial"/>
                <w:color w:val="000000"/>
                <w:kern w:val="0"/>
                <w:lang w:eastAsia="en-GB"/>
                <w14:ligatures w14:val="none"/>
              </w:rPr>
              <w:t>A student measures 12cm</w:t>
            </w:r>
            <w:r w:rsidRPr="002076EA">
              <w:rPr>
                <w:rFonts w:eastAsia="Times New Roman" w:cs="Arial"/>
                <w:color w:val="000000"/>
                <w:kern w:val="0"/>
                <w:vertAlign w:val="superscript"/>
                <w:lang w:eastAsia="en-GB"/>
                <w14:ligatures w14:val="none"/>
              </w:rPr>
              <w:t>3</w:t>
            </w:r>
            <w:r w:rsidRPr="002076EA">
              <w:rPr>
                <w:rFonts w:eastAsia="Times New Roman" w:cs="Arial"/>
                <w:color w:val="000000"/>
                <w:kern w:val="0"/>
                <w:lang w:eastAsia="en-GB"/>
                <w14:ligatures w14:val="none"/>
              </w:rPr>
              <w:t xml:space="preserve"> water by pouring water directly into a beaker, ensuring that their eye is level with the scale on the beaker. </w:t>
            </w:r>
          </w:p>
          <w:p w14:paraId="74544BF4" w14:textId="77777777" w:rsidR="003D14FF" w:rsidRPr="009B30E9" w:rsidRDefault="003D14FF" w:rsidP="00285555">
            <w:pPr>
              <w:ind w:left="447"/>
              <w:rPr>
                <w:rFonts w:eastAsia="Times New Roman" w:cs="Arial"/>
                <w:kern w:val="0"/>
                <w:lang w:eastAsia="en-GB"/>
                <w14:ligatures w14:val="none"/>
              </w:rPr>
            </w:pPr>
          </w:p>
          <w:p w14:paraId="60F2C534" w14:textId="77777777" w:rsidR="003D14FF" w:rsidRPr="002076EA" w:rsidRDefault="003D14FF" w:rsidP="00285555">
            <w:pPr>
              <w:pStyle w:val="ListParagraph"/>
              <w:numPr>
                <w:ilvl w:val="0"/>
                <w:numId w:val="45"/>
              </w:numPr>
              <w:ind w:left="447"/>
              <w:rPr>
                <w:rFonts w:eastAsia="Times New Roman" w:cs="Arial"/>
                <w:color w:val="000000"/>
                <w:kern w:val="0"/>
                <w:lang w:eastAsia="en-GB"/>
                <w14:ligatures w14:val="none"/>
              </w:rPr>
            </w:pPr>
            <w:r w:rsidRPr="002076EA">
              <w:rPr>
                <w:rFonts w:eastAsia="Times New Roman" w:cs="Arial"/>
                <w:color w:val="000000"/>
                <w:kern w:val="0"/>
                <w:lang w:eastAsia="en-GB"/>
                <w14:ligatures w14:val="none"/>
              </w:rPr>
              <w:t>What did they do wrong?</w:t>
            </w:r>
          </w:p>
          <w:p w14:paraId="5C843594" w14:textId="77777777" w:rsidR="003D14FF" w:rsidRPr="004D2C85" w:rsidRDefault="003D14FF" w:rsidP="00285555">
            <w:pPr>
              <w:ind w:left="447"/>
              <w:rPr>
                <w:rFonts w:eastAsia="Times New Roman" w:cs="Arial"/>
                <w:color w:val="000000"/>
                <w:kern w:val="0"/>
                <w:lang w:eastAsia="en-GB"/>
                <w14:ligatures w14:val="none"/>
              </w:rPr>
            </w:pPr>
          </w:p>
          <w:p w14:paraId="570858DD" w14:textId="6392BE7B" w:rsidR="003D14FF" w:rsidRPr="002076EA" w:rsidRDefault="003D14FF" w:rsidP="00285555">
            <w:pPr>
              <w:pStyle w:val="ListParagraph"/>
              <w:numPr>
                <w:ilvl w:val="0"/>
                <w:numId w:val="45"/>
              </w:numPr>
              <w:spacing w:after="160"/>
              <w:ind w:left="447"/>
              <w:rPr>
                <w:rFonts w:eastAsia="Times New Roman" w:cs="Arial"/>
                <w:b/>
                <w:bCs/>
                <w:color w:val="000000"/>
                <w:kern w:val="0"/>
                <w:lang w:eastAsia="en-GB"/>
                <w14:ligatures w14:val="none"/>
              </w:rPr>
            </w:pPr>
            <w:r w:rsidRPr="002076EA">
              <w:rPr>
                <w:rFonts w:eastAsia="Times New Roman" w:cs="Arial"/>
                <w:b/>
                <w:bCs/>
                <w:color w:val="000000"/>
                <w:kern w:val="0"/>
                <w:lang w:eastAsia="en-GB"/>
                <w14:ligatures w14:val="none"/>
              </w:rPr>
              <w:t>Repeat the procedure using the equipment provided to correctly measure 12cm</w:t>
            </w:r>
            <w:r w:rsidRPr="002076EA">
              <w:rPr>
                <w:rFonts w:eastAsia="Times New Roman" w:cs="Arial"/>
                <w:b/>
                <w:bCs/>
                <w:color w:val="000000"/>
                <w:kern w:val="0"/>
                <w:vertAlign w:val="superscript"/>
                <w:lang w:eastAsia="en-GB"/>
                <w14:ligatures w14:val="none"/>
              </w:rPr>
              <w:t xml:space="preserve">3 </w:t>
            </w:r>
            <w:r w:rsidRPr="002076EA">
              <w:rPr>
                <w:rFonts w:eastAsia="Times New Roman" w:cs="Arial"/>
                <w:b/>
                <w:bCs/>
                <w:color w:val="000000"/>
                <w:kern w:val="0"/>
                <w:lang w:eastAsia="en-GB"/>
                <w14:ligatures w14:val="none"/>
              </w:rPr>
              <w:t>of liquid</w:t>
            </w:r>
            <w:r>
              <w:rPr>
                <w:rFonts w:eastAsia="Times New Roman" w:cs="Arial"/>
                <w:b/>
                <w:bCs/>
                <w:color w:val="000000"/>
                <w:kern w:val="0"/>
                <w:lang w:eastAsia="en-GB"/>
                <w14:ligatures w14:val="none"/>
              </w:rPr>
              <w:t>.</w:t>
            </w:r>
          </w:p>
        </w:tc>
      </w:tr>
    </w:tbl>
    <w:p w14:paraId="7544BFD8" w14:textId="77777777" w:rsidR="003D14FF" w:rsidRPr="00E756D3" w:rsidRDefault="003D14FF" w:rsidP="003D14FF"/>
    <w:bookmarkEnd w:id="0"/>
    <w:bookmarkEnd w:id="1"/>
    <w:p w14:paraId="64042408" w14:textId="77777777" w:rsidR="003D14FF" w:rsidRPr="00E756D3" w:rsidRDefault="003D14FF" w:rsidP="00E756D3"/>
    <w:sectPr w:rsidR="003D14FF" w:rsidRPr="00E756D3" w:rsidSect="00330AF2">
      <w:headerReference w:type="even" r:id="rId11"/>
      <w:headerReference w:type="default" r:id="rId12"/>
      <w:footerReference w:type="even" r:id="rId13"/>
      <w:footerReference w:type="default" r:id="rId14"/>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6FC78" w14:textId="77777777" w:rsidR="003F756F" w:rsidRDefault="003F756F" w:rsidP="000C51BB">
      <w:pPr>
        <w:spacing w:after="0" w:line="240" w:lineRule="auto"/>
      </w:pPr>
      <w:r>
        <w:separator/>
      </w:r>
    </w:p>
  </w:endnote>
  <w:endnote w:type="continuationSeparator" w:id="0">
    <w:p w14:paraId="44B23F22" w14:textId="77777777" w:rsidR="003F756F" w:rsidRDefault="003F756F"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0E4A92" w:rsidRPr="00D637F1" w14:paraId="706E6B34" w14:textId="77777777" w:rsidTr="00A937F5">
      <w:tc>
        <w:tcPr>
          <w:tcW w:w="8715" w:type="dxa"/>
          <w:gridSpan w:val="2"/>
        </w:tcPr>
        <w:p w14:paraId="562BFBF9" w14:textId="77777777" w:rsidR="000E4A92" w:rsidRPr="00D637F1" w:rsidRDefault="000E4A92" w:rsidP="000E4A92">
          <w:pPr>
            <w:pStyle w:val="Header"/>
            <w:spacing w:after="120"/>
            <w:rPr>
              <w:sz w:val="20"/>
              <w:szCs w:val="20"/>
            </w:rPr>
          </w:pPr>
          <w:r w:rsidRPr="00D637F1">
            <w:rPr>
              <w:sz w:val="20"/>
              <w:szCs w:val="20"/>
            </w:rPr>
            <w:t>Health &amp; Science: Good scientific and clinical practice (Health)</w:t>
          </w:r>
        </w:p>
      </w:tc>
    </w:tr>
    <w:tr w:rsidR="000E4A92" w:rsidRPr="00D637F1" w14:paraId="7BFE1A6A" w14:textId="77777777" w:rsidTr="00A937F5">
      <w:tc>
        <w:tcPr>
          <w:tcW w:w="4862" w:type="dxa"/>
        </w:tcPr>
        <w:p w14:paraId="57138B5F" w14:textId="15F00CA3" w:rsidR="000E4A92" w:rsidRPr="00D637F1" w:rsidRDefault="000E4A92" w:rsidP="000E4A92">
          <w:pPr>
            <w:pStyle w:val="Header"/>
            <w:spacing w:after="120"/>
            <w:rPr>
              <w:sz w:val="20"/>
              <w:szCs w:val="20"/>
            </w:rPr>
          </w:pPr>
          <w:r w:rsidRPr="00D637F1">
            <w:rPr>
              <w:sz w:val="20"/>
              <w:szCs w:val="20"/>
            </w:rPr>
            <w:t xml:space="preserve">Version 1, </w:t>
          </w:r>
          <w:r w:rsidR="007B7DF0">
            <w:rPr>
              <w:sz w:val="20"/>
              <w:szCs w:val="20"/>
            </w:rPr>
            <w:t>June</w:t>
          </w:r>
          <w:r w:rsidRPr="00D637F1">
            <w:rPr>
              <w:sz w:val="20"/>
              <w:szCs w:val="20"/>
            </w:rPr>
            <w:t xml:space="preserve"> 2024</w:t>
          </w:r>
        </w:p>
      </w:tc>
      <w:tc>
        <w:tcPr>
          <w:tcW w:w="3853" w:type="dxa"/>
          <w:vAlign w:val="bottom"/>
        </w:tcPr>
        <w:p w14:paraId="23D6A17E" w14:textId="77777777" w:rsidR="000E4A92" w:rsidRPr="00D637F1" w:rsidRDefault="000E4A92" w:rsidP="000E4A92">
          <w:pPr>
            <w:pStyle w:val="Header"/>
            <w:spacing w:after="120"/>
            <w:jc w:val="right"/>
            <w:rPr>
              <w:sz w:val="20"/>
              <w:szCs w:val="20"/>
            </w:rPr>
          </w:pPr>
          <w:r w:rsidRPr="00D637F1">
            <w:rPr>
              <w:sz w:val="18"/>
              <w:szCs w:val="18"/>
            </w:rPr>
            <w:t>© Gatsby Technical Education Projects 2024</w:t>
          </w:r>
        </w:p>
      </w:tc>
    </w:tr>
  </w:tbl>
  <w:p w14:paraId="6652E4F7" w14:textId="77777777" w:rsidR="0097318E" w:rsidRDefault="0097318E" w:rsidP="003A2170">
    <w:pPr>
      <w:pStyle w:val="Footer"/>
      <w:jc w:val="center"/>
      <w:rPr>
        <w:color w:val="808080" w:themeColor="background1" w:themeShade="80"/>
        <w:sz w:val="20"/>
        <w:szCs w:val="20"/>
      </w:rPr>
    </w:pPr>
  </w:p>
  <w:p w14:paraId="0959F023" w14:textId="435671A7" w:rsidR="004635D4" w:rsidRPr="003A2170" w:rsidRDefault="003A2170" w:rsidP="003A2170">
    <w:pPr>
      <w:pStyle w:val="Footer"/>
      <w:jc w:val="center"/>
      <w:rPr>
        <w:color w:val="808080" w:themeColor="background1" w:themeShade="80"/>
        <w:sz w:val="20"/>
        <w:szCs w:val="20"/>
      </w:rPr>
    </w:pPr>
    <w:r w:rsidRPr="003A2170">
      <w:rPr>
        <w:color w:val="808080" w:themeColor="background1" w:themeShade="8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0E4A92" w:rsidRPr="00D637F1" w14:paraId="455385CD" w14:textId="77777777" w:rsidTr="00A937F5">
      <w:tc>
        <w:tcPr>
          <w:tcW w:w="8715" w:type="dxa"/>
          <w:gridSpan w:val="2"/>
        </w:tcPr>
        <w:p w14:paraId="615CEF41" w14:textId="77777777" w:rsidR="000E4A92" w:rsidRPr="00D637F1" w:rsidRDefault="000E4A92" w:rsidP="000E4A92">
          <w:pPr>
            <w:pStyle w:val="Header"/>
            <w:spacing w:after="120"/>
            <w:rPr>
              <w:sz w:val="20"/>
              <w:szCs w:val="20"/>
            </w:rPr>
          </w:pPr>
          <w:bookmarkStart w:id="3" w:name="_Hlk157511202"/>
          <w:r w:rsidRPr="00D637F1">
            <w:rPr>
              <w:sz w:val="20"/>
              <w:szCs w:val="20"/>
            </w:rPr>
            <w:t>Health &amp; Science: Good scientific and clinical practice (Health)</w:t>
          </w:r>
        </w:p>
      </w:tc>
    </w:tr>
    <w:tr w:rsidR="000E4A92" w:rsidRPr="00D637F1" w14:paraId="3D6349E0" w14:textId="77777777" w:rsidTr="00A937F5">
      <w:tc>
        <w:tcPr>
          <w:tcW w:w="4862" w:type="dxa"/>
        </w:tcPr>
        <w:p w14:paraId="3040E69C" w14:textId="6CD0360F" w:rsidR="000E4A92" w:rsidRPr="00D637F1" w:rsidRDefault="000E4A92" w:rsidP="000E4A92">
          <w:pPr>
            <w:pStyle w:val="Header"/>
            <w:spacing w:after="120"/>
            <w:rPr>
              <w:sz w:val="20"/>
              <w:szCs w:val="20"/>
            </w:rPr>
          </w:pPr>
          <w:r w:rsidRPr="00D637F1">
            <w:rPr>
              <w:sz w:val="20"/>
              <w:szCs w:val="20"/>
            </w:rPr>
            <w:t xml:space="preserve">Version 1, </w:t>
          </w:r>
          <w:r w:rsidR="007B7DF0">
            <w:rPr>
              <w:sz w:val="20"/>
              <w:szCs w:val="20"/>
            </w:rPr>
            <w:t>June</w:t>
          </w:r>
          <w:r w:rsidRPr="00D637F1">
            <w:rPr>
              <w:sz w:val="20"/>
              <w:szCs w:val="20"/>
            </w:rPr>
            <w:t xml:space="preserve"> 2024</w:t>
          </w:r>
        </w:p>
      </w:tc>
      <w:tc>
        <w:tcPr>
          <w:tcW w:w="3853" w:type="dxa"/>
          <w:vAlign w:val="bottom"/>
        </w:tcPr>
        <w:p w14:paraId="44DBC00B" w14:textId="77777777" w:rsidR="000E4A92" w:rsidRPr="00D637F1" w:rsidRDefault="000E4A92" w:rsidP="000E4A92">
          <w:pPr>
            <w:pStyle w:val="Header"/>
            <w:spacing w:after="120"/>
            <w:jc w:val="right"/>
            <w:rPr>
              <w:sz w:val="20"/>
              <w:szCs w:val="20"/>
            </w:rPr>
          </w:pPr>
          <w:r w:rsidRPr="00D637F1">
            <w:rPr>
              <w:sz w:val="18"/>
              <w:szCs w:val="18"/>
            </w:rPr>
            <w:t>© Gatsby Technical Education Projects 2024</w:t>
          </w:r>
        </w:p>
      </w:tc>
    </w:tr>
    <w:bookmarkEnd w:id="3"/>
  </w:tbl>
  <w:p w14:paraId="447B2565" w14:textId="77777777" w:rsidR="0097318E" w:rsidRDefault="0097318E" w:rsidP="003A2170">
    <w:pPr>
      <w:pStyle w:val="Footer"/>
      <w:jc w:val="center"/>
      <w:rPr>
        <w:color w:val="808080" w:themeColor="background1" w:themeShade="80"/>
        <w:sz w:val="20"/>
        <w:szCs w:val="20"/>
      </w:rPr>
    </w:pPr>
  </w:p>
  <w:p w14:paraId="2C16BAE3" w14:textId="76910BD4" w:rsidR="0099395B" w:rsidRPr="003A2170" w:rsidRDefault="0097318E" w:rsidP="003A2170">
    <w:pPr>
      <w:pStyle w:val="Footer"/>
      <w:jc w:val="center"/>
      <w:rPr>
        <w:color w:val="808080" w:themeColor="background1" w:themeShade="80"/>
        <w:sz w:val="20"/>
        <w:szCs w:val="20"/>
      </w:rPr>
    </w:pPr>
    <w:r w:rsidRPr="0097318E">
      <w:rPr>
        <w:color w:val="808080" w:themeColor="background1" w:themeShade="80"/>
        <w:sz w:val="20"/>
        <w:szCs w:val="20"/>
      </w:rPr>
      <w:fldChar w:fldCharType="begin"/>
    </w:r>
    <w:r w:rsidRPr="0097318E">
      <w:rPr>
        <w:color w:val="808080" w:themeColor="background1" w:themeShade="80"/>
        <w:sz w:val="20"/>
        <w:szCs w:val="20"/>
      </w:rPr>
      <w:instrText xml:space="preserve"> PAGE   \* MERGEFORMAT </w:instrText>
    </w:r>
    <w:r w:rsidRPr="0097318E">
      <w:rPr>
        <w:color w:val="808080" w:themeColor="background1" w:themeShade="80"/>
        <w:sz w:val="20"/>
        <w:szCs w:val="20"/>
      </w:rPr>
      <w:fldChar w:fldCharType="separate"/>
    </w:r>
    <w:r w:rsidRPr="0097318E">
      <w:rPr>
        <w:noProof/>
        <w:color w:val="808080" w:themeColor="background1" w:themeShade="80"/>
        <w:sz w:val="20"/>
        <w:szCs w:val="20"/>
      </w:rPr>
      <w:t>1</w:t>
    </w:r>
    <w:r w:rsidRPr="0097318E">
      <w:rPr>
        <w:noProof/>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F118" w14:textId="77777777" w:rsidR="003F756F" w:rsidRDefault="003F756F" w:rsidP="000C51BB">
      <w:pPr>
        <w:spacing w:after="0" w:line="240" w:lineRule="auto"/>
      </w:pPr>
      <w:r>
        <w:separator/>
      </w:r>
    </w:p>
  </w:footnote>
  <w:footnote w:type="continuationSeparator" w:id="0">
    <w:p w14:paraId="536D44E9" w14:textId="77777777" w:rsidR="003F756F" w:rsidRDefault="003F756F"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5764" w:type="dxa"/>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gridCol w:w="6748"/>
    </w:tblGrid>
    <w:tr w:rsidR="00C91122" w14:paraId="6BAC525F" w14:textId="77777777" w:rsidTr="00C91122">
      <w:tc>
        <w:tcPr>
          <w:tcW w:w="2268" w:type="dxa"/>
          <w:tcBorders>
            <w:bottom w:val="single" w:sz="4" w:space="0" w:color="E2EEBE"/>
          </w:tcBorders>
        </w:tcPr>
        <w:p w14:paraId="7ACF50A8" w14:textId="36225887" w:rsidR="00C91122" w:rsidRDefault="00C91122" w:rsidP="00C91122">
          <w:pPr>
            <w:pStyle w:val="Header"/>
            <w:spacing w:after="120"/>
            <w:rPr>
              <w:sz w:val="20"/>
              <w:szCs w:val="20"/>
            </w:rPr>
          </w:pPr>
          <w:r>
            <w:rPr>
              <w:noProof/>
              <w:sz w:val="20"/>
              <w:szCs w:val="20"/>
            </w:rPr>
            <w:drawing>
              <wp:anchor distT="0" distB="0" distL="114300" distR="114300" simplePos="0" relativeHeight="251658240" behindDoc="0" locked="0" layoutInCell="1" allowOverlap="1" wp14:anchorId="6E361E89" wp14:editId="572E0E31">
                <wp:simplePos x="0" y="0"/>
                <wp:positionH relativeFrom="margin">
                  <wp:posOffset>-25448</wp:posOffset>
                </wp:positionH>
                <wp:positionV relativeFrom="paragraph">
                  <wp:posOffset>-110502</wp:posOffset>
                </wp:positionV>
                <wp:extent cx="1137557" cy="477540"/>
                <wp:effectExtent l="0" t="0" r="5715" b="0"/>
                <wp:wrapNone/>
                <wp:docPr id="578463224" name="Picture 57846322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25440C75" w14:textId="77777777" w:rsidR="006C1D2B" w:rsidRDefault="006C1D2B" w:rsidP="006C1D2B">
          <w:pPr>
            <w:pStyle w:val="Header"/>
            <w:spacing w:after="120"/>
            <w:jc w:val="right"/>
            <w:rPr>
              <w:sz w:val="20"/>
              <w:szCs w:val="20"/>
            </w:rPr>
          </w:pPr>
          <w:r w:rsidRPr="000F0146">
            <w:rPr>
              <w:sz w:val="20"/>
              <w:szCs w:val="20"/>
            </w:rPr>
            <w:t xml:space="preserve">Lesson </w:t>
          </w:r>
          <w:r>
            <w:rPr>
              <w:sz w:val="20"/>
              <w:szCs w:val="20"/>
            </w:rPr>
            <w:t>3: Use of equipment</w:t>
          </w:r>
        </w:p>
        <w:p w14:paraId="2F65D5D4" w14:textId="0FA2654E" w:rsidR="00C91122" w:rsidRPr="000F0146" w:rsidRDefault="006C1D2B" w:rsidP="006C1D2B">
          <w:pPr>
            <w:pStyle w:val="Header"/>
            <w:spacing w:after="120"/>
            <w:jc w:val="right"/>
            <w:rPr>
              <w:sz w:val="20"/>
              <w:szCs w:val="20"/>
            </w:rPr>
          </w:pPr>
          <w:r>
            <w:rPr>
              <w:sz w:val="20"/>
              <w:szCs w:val="20"/>
            </w:rPr>
            <w:t xml:space="preserve">Activity </w:t>
          </w:r>
          <w:r w:rsidR="00695EA5">
            <w:rPr>
              <w:sz w:val="20"/>
              <w:szCs w:val="20"/>
            </w:rPr>
            <w:t>3</w:t>
          </w:r>
        </w:p>
      </w:tc>
      <w:tc>
        <w:tcPr>
          <w:tcW w:w="6748" w:type="dxa"/>
          <w:tcBorders>
            <w:bottom w:val="single" w:sz="4" w:space="0" w:color="E2EEBE"/>
          </w:tcBorders>
        </w:tcPr>
        <w:p w14:paraId="33B5D1EC" w14:textId="03780BB5" w:rsidR="00C91122" w:rsidRDefault="00C91122" w:rsidP="00C91122">
          <w:pPr>
            <w:pStyle w:val="Header"/>
            <w:spacing w:after="120"/>
            <w:jc w:val="right"/>
            <w:rPr>
              <w:sz w:val="20"/>
              <w:szCs w:val="20"/>
            </w:rPr>
          </w:pPr>
          <w:r w:rsidRPr="000F0146">
            <w:rPr>
              <w:sz w:val="20"/>
              <w:szCs w:val="20"/>
            </w:rPr>
            <w:t xml:space="preserve">Lesson </w:t>
          </w:r>
          <w:r>
            <w:rPr>
              <w:sz w:val="20"/>
              <w:szCs w:val="20"/>
            </w:rPr>
            <w:t>2: Using a SOP</w:t>
          </w:r>
        </w:p>
        <w:p w14:paraId="49D7823E" w14:textId="614326AB" w:rsidR="00C91122" w:rsidRDefault="00C91122" w:rsidP="00C91122">
          <w:pPr>
            <w:pStyle w:val="Header"/>
            <w:spacing w:after="120"/>
            <w:jc w:val="right"/>
            <w:rPr>
              <w:sz w:val="20"/>
              <w:szCs w:val="20"/>
            </w:rPr>
          </w:pPr>
          <w:r>
            <w:rPr>
              <w:sz w:val="20"/>
              <w:szCs w:val="20"/>
            </w:rPr>
            <w:t>Plenary</w:t>
          </w:r>
        </w:p>
      </w:tc>
    </w:tr>
  </w:tbl>
  <w:p w14:paraId="4CE0FC26" w14:textId="70E902EE" w:rsidR="007D7B81" w:rsidRPr="007D7B81" w:rsidRDefault="007D7B81" w:rsidP="007D7B81">
    <w:pPr>
      <w:pStyle w:val="Header"/>
    </w:pPr>
  </w:p>
  <w:p w14:paraId="34B3C35F" w14:textId="4C2AFC84" w:rsidR="007D7B81" w:rsidRDefault="007D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0D18933A" w14:textId="77777777" w:rsidTr="00DB2EDE">
      <w:tc>
        <w:tcPr>
          <w:tcW w:w="2268" w:type="dxa"/>
          <w:tcBorders>
            <w:bottom w:val="single" w:sz="4" w:space="0" w:color="E2EEBE"/>
          </w:tcBorders>
        </w:tcPr>
        <w:p w14:paraId="720771DA" w14:textId="3F4079E6" w:rsidR="007D7B81" w:rsidRDefault="007D7B81" w:rsidP="007D7B81">
          <w:pPr>
            <w:pStyle w:val="Header"/>
            <w:spacing w:after="120"/>
            <w:rPr>
              <w:sz w:val="20"/>
              <w:szCs w:val="20"/>
            </w:rPr>
          </w:pPr>
          <w:bookmarkStart w:id="2" w:name="_Hlk138416114"/>
          <w:r>
            <w:rPr>
              <w:noProof/>
              <w:sz w:val="20"/>
              <w:szCs w:val="20"/>
            </w:rPr>
            <w:drawing>
              <wp:anchor distT="0" distB="0" distL="114300" distR="114300" simplePos="0" relativeHeight="251655168" behindDoc="0" locked="0" layoutInCell="1" allowOverlap="1" wp14:anchorId="1B2094D1" wp14:editId="1CE340C0">
                <wp:simplePos x="0" y="0"/>
                <wp:positionH relativeFrom="margin">
                  <wp:posOffset>-25448</wp:posOffset>
                </wp:positionH>
                <wp:positionV relativeFrom="paragraph">
                  <wp:posOffset>-110502</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22A799FB" w14:textId="009CFD37" w:rsidR="007D7B81" w:rsidRDefault="007D7B81" w:rsidP="007D7B81">
          <w:pPr>
            <w:pStyle w:val="Header"/>
            <w:spacing w:after="120"/>
            <w:jc w:val="right"/>
            <w:rPr>
              <w:sz w:val="20"/>
              <w:szCs w:val="20"/>
            </w:rPr>
          </w:pPr>
          <w:r w:rsidRPr="000F0146">
            <w:rPr>
              <w:sz w:val="20"/>
              <w:szCs w:val="20"/>
            </w:rPr>
            <w:t xml:space="preserve">Lesson </w:t>
          </w:r>
          <w:r w:rsidR="006C1D2B">
            <w:rPr>
              <w:sz w:val="20"/>
              <w:szCs w:val="20"/>
            </w:rPr>
            <w:t>3</w:t>
          </w:r>
          <w:r w:rsidR="00B81C5E">
            <w:rPr>
              <w:sz w:val="20"/>
              <w:szCs w:val="20"/>
            </w:rPr>
            <w:t xml:space="preserve">: </w:t>
          </w:r>
          <w:r w:rsidR="006C1D2B">
            <w:rPr>
              <w:sz w:val="20"/>
              <w:szCs w:val="20"/>
            </w:rPr>
            <w:t>Use of equipment</w:t>
          </w:r>
        </w:p>
        <w:p w14:paraId="12CAE750" w14:textId="64151509" w:rsidR="007D7B81" w:rsidRDefault="001735A5" w:rsidP="007D7B81">
          <w:pPr>
            <w:pStyle w:val="Header"/>
            <w:spacing w:after="120"/>
            <w:jc w:val="right"/>
            <w:rPr>
              <w:sz w:val="20"/>
              <w:szCs w:val="20"/>
            </w:rPr>
          </w:pPr>
          <w:r>
            <w:rPr>
              <w:sz w:val="20"/>
              <w:szCs w:val="20"/>
            </w:rPr>
            <w:t xml:space="preserve">Activity </w:t>
          </w:r>
          <w:r w:rsidR="00695EA5">
            <w:rPr>
              <w:sz w:val="20"/>
              <w:szCs w:val="20"/>
            </w:rPr>
            <w:t>3</w:t>
          </w:r>
        </w:p>
      </w:tc>
    </w:tr>
    <w:bookmarkEnd w:id="2"/>
  </w:tbl>
  <w:p w14:paraId="423BB6F2" w14:textId="421F20F7" w:rsidR="00041F60" w:rsidRPr="007D7B81" w:rsidRDefault="00041F60" w:rsidP="007D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CC5"/>
    <w:multiLevelType w:val="hybridMultilevel"/>
    <w:tmpl w:val="DF9E4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0C3F"/>
    <w:multiLevelType w:val="multilevel"/>
    <w:tmpl w:val="DF0097F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8097C0F"/>
    <w:multiLevelType w:val="hybridMultilevel"/>
    <w:tmpl w:val="62D60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C0D28"/>
    <w:multiLevelType w:val="hybridMultilevel"/>
    <w:tmpl w:val="C0922BF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0CB7"/>
    <w:multiLevelType w:val="hybridMultilevel"/>
    <w:tmpl w:val="D75686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246D2"/>
    <w:multiLevelType w:val="hybridMultilevel"/>
    <w:tmpl w:val="66543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B04D3D"/>
    <w:multiLevelType w:val="multilevel"/>
    <w:tmpl w:val="41C448EA"/>
    <w:lvl w:ilvl="0">
      <w:start w:val="2"/>
      <w:numFmt w:val="decimal"/>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11"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B21044D"/>
    <w:multiLevelType w:val="multilevel"/>
    <w:tmpl w:val="70B69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FCF7653"/>
    <w:multiLevelType w:val="multilevel"/>
    <w:tmpl w:val="73F28F7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5"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CE4DAD"/>
    <w:multiLevelType w:val="multilevel"/>
    <w:tmpl w:val="4108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AAE1E59"/>
    <w:multiLevelType w:val="multilevel"/>
    <w:tmpl w:val="FAAE6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152EC"/>
    <w:multiLevelType w:val="hybridMultilevel"/>
    <w:tmpl w:val="E450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C671D"/>
    <w:multiLevelType w:val="multilevel"/>
    <w:tmpl w:val="258E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D866A5"/>
    <w:multiLevelType w:val="multilevel"/>
    <w:tmpl w:val="24B6C7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5C12CF"/>
    <w:multiLevelType w:val="hybridMultilevel"/>
    <w:tmpl w:val="A7E0DE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FA24A5"/>
    <w:multiLevelType w:val="multilevel"/>
    <w:tmpl w:val="2318C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9F5293D"/>
    <w:multiLevelType w:val="hybridMultilevel"/>
    <w:tmpl w:val="63A2B8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324DED"/>
    <w:multiLevelType w:val="multilevel"/>
    <w:tmpl w:val="926CD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A4E0036"/>
    <w:multiLevelType w:val="hybridMultilevel"/>
    <w:tmpl w:val="7218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65CDA"/>
    <w:multiLevelType w:val="multilevel"/>
    <w:tmpl w:val="C0924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F70664"/>
    <w:multiLevelType w:val="multilevel"/>
    <w:tmpl w:val="9A9CF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FE629C5"/>
    <w:multiLevelType w:val="multilevel"/>
    <w:tmpl w:val="3C5CDF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0356F"/>
    <w:multiLevelType w:val="multilevel"/>
    <w:tmpl w:val="230E4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20"/>
  </w:num>
  <w:num w:numId="2" w16cid:durableId="1334603471">
    <w:abstractNumId w:val="12"/>
  </w:num>
  <w:num w:numId="3" w16cid:durableId="454100576">
    <w:abstractNumId w:val="26"/>
  </w:num>
  <w:num w:numId="4" w16cid:durableId="358432893">
    <w:abstractNumId w:val="28"/>
  </w:num>
  <w:num w:numId="5" w16cid:durableId="1769345959">
    <w:abstractNumId w:val="8"/>
  </w:num>
  <w:num w:numId="6" w16cid:durableId="2092727936">
    <w:abstractNumId w:val="25"/>
  </w:num>
  <w:num w:numId="7" w16cid:durableId="1424182519">
    <w:abstractNumId w:val="38"/>
  </w:num>
  <w:num w:numId="8" w16cid:durableId="1380324300">
    <w:abstractNumId w:val="19"/>
  </w:num>
  <w:num w:numId="9" w16cid:durableId="1810899930">
    <w:abstractNumId w:val="9"/>
  </w:num>
  <w:num w:numId="10" w16cid:durableId="1276324223">
    <w:abstractNumId w:val="22"/>
  </w:num>
  <w:num w:numId="11" w16cid:durableId="269892830">
    <w:abstractNumId w:val="30"/>
  </w:num>
  <w:num w:numId="12" w16cid:durableId="476338105">
    <w:abstractNumId w:val="15"/>
  </w:num>
  <w:num w:numId="13" w16cid:durableId="2010592579">
    <w:abstractNumId w:val="43"/>
  </w:num>
  <w:num w:numId="14" w16cid:durableId="1520898666">
    <w:abstractNumId w:val="23"/>
  </w:num>
  <w:num w:numId="15" w16cid:durableId="802045075">
    <w:abstractNumId w:val="17"/>
  </w:num>
  <w:num w:numId="16" w16cid:durableId="1861626428">
    <w:abstractNumId w:val="41"/>
  </w:num>
  <w:num w:numId="17" w16cid:durableId="521436602">
    <w:abstractNumId w:val="16"/>
  </w:num>
  <w:num w:numId="18" w16cid:durableId="135143229">
    <w:abstractNumId w:val="4"/>
  </w:num>
  <w:num w:numId="19" w16cid:durableId="741148128">
    <w:abstractNumId w:val="5"/>
  </w:num>
  <w:num w:numId="20" w16cid:durableId="769352765">
    <w:abstractNumId w:val="27"/>
  </w:num>
  <w:num w:numId="21" w16cid:durableId="1186407963">
    <w:abstractNumId w:val="11"/>
  </w:num>
  <w:num w:numId="22" w16cid:durableId="311957161">
    <w:abstractNumId w:val="44"/>
  </w:num>
  <w:num w:numId="23" w16cid:durableId="1162358596">
    <w:abstractNumId w:val="39"/>
  </w:num>
  <w:num w:numId="24" w16cid:durableId="306781313">
    <w:abstractNumId w:val="29"/>
  </w:num>
  <w:num w:numId="25" w16cid:durableId="887574627">
    <w:abstractNumId w:val="13"/>
  </w:num>
  <w:num w:numId="26" w16cid:durableId="432825434">
    <w:abstractNumId w:val="18"/>
  </w:num>
  <w:num w:numId="27" w16cid:durableId="1349016504">
    <w:abstractNumId w:val="2"/>
  </w:num>
  <w:num w:numId="28" w16cid:durableId="2053068657">
    <w:abstractNumId w:val="24"/>
  </w:num>
  <w:num w:numId="29" w16cid:durableId="1481120608">
    <w:abstractNumId w:val="36"/>
  </w:num>
  <w:num w:numId="30" w16cid:durableId="938365419">
    <w:abstractNumId w:val="21"/>
  </w:num>
  <w:num w:numId="31" w16cid:durableId="1761608071">
    <w:abstractNumId w:val="42"/>
  </w:num>
  <w:num w:numId="32" w16cid:durableId="584151840">
    <w:abstractNumId w:val="33"/>
  </w:num>
  <w:num w:numId="33" w16cid:durableId="1377777445">
    <w:abstractNumId w:val="37"/>
  </w:num>
  <w:num w:numId="34" w16cid:durableId="1587695">
    <w:abstractNumId w:val="35"/>
  </w:num>
  <w:num w:numId="35" w16cid:durableId="2053573291">
    <w:abstractNumId w:val="14"/>
  </w:num>
  <w:num w:numId="36" w16cid:durableId="784231180">
    <w:abstractNumId w:val="0"/>
  </w:num>
  <w:num w:numId="37" w16cid:durableId="1674338386">
    <w:abstractNumId w:val="31"/>
  </w:num>
  <w:num w:numId="38" w16cid:durableId="1793556123">
    <w:abstractNumId w:val="40"/>
  </w:num>
  <w:num w:numId="39" w16cid:durableId="1154571017">
    <w:abstractNumId w:val="1"/>
  </w:num>
  <w:num w:numId="40" w16cid:durableId="683629327">
    <w:abstractNumId w:val="7"/>
  </w:num>
  <w:num w:numId="41" w16cid:durableId="1151098789">
    <w:abstractNumId w:val="10"/>
  </w:num>
  <w:num w:numId="42" w16cid:durableId="1122577377">
    <w:abstractNumId w:val="3"/>
  </w:num>
  <w:num w:numId="43" w16cid:durableId="1174682798">
    <w:abstractNumId w:val="6"/>
  </w:num>
  <w:num w:numId="44" w16cid:durableId="1749378580">
    <w:abstractNumId w:val="34"/>
  </w:num>
  <w:num w:numId="45" w16cid:durableId="4776960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20A48"/>
    <w:rsid w:val="00030DD9"/>
    <w:rsid w:val="000361B9"/>
    <w:rsid w:val="00041B75"/>
    <w:rsid w:val="00041F60"/>
    <w:rsid w:val="000470E0"/>
    <w:rsid w:val="0006084A"/>
    <w:rsid w:val="00067853"/>
    <w:rsid w:val="00083A47"/>
    <w:rsid w:val="00086B0C"/>
    <w:rsid w:val="000C11C7"/>
    <w:rsid w:val="000C51BB"/>
    <w:rsid w:val="000D113C"/>
    <w:rsid w:val="000E21D8"/>
    <w:rsid w:val="000E4A92"/>
    <w:rsid w:val="000E608D"/>
    <w:rsid w:val="000F0146"/>
    <w:rsid w:val="000F76C1"/>
    <w:rsid w:val="001072B9"/>
    <w:rsid w:val="00142E67"/>
    <w:rsid w:val="0015537E"/>
    <w:rsid w:val="00163A1E"/>
    <w:rsid w:val="00164D0C"/>
    <w:rsid w:val="0016745C"/>
    <w:rsid w:val="001735A5"/>
    <w:rsid w:val="001F492E"/>
    <w:rsid w:val="002076EA"/>
    <w:rsid w:val="00223962"/>
    <w:rsid w:val="00224C7B"/>
    <w:rsid w:val="00230A12"/>
    <w:rsid w:val="00235834"/>
    <w:rsid w:val="00294961"/>
    <w:rsid w:val="002A48E8"/>
    <w:rsid w:val="002A667B"/>
    <w:rsid w:val="002C7D5F"/>
    <w:rsid w:val="002E2122"/>
    <w:rsid w:val="00330AF2"/>
    <w:rsid w:val="00341104"/>
    <w:rsid w:val="00354D48"/>
    <w:rsid w:val="00377A27"/>
    <w:rsid w:val="003A15EA"/>
    <w:rsid w:val="003A2170"/>
    <w:rsid w:val="003B319C"/>
    <w:rsid w:val="003B79B3"/>
    <w:rsid w:val="003D14FF"/>
    <w:rsid w:val="003D46AC"/>
    <w:rsid w:val="003F756F"/>
    <w:rsid w:val="0041494A"/>
    <w:rsid w:val="00445C22"/>
    <w:rsid w:val="004635D4"/>
    <w:rsid w:val="00464106"/>
    <w:rsid w:val="00473FC6"/>
    <w:rsid w:val="0048092F"/>
    <w:rsid w:val="00482733"/>
    <w:rsid w:val="004A3CC4"/>
    <w:rsid w:val="004F4859"/>
    <w:rsid w:val="0050346C"/>
    <w:rsid w:val="00506A00"/>
    <w:rsid w:val="00546C66"/>
    <w:rsid w:val="005725AA"/>
    <w:rsid w:val="00594BBA"/>
    <w:rsid w:val="0060257E"/>
    <w:rsid w:val="00663CDD"/>
    <w:rsid w:val="0067536B"/>
    <w:rsid w:val="00675648"/>
    <w:rsid w:val="006826F9"/>
    <w:rsid w:val="00695B46"/>
    <w:rsid w:val="00695EA5"/>
    <w:rsid w:val="006C1D2B"/>
    <w:rsid w:val="006F0DD8"/>
    <w:rsid w:val="00706B6D"/>
    <w:rsid w:val="00741A26"/>
    <w:rsid w:val="00770213"/>
    <w:rsid w:val="00770D34"/>
    <w:rsid w:val="007840D2"/>
    <w:rsid w:val="007B7DF0"/>
    <w:rsid w:val="007C6322"/>
    <w:rsid w:val="007D7B81"/>
    <w:rsid w:val="007E2816"/>
    <w:rsid w:val="00825695"/>
    <w:rsid w:val="00833332"/>
    <w:rsid w:val="00857299"/>
    <w:rsid w:val="00877466"/>
    <w:rsid w:val="00886FD0"/>
    <w:rsid w:val="00891891"/>
    <w:rsid w:val="00895A25"/>
    <w:rsid w:val="008D269F"/>
    <w:rsid w:val="008D5A27"/>
    <w:rsid w:val="008E7C66"/>
    <w:rsid w:val="00901212"/>
    <w:rsid w:val="009450E1"/>
    <w:rsid w:val="00961A77"/>
    <w:rsid w:val="00965996"/>
    <w:rsid w:val="0097318E"/>
    <w:rsid w:val="00975A4F"/>
    <w:rsid w:val="0099395B"/>
    <w:rsid w:val="00A33365"/>
    <w:rsid w:val="00A3790C"/>
    <w:rsid w:val="00A86AF9"/>
    <w:rsid w:val="00AA506F"/>
    <w:rsid w:val="00AA533D"/>
    <w:rsid w:val="00AB0EBC"/>
    <w:rsid w:val="00AD6E41"/>
    <w:rsid w:val="00B3741A"/>
    <w:rsid w:val="00B56D76"/>
    <w:rsid w:val="00B601A7"/>
    <w:rsid w:val="00B81C5E"/>
    <w:rsid w:val="00BA5A80"/>
    <w:rsid w:val="00BB4037"/>
    <w:rsid w:val="00BD368A"/>
    <w:rsid w:val="00BF3FDA"/>
    <w:rsid w:val="00C348E4"/>
    <w:rsid w:val="00C45DAD"/>
    <w:rsid w:val="00C5604B"/>
    <w:rsid w:val="00C807DD"/>
    <w:rsid w:val="00C91122"/>
    <w:rsid w:val="00C93F2F"/>
    <w:rsid w:val="00CE4D8E"/>
    <w:rsid w:val="00D4609E"/>
    <w:rsid w:val="00D72866"/>
    <w:rsid w:val="00D7583B"/>
    <w:rsid w:val="00DB2612"/>
    <w:rsid w:val="00DF2FD7"/>
    <w:rsid w:val="00E109F1"/>
    <w:rsid w:val="00E2103B"/>
    <w:rsid w:val="00E560B4"/>
    <w:rsid w:val="00E745E9"/>
    <w:rsid w:val="00E756D3"/>
    <w:rsid w:val="00ED1AD4"/>
    <w:rsid w:val="00ED1B9B"/>
    <w:rsid w:val="00ED6CA1"/>
    <w:rsid w:val="00EE1C56"/>
    <w:rsid w:val="00EE61A9"/>
    <w:rsid w:val="00EE6E45"/>
    <w:rsid w:val="00F11001"/>
    <w:rsid w:val="00F112FA"/>
    <w:rsid w:val="00F239B3"/>
    <w:rsid w:val="00F72D82"/>
    <w:rsid w:val="00FC7501"/>
    <w:rsid w:val="00FC7FB4"/>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qFormat/>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9450E1"/>
    <w:rPr>
      <w:sz w:val="16"/>
      <w:szCs w:val="16"/>
    </w:rPr>
  </w:style>
  <w:style w:type="paragraph" w:styleId="CommentText">
    <w:name w:val="annotation text"/>
    <w:basedOn w:val="Normal"/>
    <w:link w:val="CommentTextChar"/>
    <w:uiPriority w:val="99"/>
    <w:unhideWhenUsed/>
    <w:rsid w:val="009450E1"/>
    <w:pPr>
      <w:spacing w:line="240" w:lineRule="auto"/>
    </w:pPr>
    <w:rPr>
      <w:sz w:val="20"/>
      <w:szCs w:val="20"/>
    </w:rPr>
  </w:style>
  <w:style w:type="character" w:customStyle="1" w:styleId="CommentTextChar">
    <w:name w:val="Comment Text Char"/>
    <w:basedOn w:val="DefaultParagraphFont"/>
    <w:link w:val="CommentText"/>
    <w:uiPriority w:val="99"/>
    <w:rsid w:val="009450E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450E1"/>
    <w:rPr>
      <w:b/>
      <w:bCs/>
    </w:rPr>
  </w:style>
  <w:style w:type="character" w:customStyle="1" w:styleId="CommentSubjectChar">
    <w:name w:val="Comment Subject Char"/>
    <w:basedOn w:val="CommentTextChar"/>
    <w:link w:val="CommentSubject"/>
    <w:uiPriority w:val="99"/>
    <w:semiHidden/>
    <w:rsid w:val="009450E1"/>
    <w:rPr>
      <w:rFonts w:ascii="Arial" w:hAnsi="Arial"/>
      <w:b/>
      <w:bCs/>
      <w:color w:val="0D0D0D" w:themeColor="text1" w:themeTint="F2"/>
      <w:sz w:val="20"/>
      <w:szCs w:val="20"/>
    </w:rPr>
  </w:style>
  <w:style w:type="paragraph" w:customStyle="1" w:styleId="pf0">
    <w:name w:val="pf0"/>
    <w:basedOn w:val="Normal"/>
    <w:rsid w:val="00DF2FD7"/>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customStyle="1" w:styleId="cf01">
    <w:name w:val="cf01"/>
    <w:basedOn w:val="DefaultParagraphFont"/>
    <w:rsid w:val="00DF2FD7"/>
    <w:rPr>
      <w:rFonts w:ascii="Segoe UI" w:hAnsi="Segoe UI" w:cs="Segoe UI" w:hint="default"/>
      <w:color w:val="0D0D0D"/>
      <w:sz w:val="18"/>
      <w:szCs w:val="18"/>
    </w:rPr>
  </w:style>
  <w:style w:type="paragraph" w:styleId="Revision">
    <w:name w:val="Revision"/>
    <w:hidden/>
    <w:uiPriority w:val="99"/>
    <w:semiHidden/>
    <w:rsid w:val="00695EA5"/>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E04F3-70B6-4EF8-96ED-B923CE29A332}">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customXml/itemProps2.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3.xml><?xml version="1.0" encoding="utf-8"?>
<ds:datastoreItem xmlns:ds="http://schemas.openxmlformats.org/officeDocument/2006/customXml" ds:itemID="{FBB29930-9BAD-4021-8A4B-1FCE76D9E815}">
  <ds:schemaRefs>
    <ds:schemaRef ds:uri="http://schemas.microsoft.com/sharepoint/v3/contenttype/forms"/>
  </ds:schemaRefs>
</ds:datastoreItem>
</file>

<file path=customXml/itemProps4.xml><?xml version="1.0" encoding="utf-8"?>
<ds:datastoreItem xmlns:ds="http://schemas.openxmlformats.org/officeDocument/2006/customXml" ds:itemID="{B35EA11E-182F-4ED4-8AAD-E212C7A57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2024-04-23T12:15:00Z</dcterms:created>
  <dcterms:modified xsi:type="dcterms:W3CDTF">2024-06-24T11:49:00Z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