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33D5E" w14:textId="71809BC0" w:rsidR="004070DD" w:rsidRDefault="00000000" w:rsidP="00AE3760">
      <w:pPr>
        <w:pStyle w:val="Subtitle"/>
      </w:pPr>
      <w:r>
        <w:pict w14:anchorId="0E216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0pt;height:50pt;z-index:251665408;visibility:hidden;mso-wrap-edited:f;mso-width-percent:0;mso-height-percent:0;mso-width-percent:0;mso-height-percent:0">
            <o:lock v:ext="edit" selection="t"/>
          </v:shape>
        </w:pict>
      </w:r>
      <w:r>
        <w:pict w14:anchorId="184DE0A9">
          <v:shape id="_x0000_s2050" type="#_x0000_t136" alt="" style="position:absolute;left:0;text-align:left;margin-left:0;margin-top:0;width:50pt;height:50pt;z-index:251666432;visibility:hidden;mso-wrap-edited:f;mso-width-percent:0;mso-height-percent:0;mso-width-percent:0;mso-height-percent:0">
            <o:lock v:ext="edit" selection="t"/>
          </v:shape>
        </w:pict>
      </w:r>
      <w:r w:rsidR="00C26C50">
        <w:t>Supporting Technical Education Teaching:</w:t>
      </w:r>
    </w:p>
    <w:p w14:paraId="6E333D5F" w14:textId="490C5722" w:rsidR="004070DD" w:rsidRDefault="00C26C50">
      <w:pPr>
        <w:pStyle w:val="Subtitle"/>
        <w:spacing w:line="276" w:lineRule="auto"/>
        <w:rPr>
          <w:b/>
        </w:rPr>
      </w:pPr>
      <w:r>
        <w:rPr>
          <w:b/>
        </w:rPr>
        <w:t>Curriculum Resources</w:t>
      </w:r>
    </w:p>
    <w:p w14:paraId="6E333D60" w14:textId="5E27BE41" w:rsidR="004070DD" w:rsidRDefault="00C26C50">
      <w:pPr>
        <w:pStyle w:val="Title"/>
      </w:pPr>
      <w:r>
        <w:t>Teaching Guide</w:t>
      </w:r>
    </w:p>
    <w:p w14:paraId="7F13012D" w14:textId="38D5F941" w:rsidR="00294A21" w:rsidRDefault="00C26C50" w:rsidP="009A4AD0">
      <w:pPr>
        <w:jc w:val="center"/>
        <w:rPr>
          <w:sz w:val="48"/>
          <w:szCs w:val="48"/>
        </w:rPr>
      </w:pPr>
      <w:r>
        <w:rPr>
          <w:sz w:val="48"/>
          <w:szCs w:val="48"/>
        </w:rPr>
        <w:t xml:space="preserve">Topic: Good scientific and clinical </w:t>
      </w:r>
      <w:r>
        <w:rPr>
          <w:color w:val="0D0D0D"/>
          <w:sz w:val="48"/>
          <w:szCs w:val="48"/>
        </w:rPr>
        <w:t>practice</w:t>
      </w:r>
    </w:p>
    <w:p w14:paraId="6A00542C" w14:textId="77777777" w:rsidR="00926C17" w:rsidRDefault="00926C17" w:rsidP="00926C17">
      <w:pPr>
        <w:rPr>
          <w:sz w:val="48"/>
          <w:szCs w:val="48"/>
        </w:rPr>
      </w:pPr>
    </w:p>
    <w:p w14:paraId="6E333D62" w14:textId="77777777" w:rsidR="00926C17" w:rsidRPr="00926C17" w:rsidRDefault="00926C17" w:rsidP="00926C17">
      <w:pPr>
        <w:sectPr w:rsidR="00926C17" w:rsidRPr="00926C17" w:rsidSect="00E54C17">
          <w:headerReference w:type="even" r:id="rId12"/>
          <w:headerReference w:type="default" r:id="rId13"/>
          <w:footerReference w:type="even" r:id="rId14"/>
          <w:footerReference w:type="default" r:id="rId15"/>
          <w:headerReference w:type="first" r:id="rId16"/>
          <w:footerReference w:type="first" r:id="rId17"/>
          <w:pgSz w:w="11906" w:h="16838"/>
          <w:pgMar w:top="2855" w:right="1440" w:bottom="1440" w:left="1440" w:header="567" w:footer="708" w:gutter="0"/>
          <w:pgNumType w:start="1"/>
          <w:cols w:space="720"/>
        </w:sectPr>
      </w:pPr>
    </w:p>
    <w:tbl>
      <w:tblPr>
        <w:tblStyle w:val="ac"/>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6186"/>
      </w:tblGrid>
      <w:tr w:rsidR="004070DD" w14:paraId="6E333D66" w14:textId="77777777">
        <w:tc>
          <w:tcPr>
            <w:tcW w:w="2830" w:type="dxa"/>
            <w:shd w:val="clear" w:color="auto" w:fill="E2EEBE"/>
          </w:tcPr>
          <w:p w14:paraId="6E333D64" w14:textId="77777777" w:rsidR="004070DD" w:rsidRDefault="00C26C50">
            <w:pPr>
              <w:pBdr>
                <w:top w:val="nil"/>
                <w:left w:val="nil"/>
                <w:bottom w:val="nil"/>
                <w:right w:val="nil"/>
                <w:between w:val="nil"/>
              </w:pBdr>
              <w:spacing w:before="120" w:after="120" w:line="276" w:lineRule="auto"/>
              <w:rPr>
                <w:b/>
                <w:color w:val="0D0D0D"/>
              </w:rPr>
            </w:pPr>
            <w:r>
              <w:rPr>
                <w:b/>
                <w:color w:val="0D0D0D"/>
              </w:rPr>
              <w:lastRenderedPageBreak/>
              <w:t>Route</w:t>
            </w:r>
          </w:p>
        </w:tc>
        <w:tc>
          <w:tcPr>
            <w:tcW w:w="6186" w:type="dxa"/>
            <w:shd w:val="clear" w:color="auto" w:fill="E2EEBE"/>
          </w:tcPr>
          <w:p w14:paraId="6E333D65" w14:textId="77777777" w:rsidR="004070DD" w:rsidRDefault="00C26C50">
            <w:pPr>
              <w:pBdr>
                <w:top w:val="nil"/>
                <w:left w:val="nil"/>
                <w:bottom w:val="nil"/>
                <w:right w:val="nil"/>
                <w:between w:val="nil"/>
              </w:pBdr>
              <w:spacing w:before="120" w:after="120" w:line="276" w:lineRule="auto"/>
              <w:rPr>
                <w:color w:val="0D0D0D"/>
              </w:rPr>
            </w:pPr>
            <w:r>
              <w:rPr>
                <w:color w:val="0D0D0D"/>
              </w:rPr>
              <w:t>Health &amp; Science</w:t>
            </w:r>
          </w:p>
        </w:tc>
      </w:tr>
      <w:tr w:rsidR="004070DD" w14:paraId="6E333D69" w14:textId="77777777">
        <w:tc>
          <w:tcPr>
            <w:tcW w:w="2830" w:type="dxa"/>
          </w:tcPr>
          <w:p w14:paraId="6E333D67" w14:textId="77777777" w:rsidR="004070DD" w:rsidRDefault="00C26C50">
            <w:pPr>
              <w:pBdr>
                <w:top w:val="nil"/>
                <w:left w:val="nil"/>
                <w:bottom w:val="nil"/>
                <w:right w:val="nil"/>
                <w:between w:val="nil"/>
              </w:pBdr>
              <w:spacing w:before="120" w:after="120" w:line="276" w:lineRule="auto"/>
              <w:rPr>
                <w:b/>
                <w:color w:val="0D0D0D"/>
              </w:rPr>
            </w:pPr>
            <w:r>
              <w:rPr>
                <w:b/>
                <w:color w:val="0D0D0D"/>
              </w:rPr>
              <w:t>Qualification</w:t>
            </w:r>
          </w:p>
        </w:tc>
        <w:tc>
          <w:tcPr>
            <w:tcW w:w="6186" w:type="dxa"/>
          </w:tcPr>
          <w:p w14:paraId="6E333D68" w14:textId="77777777" w:rsidR="004070DD" w:rsidRDefault="00C26C50">
            <w:pPr>
              <w:pBdr>
                <w:top w:val="nil"/>
                <w:left w:val="nil"/>
                <w:bottom w:val="nil"/>
                <w:right w:val="nil"/>
                <w:between w:val="nil"/>
              </w:pBdr>
              <w:spacing w:before="120" w:after="120" w:line="276" w:lineRule="auto"/>
              <w:rPr>
                <w:color w:val="0D0D0D"/>
              </w:rPr>
            </w:pPr>
            <w:r>
              <w:t xml:space="preserve">T Level Technical Qualification in Science (Level 3) (Delivered By NCFE) </w:t>
            </w:r>
            <w:hyperlink r:id="rId18">
              <w:r>
                <w:rPr>
                  <w:color w:val="0563C1"/>
                  <w:u w:val="single"/>
                </w:rPr>
                <w:t>www.ncfe.org.uk/qualification-search/qualification-detail/t-level-technical-qualification-in-science-level-3-delivered-by-ncfe-883</w:t>
              </w:r>
            </w:hyperlink>
          </w:p>
        </w:tc>
      </w:tr>
      <w:tr w:rsidR="004070DD" w14:paraId="6E333D6C" w14:textId="77777777">
        <w:tc>
          <w:tcPr>
            <w:tcW w:w="2830" w:type="dxa"/>
          </w:tcPr>
          <w:p w14:paraId="6E333D6A" w14:textId="77777777" w:rsidR="004070DD" w:rsidRDefault="00C26C50">
            <w:pPr>
              <w:pBdr>
                <w:top w:val="nil"/>
                <w:left w:val="nil"/>
                <w:bottom w:val="nil"/>
                <w:right w:val="nil"/>
                <w:between w:val="nil"/>
              </w:pBdr>
              <w:spacing w:before="120" w:after="120" w:line="276" w:lineRule="auto"/>
              <w:rPr>
                <w:b/>
                <w:color w:val="0D0D0D"/>
              </w:rPr>
            </w:pPr>
            <w:r>
              <w:rPr>
                <w:b/>
                <w:color w:val="0D0D0D"/>
              </w:rPr>
              <w:t>Topic</w:t>
            </w:r>
          </w:p>
        </w:tc>
        <w:tc>
          <w:tcPr>
            <w:tcW w:w="6186" w:type="dxa"/>
          </w:tcPr>
          <w:p w14:paraId="6E333D6B" w14:textId="77777777" w:rsidR="004070DD" w:rsidRDefault="00C26C50">
            <w:pPr>
              <w:pBdr>
                <w:top w:val="nil"/>
                <w:left w:val="nil"/>
                <w:bottom w:val="nil"/>
                <w:right w:val="nil"/>
                <w:between w:val="nil"/>
              </w:pBdr>
              <w:spacing w:before="120" w:after="120" w:line="276" w:lineRule="auto"/>
              <w:rPr>
                <w:color w:val="0D0D0D"/>
              </w:rPr>
            </w:pPr>
            <w:r>
              <w:t>Good scientific and clinical practice</w:t>
            </w:r>
          </w:p>
        </w:tc>
      </w:tr>
      <w:tr w:rsidR="004070DD" w:rsidRPr="000F3D83" w14:paraId="6E333D71" w14:textId="77777777">
        <w:tc>
          <w:tcPr>
            <w:tcW w:w="2830" w:type="dxa"/>
          </w:tcPr>
          <w:p w14:paraId="6E333D6D" w14:textId="77777777" w:rsidR="004070DD" w:rsidRDefault="00C26C50">
            <w:pPr>
              <w:pBdr>
                <w:top w:val="nil"/>
                <w:left w:val="nil"/>
                <w:bottom w:val="nil"/>
                <w:right w:val="nil"/>
                <w:between w:val="nil"/>
              </w:pBdr>
              <w:spacing w:before="120" w:after="120" w:line="276" w:lineRule="auto"/>
              <w:rPr>
                <w:b/>
                <w:color w:val="0D0D0D"/>
              </w:rPr>
            </w:pPr>
            <w:r>
              <w:rPr>
                <w:b/>
                <w:color w:val="0D0D0D"/>
              </w:rPr>
              <w:t>Specification coverage</w:t>
            </w:r>
          </w:p>
        </w:tc>
        <w:tc>
          <w:tcPr>
            <w:tcW w:w="6186" w:type="dxa"/>
          </w:tcPr>
          <w:p w14:paraId="6E333D6E" w14:textId="77777777" w:rsidR="004070DD" w:rsidRDefault="00C26C50">
            <w:pPr>
              <w:spacing w:before="120" w:after="120"/>
              <w:rPr>
                <w:b/>
              </w:rPr>
            </w:pPr>
            <w:r>
              <w:rPr>
                <w:b/>
              </w:rPr>
              <w:t>A8: Good scientific and clinical practice</w:t>
            </w:r>
          </w:p>
          <w:p w14:paraId="6E333D70" w14:textId="359F9AF1" w:rsidR="004070DD" w:rsidRPr="009A4AD0" w:rsidRDefault="00C26C50" w:rsidP="009A4AD0">
            <w:pPr>
              <w:spacing w:before="120" w:after="120"/>
              <w:rPr>
                <w:lang w:val="pt-BR"/>
              </w:rPr>
            </w:pPr>
            <w:r w:rsidRPr="005D6413">
              <w:rPr>
                <w:lang w:val="pt-BR"/>
              </w:rPr>
              <w:t>A8.1, A8.2, A8.3, A8.4, A8.5, A8.6, A8.7, A8.8, A8.9, A8.10</w:t>
            </w:r>
          </w:p>
        </w:tc>
      </w:tr>
    </w:tbl>
    <w:p w14:paraId="6E333D72" w14:textId="77777777" w:rsidR="004070DD" w:rsidRPr="005D6413" w:rsidRDefault="004070DD">
      <w:pPr>
        <w:spacing w:line="276" w:lineRule="auto"/>
        <w:rPr>
          <w:lang w:val="pt-BR"/>
        </w:rPr>
      </w:pPr>
    </w:p>
    <w:p w14:paraId="4B3C889D" w14:textId="77777777" w:rsidR="00F27A4D" w:rsidRDefault="00F27A4D" w:rsidP="00F27A4D">
      <w:pPr>
        <w:spacing w:line="276" w:lineRule="auto"/>
      </w:pPr>
      <w:r>
        <w:t>This resource is part of a series of materials to support technical education teaching. The approach to developing the materials draws from research led by Professor Kevin Orr that sets out a model for understanding of technical education pedagogy.</w:t>
      </w:r>
    </w:p>
    <w:p w14:paraId="6C51D5AF" w14:textId="5064F4AF" w:rsidR="00F27A4D" w:rsidRDefault="00F27A4D" w:rsidP="00F27A4D">
      <w:pPr>
        <w:spacing w:line="276" w:lineRule="auto"/>
      </w:pPr>
      <w:r>
        <w:t>The curriculum development begins with the knowledge that students are working to learn and apply. Teachers draw from their subject and industry expertise, and their knowledge of their students, to make decisions about the core concepts the curriculum will focus on, how they will sequence these concepts, and the activities that are selected to support students’ learning. The decisions behind the resources suggested in this topic are the result of choices made by the curriculum development team, which will be reviewed and improved by teachers’ decision-making and ongoing reflection in their own circumstances.</w:t>
      </w:r>
    </w:p>
    <w:p w14:paraId="6E333D75" w14:textId="455ADBFE" w:rsidR="004070DD" w:rsidRDefault="00F27A4D" w:rsidP="00F27A4D">
      <w:r>
        <w:t>The materials also seek to support teachers in bringing classroom and industry closer together, by providing assets that draw from authentic industry materials, and using opportunities to capture current workplace practices that can be shared with students</w:t>
      </w:r>
      <w:r w:rsidR="00D229CC">
        <w:t>.</w:t>
      </w:r>
      <w:r w:rsidR="00995DE1" w:rsidRPr="00995DE1">
        <w:rPr>
          <w:noProof/>
        </w:rPr>
        <w:t xml:space="preserve"> </w:t>
      </w:r>
    </w:p>
    <w:p w14:paraId="30C489FD" w14:textId="122DA189" w:rsidR="005D6413" w:rsidRDefault="00995DE1">
      <w:pPr>
        <w:spacing w:line="276" w:lineRule="auto"/>
      </w:pPr>
      <w:r>
        <w:rPr>
          <w:noProof/>
        </w:rPr>
        <w:drawing>
          <wp:anchor distT="0" distB="0" distL="114300" distR="114300" simplePos="0" relativeHeight="251667456" behindDoc="0" locked="0" layoutInCell="1" allowOverlap="1" wp14:anchorId="19A7CFF7" wp14:editId="3B5FDEAA">
            <wp:simplePos x="0" y="0"/>
            <wp:positionH relativeFrom="column">
              <wp:posOffset>75177</wp:posOffset>
            </wp:positionH>
            <wp:positionV relativeFrom="paragraph">
              <wp:posOffset>71145</wp:posOffset>
            </wp:positionV>
            <wp:extent cx="462915" cy="462915"/>
            <wp:effectExtent l="0" t="0" r="0" b="0"/>
            <wp:wrapNone/>
            <wp:docPr id="629413705" name="Picture 1" descr="A red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13705" name="Picture 629413705" descr="A red and black sign&#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2915" cy="462915"/>
                    </a:xfrm>
                    <a:prstGeom prst="rect">
                      <a:avLst/>
                    </a:prstGeom>
                  </pic:spPr>
                </pic:pic>
              </a:graphicData>
            </a:graphic>
          </wp:anchor>
        </w:drawing>
      </w:r>
      <w:r w:rsidR="005D6413">
        <w:rPr>
          <w:noProof/>
        </w:rPr>
        <mc:AlternateContent>
          <mc:Choice Requires="wps">
            <w:drawing>
              <wp:inline distT="0" distB="0" distL="0" distR="0" wp14:anchorId="35AA24AB" wp14:editId="4F633330">
                <wp:extent cx="5731510" cy="2963333"/>
                <wp:effectExtent l="0" t="0" r="0" b="0"/>
                <wp:docPr id="5" name="Rectangle 1"/>
                <wp:cNvGraphicFramePr/>
                <a:graphic xmlns:a="http://schemas.openxmlformats.org/drawingml/2006/main">
                  <a:graphicData uri="http://schemas.microsoft.com/office/word/2010/wordprocessingShape">
                    <wps:wsp>
                      <wps:cNvSpPr/>
                      <wps:spPr>
                        <a:xfrm>
                          <a:off x="0" y="0"/>
                          <a:ext cx="5731510" cy="2963333"/>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785EEF" w14:textId="2FFCBEE9" w:rsidR="005D6413" w:rsidRDefault="005D6413" w:rsidP="005D6413">
                            <w:pPr>
                              <w:ind w:left="851"/>
                              <w:rPr>
                                <w:color w:val="466318"/>
                                <w:sz w:val="28"/>
                                <w:szCs w:val="28"/>
                              </w:rPr>
                            </w:pPr>
                            <w:r w:rsidRPr="00FF4F7D">
                              <w:rPr>
                                <w:color w:val="466318"/>
                                <w:sz w:val="28"/>
                                <w:szCs w:val="28"/>
                              </w:rPr>
                              <w:t>HEALTH AND SAFETY</w:t>
                            </w:r>
                            <w:r w:rsidRPr="00DD0030">
                              <w:rPr>
                                <w:color w:val="466318"/>
                                <w:sz w:val="28"/>
                                <w:szCs w:val="28"/>
                              </w:rPr>
                              <w:t xml:space="preserve"> </w:t>
                            </w:r>
                          </w:p>
                          <w:p w14:paraId="1DDEE126" w14:textId="77777777" w:rsidR="005D6413" w:rsidRDefault="005D6413" w:rsidP="005D6413">
                            <w:pPr>
                              <w:ind w:left="851"/>
                              <w:rPr>
                                <w:spacing w:val="-2"/>
                                <w:sz w:val="20"/>
                                <w:szCs w:val="20"/>
                              </w:rPr>
                            </w:pPr>
                            <w:r>
                              <w:rPr>
                                <w:spacing w:val="-2"/>
                                <w:sz w:val="20"/>
                                <w:szCs w:val="20"/>
                              </w:rPr>
                              <w:t>This topic has been safety checked but not trialled by CLEAPSS.</w:t>
                            </w:r>
                          </w:p>
                          <w:p w14:paraId="0A703EFB" w14:textId="77777777" w:rsidR="005D6413" w:rsidRDefault="005D6413" w:rsidP="005D6413">
                            <w:pPr>
                              <w:rPr>
                                <w:spacing w:val="-2"/>
                                <w:sz w:val="20"/>
                                <w:szCs w:val="20"/>
                              </w:rPr>
                            </w:pPr>
                            <w:r w:rsidRPr="009163C2">
                              <w:rPr>
                                <w:spacing w:val="-2"/>
                                <w:sz w:val="20"/>
                                <w:szCs w:val="20"/>
                              </w:rPr>
                              <w:t>It is assumed that activities outlined in this Teaching Guide will be undertaken in suitable facilities or work areas and that good practices, appropriate use policies and procedures will be observed. Teachers should consult their employers’ risk assessments before use and consider whether any modification is necessary for the particular circumstances of their own class/institution.</w:t>
                            </w:r>
                          </w:p>
                          <w:p w14:paraId="0F2CE44D" w14:textId="7FA35B51" w:rsidR="005D6413" w:rsidRPr="00FF4F7D" w:rsidRDefault="005D6413" w:rsidP="005D6413">
                            <w:pPr>
                              <w:rPr>
                                <w:spacing w:val="-2"/>
                                <w:sz w:val="20"/>
                                <w:szCs w:val="20"/>
                              </w:rPr>
                            </w:pPr>
                            <w:r w:rsidRPr="008F336F">
                              <w:rPr>
                                <w:spacing w:val="-2"/>
                                <w:sz w:val="20"/>
                                <w:szCs w:val="20"/>
                              </w:rPr>
                              <w:t xml:space="preserve">For practical activities, the Technical Education Networks programme has tried to ensure that experiments are healthy and safe to use in colleges and schools, and that any recognised hazards have been indicated together with appropriate control measures (safety precautions). It is assumed that experiments and activities will be undertaken in suitable laboratories or work areas and that good laboratory practices will be observed. </w:t>
                            </w:r>
                            <w:r w:rsidR="00F27A4D">
                              <w:rPr>
                                <w:spacing w:val="-2"/>
                                <w:sz w:val="20"/>
                                <w:szCs w:val="20"/>
                              </w:rPr>
                              <w:t>T</w:t>
                            </w:r>
                            <w:r w:rsidRPr="009163C2">
                              <w:rPr>
                                <w:spacing w:val="-2"/>
                                <w:sz w:val="20"/>
                                <w:szCs w:val="20"/>
                              </w:rPr>
                              <w:t xml:space="preserve">o access </w:t>
                            </w:r>
                            <w:r w:rsidR="00DC35E8">
                              <w:rPr>
                                <w:spacing w:val="-2"/>
                                <w:sz w:val="20"/>
                                <w:szCs w:val="20"/>
                              </w:rPr>
                              <w:t xml:space="preserve">the </w:t>
                            </w:r>
                            <w:r w:rsidRPr="009163C2">
                              <w:rPr>
                                <w:spacing w:val="-2"/>
                                <w:sz w:val="20"/>
                                <w:szCs w:val="20"/>
                              </w:rPr>
                              <w:t xml:space="preserve">CLEAPSS materials </w:t>
                            </w:r>
                            <w:r w:rsidR="00DC35E8">
                              <w:rPr>
                                <w:spacing w:val="-2"/>
                                <w:sz w:val="20"/>
                                <w:szCs w:val="20"/>
                              </w:rPr>
                              <w:t>in this suite, institutions will need to be a member of CLEAPSS. F</w:t>
                            </w:r>
                            <w:r w:rsidRPr="009163C2">
                              <w:rPr>
                                <w:spacing w:val="-2"/>
                                <w:sz w:val="20"/>
                                <w:szCs w:val="20"/>
                              </w:rPr>
                              <w:t>urther details are available at</w:t>
                            </w:r>
                            <w:r w:rsidR="00F27A4D">
                              <w:rPr>
                                <w:spacing w:val="-2"/>
                                <w:sz w:val="20"/>
                                <w:szCs w:val="20"/>
                              </w:rPr>
                              <w:t>:</w:t>
                            </w:r>
                            <w:r w:rsidRPr="009163C2">
                              <w:rPr>
                                <w:spacing w:val="-2"/>
                                <w:sz w:val="20"/>
                                <w:szCs w:val="20"/>
                              </w:rPr>
                              <w:t xml:space="preserve"> </w:t>
                            </w:r>
                            <w:hyperlink r:id="rId20" w:history="1">
                              <w:r w:rsidRPr="00A702A7">
                                <w:rPr>
                                  <w:rStyle w:val="Hyperlink"/>
                                  <w:spacing w:val="-2"/>
                                  <w:sz w:val="20"/>
                                  <w:szCs w:val="20"/>
                                </w:rPr>
                                <w:t>www.cleapss.org.uk</w:t>
                              </w:r>
                            </w:hyperlink>
                            <w:r>
                              <w:rPr>
                                <w:spacing w:val="-2"/>
                                <w:sz w:val="20"/>
                                <w:szCs w:val="20"/>
                              </w:rPr>
                              <w:t xml:space="preserve"> </w:t>
                            </w:r>
                            <w:r w:rsidRPr="009163C2">
                              <w:rPr>
                                <w:spacing w:val="-2"/>
                                <w:sz w:val="20"/>
                                <w:szCs w:val="20"/>
                              </w:rPr>
                              <w:t xml:space="preserve">If necessary, CLEAPSS members can obtain further advice by contacting the Helpline by email at </w:t>
                            </w:r>
                            <w:hyperlink r:id="rId21" w:history="1">
                              <w:r w:rsidRPr="00A702A7">
                                <w:rPr>
                                  <w:rStyle w:val="Hyperlink"/>
                                  <w:spacing w:val="-2"/>
                                  <w:sz w:val="20"/>
                                  <w:szCs w:val="20"/>
                                </w:rPr>
                                <w:t>science@cleapss.org.uk</w:t>
                              </w:r>
                            </w:hyperlink>
                            <w:r>
                              <w:rPr>
                                <w:spacing w:val="-2"/>
                                <w:sz w:val="20"/>
                                <w:szCs w:val="20"/>
                              </w:rPr>
                              <w:t xml:space="preserve"> </w:t>
                            </w:r>
                            <w:r w:rsidRPr="009163C2">
                              <w:rPr>
                                <w:spacing w:val="-2"/>
                                <w:sz w:val="20"/>
                                <w:szCs w:val="20"/>
                              </w:rPr>
                              <w:t>or on 01895 251496.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AA24AB" id="Rectangle 1" o:spid="_x0000_s1026" style="width:451.3pt;height:23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" fillcolor="#f2f2f2 [3052]" stroked="f" strokeweight="1pt">
                <v:textbox>
                  <w:txbxContent>
                    <w:p w14:paraId="4D785EEF" w14:textId="2FFCBEE9" w:rsidR="005D6413" w:rsidRDefault="005D6413" w:rsidP="005D6413">
                      <w:pPr>
                        <w:ind w:left="851"/>
                        <w:rPr>
                          <w:color w:val="466318"/>
                          <w:sz w:val="28"/>
                          <w:szCs w:val="28"/>
                        </w:rPr>
                      </w:pPr>
                      <w:r w:rsidRPr="00FF4F7D">
                        <w:rPr>
                          <w:color w:val="466318"/>
                          <w:sz w:val="28"/>
                          <w:szCs w:val="28"/>
                        </w:rPr>
                        <w:t>HEALTH AND SAFETY</w:t>
                      </w:r>
                      <w:r w:rsidRPr="00DD0030">
                        <w:rPr>
                          <w:color w:val="466318"/>
                          <w:sz w:val="28"/>
                          <w:szCs w:val="28"/>
                        </w:rPr>
                        <w:t xml:space="preserve"> </w:t>
                      </w:r>
                    </w:p>
                    <w:p w14:paraId="1DDEE126" w14:textId="77777777" w:rsidR="005D6413" w:rsidRDefault="005D6413" w:rsidP="005D6413">
                      <w:pPr>
                        <w:ind w:left="851"/>
                        <w:rPr>
                          <w:spacing w:val="-2"/>
                          <w:sz w:val="20"/>
                          <w:szCs w:val="20"/>
                        </w:rPr>
                      </w:pPr>
                      <w:r>
                        <w:rPr>
                          <w:spacing w:val="-2"/>
                          <w:sz w:val="20"/>
                          <w:szCs w:val="20"/>
                        </w:rPr>
                        <w:t>This topic has been safety checked but not trialled by CLEAPSS.</w:t>
                      </w:r>
                    </w:p>
                    <w:p w14:paraId="0A703EFB" w14:textId="77777777" w:rsidR="005D6413" w:rsidRDefault="005D6413" w:rsidP="005D6413">
                      <w:pPr>
                        <w:rPr>
                          <w:spacing w:val="-2"/>
                          <w:sz w:val="20"/>
                          <w:szCs w:val="20"/>
                        </w:rPr>
                      </w:pPr>
                      <w:r w:rsidRPr="009163C2">
                        <w:rPr>
                          <w:spacing w:val="-2"/>
                          <w:sz w:val="20"/>
                          <w:szCs w:val="20"/>
                        </w:rPr>
                        <w:t>It is assumed that activities outlined in this Teaching Guide will be undertaken in suitable facilities or work areas and that good practices, appropriate use policies and procedures will be observed. Teachers should consult their employers’ risk assessments before use and consider whether any modification is necessary for the particular circumstances of their own class/institution.</w:t>
                      </w:r>
                    </w:p>
                    <w:p w14:paraId="0F2CE44D" w14:textId="7FA35B51" w:rsidR="005D6413" w:rsidRPr="00FF4F7D" w:rsidRDefault="005D6413" w:rsidP="005D6413">
                      <w:pPr>
                        <w:rPr>
                          <w:spacing w:val="-2"/>
                          <w:sz w:val="20"/>
                          <w:szCs w:val="20"/>
                        </w:rPr>
                      </w:pPr>
                      <w:r w:rsidRPr="008F336F">
                        <w:rPr>
                          <w:spacing w:val="-2"/>
                          <w:sz w:val="20"/>
                          <w:szCs w:val="20"/>
                        </w:rPr>
                        <w:t xml:space="preserve">For practical activities, the Technical Education Networks programme has tried to ensure that experiments are healthy and safe to use in colleges and schools, and that any recognised hazards have been indicated together with appropriate control measures (safety precautions). It is assumed that experiments and activities will be undertaken in suitable laboratories or work areas and that good laboratory practices will be observed. </w:t>
                      </w:r>
                      <w:r w:rsidR="00F27A4D">
                        <w:rPr>
                          <w:spacing w:val="-2"/>
                          <w:sz w:val="20"/>
                          <w:szCs w:val="20"/>
                        </w:rPr>
                        <w:t>T</w:t>
                      </w:r>
                      <w:r w:rsidRPr="009163C2">
                        <w:rPr>
                          <w:spacing w:val="-2"/>
                          <w:sz w:val="20"/>
                          <w:szCs w:val="20"/>
                        </w:rPr>
                        <w:t xml:space="preserve">o access </w:t>
                      </w:r>
                      <w:r w:rsidR="00DC35E8">
                        <w:rPr>
                          <w:spacing w:val="-2"/>
                          <w:sz w:val="20"/>
                          <w:szCs w:val="20"/>
                        </w:rPr>
                        <w:t xml:space="preserve">the </w:t>
                      </w:r>
                      <w:r w:rsidRPr="009163C2">
                        <w:rPr>
                          <w:spacing w:val="-2"/>
                          <w:sz w:val="20"/>
                          <w:szCs w:val="20"/>
                        </w:rPr>
                        <w:t xml:space="preserve">CLEAPSS materials </w:t>
                      </w:r>
                      <w:r w:rsidR="00DC35E8">
                        <w:rPr>
                          <w:spacing w:val="-2"/>
                          <w:sz w:val="20"/>
                          <w:szCs w:val="20"/>
                        </w:rPr>
                        <w:t>in this suite, institutions will need to be a member of CLEAPSS. F</w:t>
                      </w:r>
                      <w:r w:rsidRPr="009163C2">
                        <w:rPr>
                          <w:spacing w:val="-2"/>
                          <w:sz w:val="20"/>
                          <w:szCs w:val="20"/>
                        </w:rPr>
                        <w:t>urther details are available at</w:t>
                      </w:r>
                      <w:r w:rsidR="00F27A4D">
                        <w:rPr>
                          <w:spacing w:val="-2"/>
                          <w:sz w:val="20"/>
                          <w:szCs w:val="20"/>
                        </w:rPr>
                        <w:t>:</w:t>
                      </w:r>
                      <w:r w:rsidRPr="009163C2">
                        <w:rPr>
                          <w:spacing w:val="-2"/>
                          <w:sz w:val="20"/>
                          <w:szCs w:val="20"/>
                        </w:rPr>
                        <w:t xml:space="preserve"> </w:t>
                      </w:r>
                      <w:hyperlink r:id="rId22" w:history="1">
                        <w:r w:rsidRPr="00A702A7">
                          <w:rPr>
                            <w:rStyle w:val="Hyperlink"/>
                            <w:spacing w:val="-2"/>
                            <w:sz w:val="20"/>
                            <w:szCs w:val="20"/>
                          </w:rPr>
                          <w:t>www.cleapss.org.uk</w:t>
                        </w:r>
                      </w:hyperlink>
                      <w:r>
                        <w:rPr>
                          <w:spacing w:val="-2"/>
                          <w:sz w:val="20"/>
                          <w:szCs w:val="20"/>
                        </w:rPr>
                        <w:t xml:space="preserve"> </w:t>
                      </w:r>
                      <w:r w:rsidRPr="009163C2">
                        <w:rPr>
                          <w:spacing w:val="-2"/>
                          <w:sz w:val="20"/>
                          <w:szCs w:val="20"/>
                        </w:rPr>
                        <w:t xml:space="preserve">If necessary, CLEAPSS members can obtain further advice by contacting the Helpline by email at </w:t>
                      </w:r>
                      <w:hyperlink r:id="rId23" w:history="1">
                        <w:r w:rsidRPr="00A702A7">
                          <w:rPr>
                            <w:rStyle w:val="Hyperlink"/>
                            <w:spacing w:val="-2"/>
                            <w:sz w:val="20"/>
                            <w:szCs w:val="20"/>
                          </w:rPr>
                          <w:t>science@cleapss.org.uk</w:t>
                        </w:r>
                      </w:hyperlink>
                      <w:r>
                        <w:rPr>
                          <w:spacing w:val="-2"/>
                          <w:sz w:val="20"/>
                          <w:szCs w:val="20"/>
                        </w:rPr>
                        <w:t xml:space="preserve"> </w:t>
                      </w:r>
                      <w:r w:rsidRPr="009163C2">
                        <w:rPr>
                          <w:spacing w:val="-2"/>
                          <w:sz w:val="20"/>
                          <w:szCs w:val="20"/>
                        </w:rPr>
                        <w:t>or on 01895 251496.</w:t>
                      </w:r>
                    </w:p>
                  </w:txbxContent>
                </v:textbox>
                <w10:anchorlock/>
              </v:rect>
            </w:pict>
          </mc:Fallback>
        </mc:AlternateContent>
      </w:r>
    </w:p>
    <w:p w14:paraId="6E333D77" w14:textId="77777777" w:rsidR="004070DD" w:rsidRDefault="00C26C50">
      <w:pPr>
        <w:rPr>
          <w:color w:val="466318"/>
          <w:sz w:val="28"/>
          <w:szCs w:val="28"/>
        </w:rPr>
      </w:pPr>
      <w:r>
        <w:rPr>
          <w:noProof/>
        </w:rPr>
        <w:lastRenderedPageBreak/>
        <mc:AlternateContent>
          <mc:Choice Requires="wps">
            <w:drawing>
              <wp:inline distT="0" distB="0" distL="0" distR="0" wp14:anchorId="6E33410B" wp14:editId="4D99DE98">
                <wp:extent cx="5731510" cy="1585732"/>
                <wp:effectExtent l="0" t="0" r="2540" b="0"/>
                <wp:docPr id="1826186202" name="Rectangle 1826186202"/>
                <wp:cNvGraphicFramePr/>
                <a:graphic xmlns:a="http://schemas.openxmlformats.org/drawingml/2006/main">
                  <a:graphicData uri="http://schemas.microsoft.com/office/word/2010/wordprocessingShape">
                    <wps:wsp>
                      <wps:cNvSpPr/>
                      <wps:spPr>
                        <a:xfrm>
                          <a:off x="0" y="0"/>
                          <a:ext cx="5731510" cy="1585732"/>
                        </a:xfrm>
                        <a:prstGeom prst="rect">
                          <a:avLst/>
                        </a:prstGeom>
                        <a:solidFill>
                          <a:srgbClr val="F2F2F2"/>
                        </a:solidFill>
                        <a:ln>
                          <a:noFill/>
                        </a:ln>
                      </wps:spPr>
                      <wps:txbx>
                        <w:txbxContent>
                          <w:p w14:paraId="6E3341D8" w14:textId="77777777" w:rsidR="004070DD" w:rsidRDefault="00C26C50">
                            <w:pPr>
                              <w:spacing w:line="258" w:lineRule="auto"/>
                              <w:textDirection w:val="btLr"/>
                            </w:pPr>
                            <w:r>
                              <w:rPr>
                                <w:color w:val="466318"/>
                                <w:sz w:val="28"/>
                              </w:rPr>
                              <w:t xml:space="preserve">Acknowledgments </w:t>
                            </w:r>
                          </w:p>
                          <w:p w14:paraId="4FC61E71" w14:textId="439A5445" w:rsidR="00692CC8" w:rsidRPr="006D53A7" w:rsidRDefault="00692CC8" w:rsidP="00692CC8">
                            <w:pPr>
                              <w:rPr>
                                <w:color w:val="auto"/>
                                <w:sz w:val="20"/>
                                <w:szCs w:val="20"/>
                              </w:rPr>
                            </w:pPr>
                            <w:r w:rsidRPr="006D53A7">
                              <w:rPr>
                                <w:color w:val="auto"/>
                                <w:sz w:val="20"/>
                                <w:szCs w:val="20"/>
                              </w:rPr>
                              <w:t xml:space="preserve">We are grateful to the following organisations and individuals for their input and support with the teaching materials for this topic: </w:t>
                            </w:r>
                            <w:r w:rsidR="00E73245" w:rsidRPr="006D53A7">
                              <w:rPr>
                                <w:color w:val="auto"/>
                                <w:sz w:val="20"/>
                                <w:szCs w:val="20"/>
                              </w:rPr>
                              <w:t>Jo Locke (author); Neil Atkin (author); Alison Ackroyd (</w:t>
                            </w:r>
                            <w:r w:rsidR="0059768E" w:rsidRPr="006D53A7">
                              <w:rPr>
                                <w:color w:val="auto"/>
                                <w:sz w:val="20"/>
                                <w:szCs w:val="20"/>
                              </w:rPr>
                              <w:t xml:space="preserve">teacher </w:t>
                            </w:r>
                            <w:r w:rsidR="00E73245" w:rsidRPr="006D53A7">
                              <w:rPr>
                                <w:color w:val="auto"/>
                                <w:sz w:val="20"/>
                                <w:szCs w:val="20"/>
                              </w:rPr>
                              <w:t xml:space="preserve">advisor); </w:t>
                            </w:r>
                            <w:r w:rsidRPr="006D53A7">
                              <w:rPr>
                                <w:color w:val="auto"/>
                                <w:sz w:val="20"/>
                                <w:szCs w:val="20"/>
                              </w:rPr>
                              <w:t xml:space="preserve">CLEAPSS; </w:t>
                            </w:r>
                            <w:r w:rsidR="002954C1" w:rsidRPr="006D53A7">
                              <w:rPr>
                                <w:color w:val="auto"/>
                                <w:sz w:val="20"/>
                                <w:szCs w:val="20"/>
                              </w:rPr>
                              <w:t>Adam Kamp</w:t>
                            </w:r>
                            <w:r w:rsidR="00DB6093">
                              <w:rPr>
                                <w:color w:val="auto"/>
                                <w:sz w:val="20"/>
                                <w:szCs w:val="20"/>
                              </w:rPr>
                              <w:t>f</w:t>
                            </w:r>
                            <w:r w:rsidR="002954C1" w:rsidRPr="006D53A7">
                              <w:rPr>
                                <w:color w:val="auto"/>
                                <w:sz w:val="20"/>
                                <w:szCs w:val="20"/>
                              </w:rPr>
                              <w:t>f, Voight-Kampf</w:t>
                            </w:r>
                            <w:r w:rsidR="00DB6093">
                              <w:rPr>
                                <w:color w:val="auto"/>
                                <w:sz w:val="20"/>
                                <w:szCs w:val="20"/>
                              </w:rPr>
                              <w:t>f</w:t>
                            </w:r>
                            <w:r w:rsidR="002954C1" w:rsidRPr="006D53A7">
                              <w:rPr>
                                <w:color w:val="auto"/>
                                <w:sz w:val="20"/>
                                <w:szCs w:val="20"/>
                              </w:rPr>
                              <w:t xml:space="preserve">; </w:t>
                            </w:r>
                            <w:r w:rsidRPr="006D53A7">
                              <w:rPr>
                                <w:color w:val="auto"/>
                                <w:sz w:val="20"/>
                                <w:szCs w:val="20"/>
                              </w:rPr>
                              <w:t>NCFE</w:t>
                            </w:r>
                            <w:r w:rsidR="00E73245" w:rsidRPr="006D53A7">
                              <w:rPr>
                                <w:color w:val="auto"/>
                                <w:sz w:val="20"/>
                                <w:szCs w:val="20"/>
                              </w:rPr>
                              <w:t>.</w:t>
                            </w:r>
                          </w:p>
                          <w:p w14:paraId="6E927E59" w14:textId="77777777" w:rsidR="006B1655" w:rsidRDefault="00692CC8" w:rsidP="00692CC8">
                            <w:pPr>
                              <w:rPr>
                                <w:color w:val="auto"/>
                                <w:sz w:val="20"/>
                                <w:szCs w:val="20"/>
                              </w:rPr>
                            </w:pPr>
                            <w:r w:rsidRPr="006D53A7">
                              <w:rPr>
                                <w:color w:val="auto"/>
                                <w:sz w:val="20"/>
                                <w:szCs w:val="20"/>
                              </w:rPr>
                              <w:t xml:space="preserve">Thank you to copyright holders for permission to use artwork, photographs and other copyrighted material: credits are included alongside their position in the materials. </w:t>
                            </w:r>
                          </w:p>
                          <w:p w14:paraId="6E3341DA" w14:textId="22FD585E" w:rsidR="004070DD" w:rsidRDefault="00692CC8" w:rsidP="006B1655">
                            <w:r w:rsidRPr="006D53A7">
                              <w:rPr>
                                <w:color w:val="auto"/>
                                <w:sz w:val="20"/>
                                <w:szCs w:val="20"/>
                              </w:rPr>
                              <w:t>Every effort has been made to contact copyright holders of content reproduced in this topic.</w:t>
                            </w:r>
                          </w:p>
                        </w:txbxContent>
                      </wps:txbx>
                      <wps:bodyPr spcFirstLastPara="1" wrap="square" lIns="91425" tIns="45700" rIns="91425" bIns="45700" anchor="ctr" anchorCtr="0">
                        <a:noAutofit/>
                      </wps:bodyPr>
                    </wps:wsp>
                  </a:graphicData>
                </a:graphic>
              </wp:inline>
            </w:drawing>
          </mc:Choice>
          <mc:Fallback>
            <w:pict>
              <v:rect w14:anchorId="6E33410B" id="Rectangle 1826186202" o:spid="_x0000_s1027" style="width:451.3pt;height:12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" fillcolor="#f2f2f2" stroked="f">
                <v:textbox inset="2.53958mm,1.2694mm,2.53958mm,1.2694mm">
                  <w:txbxContent>
                    <w:p w14:paraId="6E3341D8" w14:textId="77777777" w:rsidR="004070DD" w:rsidRDefault="00C26C50">
                      <w:pPr>
                        <w:spacing w:line="258" w:lineRule="auto"/>
                        <w:textDirection w:val="btLr"/>
                      </w:pPr>
                      <w:r>
                        <w:rPr>
                          <w:color w:val="466318"/>
                          <w:sz w:val="28"/>
                        </w:rPr>
                        <w:t xml:space="preserve">Acknowledgments </w:t>
                      </w:r>
                    </w:p>
                    <w:p w14:paraId="4FC61E71" w14:textId="439A5445" w:rsidR="00692CC8" w:rsidRPr="006D53A7" w:rsidRDefault="00692CC8" w:rsidP="00692CC8">
                      <w:pPr>
                        <w:rPr>
                          <w:color w:val="auto"/>
                          <w:sz w:val="20"/>
                          <w:szCs w:val="20"/>
                        </w:rPr>
                      </w:pPr>
                      <w:r w:rsidRPr="006D53A7">
                        <w:rPr>
                          <w:color w:val="auto"/>
                          <w:sz w:val="20"/>
                          <w:szCs w:val="20"/>
                        </w:rPr>
                        <w:t xml:space="preserve">We are grateful to the following organisations and individuals for their input and support with the teaching materials for this topic: </w:t>
                      </w:r>
                      <w:r w:rsidR="00E73245" w:rsidRPr="006D53A7">
                        <w:rPr>
                          <w:color w:val="auto"/>
                          <w:sz w:val="20"/>
                          <w:szCs w:val="20"/>
                        </w:rPr>
                        <w:t>Jo Locke (author); Neil Atkin (author); Alison Ackroyd (</w:t>
                      </w:r>
                      <w:r w:rsidR="0059768E" w:rsidRPr="006D53A7">
                        <w:rPr>
                          <w:color w:val="auto"/>
                          <w:sz w:val="20"/>
                          <w:szCs w:val="20"/>
                        </w:rPr>
                        <w:t xml:space="preserve">teacher </w:t>
                      </w:r>
                      <w:r w:rsidR="00E73245" w:rsidRPr="006D53A7">
                        <w:rPr>
                          <w:color w:val="auto"/>
                          <w:sz w:val="20"/>
                          <w:szCs w:val="20"/>
                        </w:rPr>
                        <w:t xml:space="preserve">advisor); </w:t>
                      </w:r>
                      <w:r w:rsidRPr="006D53A7">
                        <w:rPr>
                          <w:color w:val="auto"/>
                          <w:sz w:val="20"/>
                          <w:szCs w:val="20"/>
                        </w:rPr>
                        <w:t xml:space="preserve">CLEAPSS; </w:t>
                      </w:r>
                      <w:r w:rsidR="002954C1" w:rsidRPr="006D53A7">
                        <w:rPr>
                          <w:color w:val="auto"/>
                          <w:sz w:val="20"/>
                          <w:szCs w:val="20"/>
                        </w:rPr>
                        <w:t>Adam Kamp</w:t>
                      </w:r>
                      <w:r w:rsidR="00DB6093">
                        <w:rPr>
                          <w:color w:val="auto"/>
                          <w:sz w:val="20"/>
                          <w:szCs w:val="20"/>
                        </w:rPr>
                        <w:t>f</w:t>
                      </w:r>
                      <w:r w:rsidR="002954C1" w:rsidRPr="006D53A7">
                        <w:rPr>
                          <w:color w:val="auto"/>
                          <w:sz w:val="20"/>
                          <w:szCs w:val="20"/>
                        </w:rPr>
                        <w:t>f, Voight-Kampf</w:t>
                      </w:r>
                      <w:r w:rsidR="00DB6093">
                        <w:rPr>
                          <w:color w:val="auto"/>
                          <w:sz w:val="20"/>
                          <w:szCs w:val="20"/>
                        </w:rPr>
                        <w:t>f</w:t>
                      </w:r>
                      <w:r w:rsidR="002954C1" w:rsidRPr="006D53A7">
                        <w:rPr>
                          <w:color w:val="auto"/>
                          <w:sz w:val="20"/>
                          <w:szCs w:val="20"/>
                        </w:rPr>
                        <w:t xml:space="preserve">; </w:t>
                      </w:r>
                      <w:r w:rsidRPr="006D53A7">
                        <w:rPr>
                          <w:color w:val="auto"/>
                          <w:sz w:val="20"/>
                          <w:szCs w:val="20"/>
                        </w:rPr>
                        <w:t>NCFE</w:t>
                      </w:r>
                      <w:r w:rsidR="00E73245" w:rsidRPr="006D53A7">
                        <w:rPr>
                          <w:color w:val="auto"/>
                          <w:sz w:val="20"/>
                          <w:szCs w:val="20"/>
                        </w:rPr>
                        <w:t>.</w:t>
                      </w:r>
                    </w:p>
                    <w:p w14:paraId="6E927E59" w14:textId="77777777" w:rsidR="006B1655" w:rsidRDefault="00692CC8" w:rsidP="00692CC8">
                      <w:pPr>
                        <w:rPr>
                          <w:color w:val="auto"/>
                          <w:sz w:val="20"/>
                          <w:szCs w:val="20"/>
                        </w:rPr>
                      </w:pPr>
                      <w:r w:rsidRPr="006D53A7">
                        <w:rPr>
                          <w:color w:val="auto"/>
                          <w:sz w:val="20"/>
                          <w:szCs w:val="20"/>
                        </w:rPr>
                        <w:t xml:space="preserve">Thank you to copyright holders for permission to use artwork, photographs and other copyrighted material: credits are included alongside their position in the materials. </w:t>
                      </w:r>
                    </w:p>
                    <w:p w14:paraId="6E3341DA" w14:textId="22FD585E" w:rsidR="004070DD" w:rsidRDefault="00692CC8" w:rsidP="006B1655">
                      <w:r w:rsidRPr="006D53A7">
                        <w:rPr>
                          <w:color w:val="auto"/>
                          <w:sz w:val="20"/>
                          <w:szCs w:val="20"/>
                        </w:rPr>
                        <w:t>Every effort has been made to contact copyright holders of content reproduced in this topic.</w:t>
                      </w:r>
                    </w:p>
                  </w:txbxContent>
                </v:textbox>
                <w10:anchorlock/>
              </v:rect>
            </w:pict>
          </mc:Fallback>
        </mc:AlternateContent>
      </w:r>
    </w:p>
    <w:p w14:paraId="274B3483" w14:textId="04E936CE" w:rsidR="00A02101" w:rsidRDefault="00A02101" w:rsidP="005D6413">
      <w:pPr>
        <w:spacing w:line="276" w:lineRule="auto"/>
        <w:rPr>
          <w:color w:val="0563C1"/>
          <w:u w:val="single"/>
        </w:rPr>
      </w:pPr>
      <w:r>
        <w:t xml:space="preserve">Materials for other topics are available at: </w:t>
      </w:r>
      <w:hyperlink r:id="rId24">
        <w:r>
          <w:rPr>
            <w:color w:val="0563C1"/>
            <w:u w:val="single"/>
          </w:rPr>
          <w:t>www.technicaleducationnetworks.org.uk</w:t>
        </w:r>
      </w:hyperlink>
    </w:p>
    <w:p w14:paraId="150F9F45" w14:textId="77777777" w:rsidR="00995DE1" w:rsidRDefault="00995DE1" w:rsidP="005D6413">
      <w:pPr>
        <w:spacing w:line="276" w:lineRule="auto"/>
        <w:rPr>
          <w:color w:val="466318"/>
          <w:sz w:val="28"/>
          <w:szCs w:val="28"/>
        </w:rPr>
      </w:pPr>
    </w:p>
    <w:p w14:paraId="4F074AB6" w14:textId="77777777" w:rsidR="00995DE1" w:rsidRDefault="00995DE1" w:rsidP="005D6413">
      <w:pPr>
        <w:spacing w:line="276" w:lineRule="auto"/>
        <w:rPr>
          <w:color w:val="466318"/>
          <w:sz w:val="28"/>
          <w:szCs w:val="28"/>
        </w:rPr>
        <w:sectPr w:rsidR="00995DE1" w:rsidSect="00E54C17">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567" w:footer="454" w:gutter="0"/>
          <w:cols w:space="720"/>
        </w:sectPr>
      </w:pPr>
    </w:p>
    <w:p w14:paraId="60185FA8" w14:textId="6DF36BBB" w:rsidR="00110AA0" w:rsidRDefault="00685751" w:rsidP="00685751">
      <w:pPr>
        <w:pStyle w:val="Chapter"/>
      </w:pPr>
      <w:bookmarkStart w:id="0" w:name="_heading=h.gjdgxs" w:colFirst="0" w:colLast="0"/>
      <w:bookmarkStart w:id="1" w:name="_Toc157677631"/>
      <w:bookmarkEnd w:id="0"/>
      <w:r>
        <w:lastRenderedPageBreak/>
        <w:t>Contents</w:t>
      </w:r>
    </w:p>
    <w:p w14:paraId="675EA4D2" w14:textId="682B1E2C" w:rsidR="00685751" w:rsidRDefault="00685751" w:rsidP="007D2152">
      <w:pPr>
        <w:pStyle w:val="TOC1"/>
        <w:rPr>
          <w:rFonts w:asciiTheme="minorHAnsi" w:hAnsiTheme="minorHAnsi" w:cstheme="minorBidi"/>
          <w:noProof/>
          <w:kern w:val="2"/>
          <w:sz w:val="24"/>
          <w:szCs w:val="24"/>
          <w:lang w:val="en-GB"/>
          <w14:ligatures w14:val="standardContextual"/>
        </w:rPr>
      </w:pPr>
      <w:r>
        <w:fldChar w:fldCharType="begin"/>
      </w:r>
      <w:r>
        <w:instrText xml:space="preserve"> TOC \h \z \u \t "Heading 1,2,Heading 2,3,Heading 3,4,Chapter,1" </w:instrText>
      </w:r>
      <w:r>
        <w:fldChar w:fldCharType="separate"/>
      </w:r>
      <w:hyperlink w:anchor="_Toc164177861" w:history="1">
        <w:r w:rsidRPr="008F1271">
          <w:rPr>
            <w:rStyle w:val="Hyperlink"/>
            <w:noProof/>
          </w:rPr>
          <w:t>Introduction</w:t>
        </w:r>
        <w:r>
          <w:rPr>
            <w:noProof/>
            <w:webHidden/>
          </w:rPr>
          <w:tab/>
        </w:r>
        <w:r>
          <w:rPr>
            <w:noProof/>
            <w:webHidden/>
          </w:rPr>
          <w:fldChar w:fldCharType="begin"/>
        </w:r>
        <w:r>
          <w:rPr>
            <w:noProof/>
            <w:webHidden/>
          </w:rPr>
          <w:instrText xml:space="preserve"> PAGEREF _Toc164177861 \h </w:instrText>
        </w:r>
        <w:r>
          <w:rPr>
            <w:noProof/>
            <w:webHidden/>
          </w:rPr>
        </w:r>
        <w:r>
          <w:rPr>
            <w:noProof/>
            <w:webHidden/>
          </w:rPr>
          <w:fldChar w:fldCharType="separate"/>
        </w:r>
        <w:r w:rsidR="00A80435">
          <w:rPr>
            <w:noProof/>
            <w:webHidden/>
          </w:rPr>
          <w:t>5</w:t>
        </w:r>
        <w:r>
          <w:rPr>
            <w:noProof/>
            <w:webHidden/>
          </w:rPr>
          <w:fldChar w:fldCharType="end"/>
        </w:r>
      </w:hyperlink>
    </w:p>
    <w:p w14:paraId="34E5F1AB" w14:textId="3886BEA6" w:rsidR="00685751" w:rsidRDefault="00000000" w:rsidP="00685751">
      <w:pPr>
        <w:pStyle w:val="TOC2"/>
        <w:spacing w:before="240"/>
        <w:rPr>
          <w:rFonts w:asciiTheme="minorHAnsi" w:hAnsiTheme="minorHAnsi" w:cstheme="minorBidi"/>
          <w:kern w:val="2"/>
          <w:sz w:val="24"/>
          <w:szCs w:val="24"/>
          <w:lang w:val="en-GB"/>
          <w14:ligatures w14:val="standardContextual"/>
        </w:rPr>
      </w:pPr>
      <w:hyperlink w:anchor="_Toc164177862" w:history="1">
        <w:r w:rsidR="00685751" w:rsidRPr="008F1271">
          <w:rPr>
            <w:rStyle w:val="Hyperlink"/>
          </w:rPr>
          <w:t>Topic purpose</w:t>
        </w:r>
        <w:r w:rsidR="00685751">
          <w:rPr>
            <w:webHidden/>
          </w:rPr>
          <w:tab/>
        </w:r>
        <w:r w:rsidR="00685751">
          <w:rPr>
            <w:webHidden/>
          </w:rPr>
          <w:fldChar w:fldCharType="begin"/>
        </w:r>
        <w:r w:rsidR="00685751">
          <w:rPr>
            <w:webHidden/>
          </w:rPr>
          <w:instrText xml:space="preserve"> PAGEREF _Toc164177862 \h </w:instrText>
        </w:r>
        <w:r w:rsidR="00685751">
          <w:rPr>
            <w:webHidden/>
          </w:rPr>
        </w:r>
        <w:r w:rsidR="00685751">
          <w:rPr>
            <w:webHidden/>
          </w:rPr>
          <w:fldChar w:fldCharType="separate"/>
        </w:r>
        <w:r w:rsidR="00A80435">
          <w:rPr>
            <w:webHidden/>
          </w:rPr>
          <w:t>5</w:t>
        </w:r>
        <w:r w:rsidR="00685751">
          <w:rPr>
            <w:webHidden/>
          </w:rPr>
          <w:fldChar w:fldCharType="end"/>
        </w:r>
      </w:hyperlink>
    </w:p>
    <w:p w14:paraId="7474FDBE" w14:textId="5319C7F4" w:rsidR="00685751" w:rsidRDefault="00000000" w:rsidP="00685751">
      <w:pPr>
        <w:pStyle w:val="TOC2"/>
        <w:spacing w:before="240"/>
        <w:rPr>
          <w:rFonts w:asciiTheme="minorHAnsi" w:hAnsiTheme="minorHAnsi" w:cstheme="minorBidi"/>
          <w:kern w:val="2"/>
          <w:sz w:val="24"/>
          <w:szCs w:val="24"/>
          <w:lang w:val="en-GB"/>
          <w14:ligatures w14:val="standardContextual"/>
        </w:rPr>
      </w:pPr>
      <w:hyperlink w:anchor="_Toc164177863" w:history="1">
        <w:r w:rsidR="00685751" w:rsidRPr="008F1271">
          <w:rPr>
            <w:rStyle w:val="Hyperlink"/>
          </w:rPr>
          <w:t>Industry importance</w:t>
        </w:r>
        <w:r w:rsidR="00685751">
          <w:rPr>
            <w:webHidden/>
          </w:rPr>
          <w:tab/>
        </w:r>
        <w:r w:rsidR="00685751">
          <w:rPr>
            <w:webHidden/>
          </w:rPr>
          <w:fldChar w:fldCharType="begin"/>
        </w:r>
        <w:r w:rsidR="00685751">
          <w:rPr>
            <w:webHidden/>
          </w:rPr>
          <w:instrText xml:space="preserve"> PAGEREF _Toc164177863 \h </w:instrText>
        </w:r>
        <w:r w:rsidR="00685751">
          <w:rPr>
            <w:webHidden/>
          </w:rPr>
        </w:r>
        <w:r w:rsidR="00685751">
          <w:rPr>
            <w:webHidden/>
          </w:rPr>
          <w:fldChar w:fldCharType="separate"/>
        </w:r>
        <w:r w:rsidR="00A80435">
          <w:rPr>
            <w:webHidden/>
          </w:rPr>
          <w:t>5</w:t>
        </w:r>
        <w:r w:rsidR="00685751">
          <w:rPr>
            <w:webHidden/>
          </w:rPr>
          <w:fldChar w:fldCharType="end"/>
        </w:r>
      </w:hyperlink>
    </w:p>
    <w:p w14:paraId="47374CF2" w14:textId="204B2722" w:rsidR="00685751" w:rsidRDefault="00000000" w:rsidP="00685751">
      <w:pPr>
        <w:pStyle w:val="TOC2"/>
        <w:spacing w:before="240"/>
        <w:rPr>
          <w:rFonts w:asciiTheme="minorHAnsi" w:hAnsiTheme="minorHAnsi" w:cstheme="minorBidi"/>
          <w:kern w:val="2"/>
          <w:sz w:val="24"/>
          <w:szCs w:val="24"/>
          <w:lang w:val="en-GB"/>
          <w14:ligatures w14:val="standardContextual"/>
        </w:rPr>
      </w:pPr>
      <w:hyperlink w:anchor="_Toc164177864" w:history="1">
        <w:r w:rsidR="00685751" w:rsidRPr="008F1271">
          <w:rPr>
            <w:rStyle w:val="Hyperlink"/>
          </w:rPr>
          <w:t>Industry links</w:t>
        </w:r>
        <w:r w:rsidR="00685751">
          <w:rPr>
            <w:webHidden/>
          </w:rPr>
          <w:tab/>
        </w:r>
        <w:r w:rsidR="00685751">
          <w:rPr>
            <w:webHidden/>
          </w:rPr>
          <w:fldChar w:fldCharType="begin"/>
        </w:r>
        <w:r w:rsidR="00685751">
          <w:rPr>
            <w:webHidden/>
          </w:rPr>
          <w:instrText xml:space="preserve"> PAGEREF _Toc164177864 \h </w:instrText>
        </w:r>
        <w:r w:rsidR="00685751">
          <w:rPr>
            <w:webHidden/>
          </w:rPr>
        </w:r>
        <w:r w:rsidR="00685751">
          <w:rPr>
            <w:webHidden/>
          </w:rPr>
          <w:fldChar w:fldCharType="separate"/>
        </w:r>
        <w:r w:rsidR="00A80435">
          <w:rPr>
            <w:webHidden/>
          </w:rPr>
          <w:t>6</w:t>
        </w:r>
        <w:r w:rsidR="00685751">
          <w:rPr>
            <w:webHidden/>
          </w:rPr>
          <w:fldChar w:fldCharType="end"/>
        </w:r>
      </w:hyperlink>
    </w:p>
    <w:p w14:paraId="2F8FC18C" w14:textId="5BC44737" w:rsidR="00685751" w:rsidRDefault="00000000" w:rsidP="00685751">
      <w:pPr>
        <w:pStyle w:val="TOC2"/>
        <w:spacing w:before="240"/>
        <w:rPr>
          <w:rFonts w:asciiTheme="minorHAnsi" w:hAnsiTheme="minorHAnsi" w:cstheme="minorBidi"/>
          <w:kern w:val="2"/>
          <w:sz w:val="24"/>
          <w:szCs w:val="24"/>
          <w:lang w:val="en-GB"/>
          <w14:ligatures w14:val="standardContextual"/>
        </w:rPr>
      </w:pPr>
      <w:hyperlink w:anchor="_Toc164177865" w:history="1">
        <w:r w:rsidR="00685751" w:rsidRPr="008F1271">
          <w:rPr>
            <w:rStyle w:val="Hyperlink"/>
          </w:rPr>
          <w:t>Prior learning</w:t>
        </w:r>
        <w:r w:rsidR="00685751">
          <w:rPr>
            <w:webHidden/>
          </w:rPr>
          <w:tab/>
        </w:r>
        <w:r w:rsidR="00685751">
          <w:rPr>
            <w:webHidden/>
          </w:rPr>
          <w:fldChar w:fldCharType="begin"/>
        </w:r>
        <w:r w:rsidR="00685751">
          <w:rPr>
            <w:webHidden/>
          </w:rPr>
          <w:instrText xml:space="preserve"> PAGEREF _Toc164177865 \h </w:instrText>
        </w:r>
        <w:r w:rsidR="00685751">
          <w:rPr>
            <w:webHidden/>
          </w:rPr>
        </w:r>
        <w:r w:rsidR="00685751">
          <w:rPr>
            <w:webHidden/>
          </w:rPr>
          <w:fldChar w:fldCharType="separate"/>
        </w:r>
        <w:r w:rsidR="00A80435">
          <w:rPr>
            <w:webHidden/>
          </w:rPr>
          <w:t>6</w:t>
        </w:r>
        <w:r w:rsidR="00685751">
          <w:rPr>
            <w:webHidden/>
          </w:rPr>
          <w:fldChar w:fldCharType="end"/>
        </w:r>
      </w:hyperlink>
    </w:p>
    <w:p w14:paraId="3900E556" w14:textId="6D184ECA" w:rsidR="00685751" w:rsidRDefault="00000000" w:rsidP="00685751">
      <w:pPr>
        <w:pStyle w:val="TOC2"/>
        <w:spacing w:before="240"/>
        <w:rPr>
          <w:rFonts w:asciiTheme="minorHAnsi" w:hAnsiTheme="minorHAnsi" w:cstheme="minorBidi"/>
          <w:kern w:val="2"/>
          <w:sz w:val="24"/>
          <w:szCs w:val="24"/>
          <w:lang w:val="en-GB"/>
          <w14:ligatures w14:val="standardContextual"/>
        </w:rPr>
      </w:pPr>
      <w:hyperlink w:anchor="_Toc164177866" w:history="1">
        <w:r w:rsidR="00685751" w:rsidRPr="008F1271">
          <w:rPr>
            <w:rStyle w:val="Hyperlink"/>
          </w:rPr>
          <w:t>Accessibility</w:t>
        </w:r>
        <w:r w:rsidR="00685751">
          <w:rPr>
            <w:webHidden/>
          </w:rPr>
          <w:tab/>
        </w:r>
        <w:r w:rsidR="00685751">
          <w:rPr>
            <w:webHidden/>
          </w:rPr>
          <w:fldChar w:fldCharType="begin"/>
        </w:r>
        <w:r w:rsidR="00685751">
          <w:rPr>
            <w:webHidden/>
          </w:rPr>
          <w:instrText xml:space="preserve"> PAGEREF _Toc164177866 \h </w:instrText>
        </w:r>
        <w:r w:rsidR="00685751">
          <w:rPr>
            <w:webHidden/>
          </w:rPr>
        </w:r>
        <w:r w:rsidR="00685751">
          <w:rPr>
            <w:webHidden/>
          </w:rPr>
          <w:fldChar w:fldCharType="separate"/>
        </w:r>
        <w:r w:rsidR="00A80435">
          <w:rPr>
            <w:webHidden/>
          </w:rPr>
          <w:t>6</w:t>
        </w:r>
        <w:r w:rsidR="00685751">
          <w:rPr>
            <w:webHidden/>
          </w:rPr>
          <w:fldChar w:fldCharType="end"/>
        </w:r>
      </w:hyperlink>
    </w:p>
    <w:p w14:paraId="726AE709" w14:textId="05D2BEFB" w:rsidR="00685751" w:rsidRDefault="00000000" w:rsidP="007D2152">
      <w:pPr>
        <w:pStyle w:val="TOC1"/>
        <w:rPr>
          <w:rFonts w:asciiTheme="minorHAnsi" w:hAnsiTheme="minorHAnsi" w:cstheme="minorBidi"/>
          <w:noProof/>
          <w:kern w:val="2"/>
          <w:sz w:val="24"/>
          <w:szCs w:val="24"/>
          <w:lang w:val="en-GB"/>
          <w14:ligatures w14:val="standardContextual"/>
        </w:rPr>
      </w:pPr>
      <w:hyperlink w:anchor="_Toc164177867" w:history="1">
        <w:r w:rsidR="00685751" w:rsidRPr="008F1271">
          <w:rPr>
            <w:rStyle w:val="Hyperlink"/>
            <w:noProof/>
          </w:rPr>
          <w:t>Learning outcomes and specification coverage</w:t>
        </w:r>
        <w:r w:rsidR="00685751">
          <w:rPr>
            <w:noProof/>
            <w:webHidden/>
          </w:rPr>
          <w:tab/>
        </w:r>
        <w:r w:rsidR="00685751">
          <w:rPr>
            <w:noProof/>
            <w:webHidden/>
          </w:rPr>
          <w:fldChar w:fldCharType="begin"/>
        </w:r>
        <w:r w:rsidR="00685751">
          <w:rPr>
            <w:noProof/>
            <w:webHidden/>
          </w:rPr>
          <w:instrText xml:space="preserve"> PAGEREF _Toc164177867 \h </w:instrText>
        </w:r>
        <w:r w:rsidR="00685751">
          <w:rPr>
            <w:noProof/>
            <w:webHidden/>
          </w:rPr>
        </w:r>
        <w:r w:rsidR="00685751">
          <w:rPr>
            <w:noProof/>
            <w:webHidden/>
          </w:rPr>
          <w:fldChar w:fldCharType="separate"/>
        </w:r>
        <w:r w:rsidR="00A80435">
          <w:rPr>
            <w:noProof/>
            <w:webHidden/>
          </w:rPr>
          <w:t>7</w:t>
        </w:r>
        <w:r w:rsidR="00685751">
          <w:rPr>
            <w:noProof/>
            <w:webHidden/>
          </w:rPr>
          <w:fldChar w:fldCharType="end"/>
        </w:r>
      </w:hyperlink>
    </w:p>
    <w:p w14:paraId="0A2E3976" w14:textId="10A442D7" w:rsidR="00685751" w:rsidRDefault="00000000" w:rsidP="007D2152">
      <w:pPr>
        <w:pStyle w:val="TOC1"/>
        <w:rPr>
          <w:rFonts w:asciiTheme="minorHAnsi" w:hAnsiTheme="minorHAnsi" w:cstheme="minorBidi"/>
          <w:noProof/>
          <w:kern w:val="2"/>
          <w:sz w:val="24"/>
          <w:szCs w:val="24"/>
          <w:lang w:val="en-GB"/>
          <w14:ligatures w14:val="standardContextual"/>
        </w:rPr>
      </w:pPr>
      <w:hyperlink w:anchor="_Toc164177868" w:history="1">
        <w:r w:rsidR="00685751" w:rsidRPr="008F1271">
          <w:rPr>
            <w:rStyle w:val="Hyperlink"/>
            <w:noProof/>
          </w:rPr>
          <w:t>Lesson guidance</w:t>
        </w:r>
        <w:r w:rsidR="00685751">
          <w:rPr>
            <w:noProof/>
            <w:webHidden/>
          </w:rPr>
          <w:tab/>
        </w:r>
        <w:r w:rsidR="00685751">
          <w:rPr>
            <w:noProof/>
            <w:webHidden/>
          </w:rPr>
          <w:fldChar w:fldCharType="begin"/>
        </w:r>
        <w:r w:rsidR="00685751">
          <w:rPr>
            <w:noProof/>
            <w:webHidden/>
          </w:rPr>
          <w:instrText xml:space="preserve"> PAGEREF _Toc164177868 \h </w:instrText>
        </w:r>
        <w:r w:rsidR="00685751">
          <w:rPr>
            <w:noProof/>
            <w:webHidden/>
          </w:rPr>
        </w:r>
        <w:r w:rsidR="00685751">
          <w:rPr>
            <w:noProof/>
            <w:webHidden/>
          </w:rPr>
          <w:fldChar w:fldCharType="separate"/>
        </w:r>
        <w:r w:rsidR="00A80435">
          <w:rPr>
            <w:noProof/>
            <w:webHidden/>
          </w:rPr>
          <w:t>12</w:t>
        </w:r>
        <w:r w:rsidR="00685751">
          <w:rPr>
            <w:noProof/>
            <w:webHidden/>
          </w:rPr>
          <w:fldChar w:fldCharType="end"/>
        </w:r>
      </w:hyperlink>
    </w:p>
    <w:p w14:paraId="2A5F1AA4" w14:textId="57D7FCA7" w:rsidR="00685751" w:rsidRDefault="00000000" w:rsidP="00685751">
      <w:pPr>
        <w:pStyle w:val="TOC2"/>
        <w:spacing w:before="240"/>
        <w:rPr>
          <w:rFonts w:asciiTheme="minorHAnsi" w:hAnsiTheme="minorHAnsi" w:cstheme="minorBidi"/>
          <w:kern w:val="2"/>
          <w:sz w:val="24"/>
          <w:szCs w:val="24"/>
          <w:lang w:val="en-GB"/>
          <w14:ligatures w14:val="standardContextual"/>
        </w:rPr>
      </w:pPr>
      <w:hyperlink w:anchor="_Toc164177869" w:history="1">
        <w:r w:rsidR="00685751" w:rsidRPr="008F1271">
          <w:rPr>
            <w:rStyle w:val="Hyperlink"/>
          </w:rPr>
          <w:t>Lesson 1: What is a standard operating procedure (SOP)? (A8.1, A8.2, A8.3)</w:t>
        </w:r>
        <w:r w:rsidR="00685751">
          <w:rPr>
            <w:webHidden/>
          </w:rPr>
          <w:tab/>
        </w:r>
        <w:r w:rsidR="00685751">
          <w:rPr>
            <w:webHidden/>
          </w:rPr>
          <w:fldChar w:fldCharType="begin"/>
        </w:r>
        <w:r w:rsidR="00685751">
          <w:rPr>
            <w:webHidden/>
          </w:rPr>
          <w:instrText xml:space="preserve"> PAGEREF _Toc164177869 \h </w:instrText>
        </w:r>
        <w:r w:rsidR="00685751">
          <w:rPr>
            <w:webHidden/>
          </w:rPr>
        </w:r>
        <w:r w:rsidR="00685751">
          <w:rPr>
            <w:webHidden/>
          </w:rPr>
          <w:fldChar w:fldCharType="separate"/>
        </w:r>
        <w:r w:rsidR="00A80435">
          <w:rPr>
            <w:webHidden/>
          </w:rPr>
          <w:t>12</w:t>
        </w:r>
        <w:r w:rsidR="00685751">
          <w:rPr>
            <w:webHidden/>
          </w:rPr>
          <w:fldChar w:fldCharType="end"/>
        </w:r>
      </w:hyperlink>
    </w:p>
    <w:p w14:paraId="1D8DD6F4" w14:textId="09ED96CA" w:rsidR="00685751" w:rsidRDefault="00000000" w:rsidP="00685751">
      <w:pPr>
        <w:pStyle w:val="TOC3"/>
        <w:spacing w:before="240"/>
        <w:rPr>
          <w:rFonts w:asciiTheme="minorHAnsi" w:hAnsiTheme="minorHAnsi" w:cstheme="minorBidi"/>
          <w:noProof/>
          <w:kern w:val="2"/>
          <w:sz w:val="24"/>
          <w:szCs w:val="24"/>
          <w:lang w:val="en-GB"/>
          <w14:ligatures w14:val="standardContextual"/>
        </w:rPr>
      </w:pPr>
      <w:hyperlink w:anchor="_Toc164177870" w:history="1">
        <w:r w:rsidR="00685751" w:rsidRPr="008F1271">
          <w:rPr>
            <w:rStyle w:val="Hyperlink"/>
            <w:noProof/>
          </w:rPr>
          <w:t>Preparation</w:t>
        </w:r>
        <w:r w:rsidR="00685751">
          <w:rPr>
            <w:noProof/>
            <w:webHidden/>
          </w:rPr>
          <w:tab/>
        </w:r>
        <w:r w:rsidR="00685751">
          <w:rPr>
            <w:noProof/>
            <w:webHidden/>
          </w:rPr>
          <w:fldChar w:fldCharType="begin"/>
        </w:r>
        <w:r w:rsidR="00685751">
          <w:rPr>
            <w:noProof/>
            <w:webHidden/>
          </w:rPr>
          <w:instrText xml:space="preserve"> PAGEREF _Toc164177870 \h </w:instrText>
        </w:r>
        <w:r w:rsidR="00685751">
          <w:rPr>
            <w:noProof/>
            <w:webHidden/>
          </w:rPr>
        </w:r>
        <w:r w:rsidR="00685751">
          <w:rPr>
            <w:noProof/>
            <w:webHidden/>
          </w:rPr>
          <w:fldChar w:fldCharType="separate"/>
        </w:r>
        <w:r w:rsidR="00A80435">
          <w:rPr>
            <w:noProof/>
            <w:webHidden/>
          </w:rPr>
          <w:t>12</w:t>
        </w:r>
        <w:r w:rsidR="00685751">
          <w:rPr>
            <w:noProof/>
            <w:webHidden/>
          </w:rPr>
          <w:fldChar w:fldCharType="end"/>
        </w:r>
      </w:hyperlink>
    </w:p>
    <w:p w14:paraId="657C0C28" w14:textId="40AFF3FB" w:rsidR="00685751" w:rsidRDefault="00000000" w:rsidP="00685751">
      <w:pPr>
        <w:pStyle w:val="TOC3"/>
        <w:spacing w:before="240"/>
        <w:rPr>
          <w:rFonts w:asciiTheme="minorHAnsi" w:hAnsiTheme="minorHAnsi" w:cstheme="minorBidi"/>
          <w:noProof/>
          <w:kern w:val="2"/>
          <w:sz w:val="24"/>
          <w:szCs w:val="24"/>
          <w:lang w:val="en-GB"/>
          <w14:ligatures w14:val="standardContextual"/>
        </w:rPr>
      </w:pPr>
      <w:hyperlink w:anchor="_Toc164177871" w:history="1">
        <w:r w:rsidR="00685751" w:rsidRPr="008F1271">
          <w:rPr>
            <w:rStyle w:val="Hyperlink"/>
            <w:noProof/>
          </w:rPr>
          <w:t>Activity guide</w:t>
        </w:r>
        <w:r w:rsidR="00685751">
          <w:rPr>
            <w:noProof/>
            <w:webHidden/>
          </w:rPr>
          <w:tab/>
        </w:r>
        <w:r w:rsidR="00685751">
          <w:rPr>
            <w:noProof/>
            <w:webHidden/>
          </w:rPr>
          <w:fldChar w:fldCharType="begin"/>
        </w:r>
        <w:r w:rsidR="00685751">
          <w:rPr>
            <w:noProof/>
            <w:webHidden/>
          </w:rPr>
          <w:instrText xml:space="preserve"> PAGEREF _Toc164177871 \h </w:instrText>
        </w:r>
        <w:r w:rsidR="00685751">
          <w:rPr>
            <w:noProof/>
            <w:webHidden/>
          </w:rPr>
        </w:r>
        <w:r w:rsidR="00685751">
          <w:rPr>
            <w:noProof/>
            <w:webHidden/>
          </w:rPr>
          <w:fldChar w:fldCharType="separate"/>
        </w:r>
        <w:r w:rsidR="00A80435">
          <w:rPr>
            <w:noProof/>
            <w:webHidden/>
          </w:rPr>
          <w:t>13</w:t>
        </w:r>
        <w:r w:rsidR="00685751">
          <w:rPr>
            <w:noProof/>
            <w:webHidden/>
          </w:rPr>
          <w:fldChar w:fldCharType="end"/>
        </w:r>
      </w:hyperlink>
    </w:p>
    <w:p w14:paraId="62EB393D" w14:textId="749E4658" w:rsidR="00685751" w:rsidRDefault="00000000" w:rsidP="00685751">
      <w:pPr>
        <w:pStyle w:val="TOC2"/>
        <w:spacing w:before="240"/>
        <w:rPr>
          <w:rFonts w:asciiTheme="minorHAnsi" w:hAnsiTheme="minorHAnsi" w:cstheme="minorBidi"/>
          <w:kern w:val="2"/>
          <w:sz w:val="24"/>
          <w:szCs w:val="24"/>
          <w:lang w:val="en-GB"/>
          <w14:ligatures w14:val="standardContextual"/>
        </w:rPr>
      </w:pPr>
      <w:hyperlink w:anchor="_Toc164177872" w:history="1">
        <w:r w:rsidR="00685751" w:rsidRPr="008F1271">
          <w:rPr>
            <w:rStyle w:val="Hyperlink"/>
          </w:rPr>
          <w:t>Lesson 2: Using a SOP (A8.2, A8.3, A8.4)</w:t>
        </w:r>
        <w:r w:rsidR="00685751">
          <w:rPr>
            <w:webHidden/>
          </w:rPr>
          <w:tab/>
        </w:r>
        <w:r w:rsidR="00685751">
          <w:rPr>
            <w:webHidden/>
          </w:rPr>
          <w:fldChar w:fldCharType="begin"/>
        </w:r>
        <w:r w:rsidR="00685751">
          <w:rPr>
            <w:webHidden/>
          </w:rPr>
          <w:instrText xml:space="preserve"> PAGEREF _Toc164177872 \h </w:instrText>
        </w:r>
        <w:r w:rsidR="00685751">
          <w:rPr>
            <w:webHidden/>
          </w:rPr>
        </w:r>
        <w:r w:rsidR="00685751">
          <w:rPr>
            <w:webHidden/>
          </w:rPr>
          <w:fldChar w:fldCharType="separate"/>
        </w:r>
        <w:r w:rsidR="00A80435">
          <w:rPr>
            <w:webHidden/>
          </w:rPr>
          <w:t>18</w:t>
        </w:r>
        <w:r w:rsidR="00685751">
          <w:rPr>
            <w:webHidden/>
          </w:rPr>
          <w:fldChar w:fldCharType="end"/>
        </w:r>
      </w:hyperlink>
    </w:p>
    <w:p w14:paraId="74FFC9C6" w14:textId="467F3999" w:rsidR="00685751" w:rsidRDefault="00000000" w:rsidP="00685751">
      <w:pPr>
        <w:pStyle w:val="TOC3"/>
        <w:spacing w:before="240"/>
        <w:rPr>
          <w:rFonts w:asciiTheme="minorHAnsi" w:hAnsiTheme="minorHAnsi" w:cstheme="minorBidi"/>
          <w:noProof/>
          <w:kern w:val="2"/>
          <w:sz w:val="24"/>
          <w:szCs w:val="24"/>
          <w:lang w:val="en-GB"/>
          <w14:ligatures w14:val="standardContextual"/>
        </w:rPr>
      </w:pPr>
      <w:hyperlink w:anchor="_Toc164177873" w:history="1">
        <w:r w:rsidR="00685751" w:rsidRPr="008F1271">
          <w:rPr>
            <w:rStyle w:val="Hyperlink"/>
            <w:noProof/>
          </w:rPr>
          <w:t>Preparation</w:t>
        </w:r>
        <w:r w:rsidR="00685751">
          <w:rPr>
            <w:noProof/>
            <w:webHidden/>
          </w:rPr>
          <w:tab/>
        </w:r>
        <w:r w:rsidR="00685751">
          <w:rPr>
            <w:noProof/>
            <w:webHidden/>
          </w:rPr>
          <w:fldChar w:fldCharType="begin"/>
        </w:r>
        <w:r w:rsidR="00685751">
          <w:rPr>
            <w:noProof/>
            <w:webHidden/>
          </w:rPr>
          <w:instrText xml:space="preserve"> PAGEREF _Toc164177873 \h </w:instrText>
        </w:r>
        <w:r w:rsidR="00685751">
          <w:rPr>
            <w:noProof/>
            <w:webHidden/>
          </w:rPr>
        </w:r>
        <w:r w:rsidR="00685751">
          <w:rPr>
            <w:noProof/>
            <w:webHidden/>
          </w:rPr>
          <w:fldChar w:fldCharType="separate"/>
        </w:r>
        <w:r w:rsidR="00A80435">
          <w:rPr>
            <w:noProof/>
            <w:webHidden/>
          </w:rPr>
          <w:t>18</w:t>
        </w:r>
        <w:r w:rsidR="00685751">
          <w:rPr>
            <w:noProof/>
            <w:webHidden/>
          </w:rPr>
          <w:fldChar w:fldCharType="end"/>
        </w:r>
      </w:hyperlink>
    </w:p>
    <w:p w14:paraId="13ECB15C" w14:textId="701C1770" w:rsidR="00685751" w:rsidRDefault="00000000" w:rsidP="00685751">
      <w:pPr>
        <w:pStyle w:val="TOC3"/>
        <w:spacing w:before="240"/>
        <w:rPr>
          <w:rFonts w:asciiTheme="minorHAnsi" w:hAnsiTheme="minorHAnsi" w:cstheme="minorBidi"/>
          <w:noProof/>
          <w:kern w:val="2"/>
          <w:sz w:val="24"/>
          <w:szCs w:val="24"/>
          <w:lang w:val="en-GB"/>
          <w14:ligatures w14:val="standardContextual"/>
        </w:rPr>
      </w:pPr>
      <w:hyperlink w:anchor="_Toc164177874" w:history="1">
        <w:r w:rsidR="00685751" w:rsidRPr="008F1271">
          <w:rPr>
            <w:rStyle w:val="Hyperlink"/>
            <w:noProof/>
          </w:rPr>
          <w:t>Activity guide</w:t>
        </w:r>
        <w:r w:rsidR="00685751">
          <w:rPr>
            <w:noProof/>
            <w:webHidden/>
          </w:rPr>
          <w:tab/>
        </w:r>
        <w:r w:rsidR="00685751">
          <w:rPr>
            <w:noProof/>
            <w:webHidden/>
          </w:rPr>
          <w:fldChar w:fldCharType="begin"/>
        </w:r>
        <w:r w:rsidR="00685751">
          <w:rPr>
            <w:noProof/>
            <w:webHidden/>
          </w:rPr>
          <w:instrText xml:space="preserve"> PAGEREF _Toc164177874 \h </w:instrText>
        </w:r>
        <w:r w:rsidR="00685751">
          <w:rPr>
            <w:noProof/>
            <w:webHidden/>
          </w:rPr>
        </w:r>
        <w:r w:rsidR="00685751">
          <w:rPr>
            <w:noProof/>
            <w:webHidden/>
          </w:rPr>
          <w:fldChar w:fldCharType="separate"/>
        </w:r>
        <w:r w:rsidR="00A80435">
          <w:rPr>
            <w:noProof/>
            <w:webHidden/>
          </w:rPr>
          <w:t>19</w:t>
        </w:r>
        <w:r w:rsidR="00685751">
          <w:rPr>
            <w:noProof/>
            <w:webHidden/>
          </w:rPr>
          <w:fldChar w:fldCharType="end"/>
        </w:r>
      </w:hyperlink>
    </w:p>
    <w:p w14:paraId="7A5CD6C8" w14:textId="6EB86D81" w:rsidR="00685751" w:rsidRDefault="00000000" w:rsidP="00685751">
      <w:pPr>
        <w:pStyle w:val="TOC2"/>
        <w:spacing w:before="240"/>
        <w:rPr>
          <w:rFonts w:asciiTheme="minorHAnsi" w:hAnsiTheme="minorHAnsi" w:cstheme="minorBidi"/>
          <w:kern w:val="2"/>
          <w:sz w:val="24"/>
          <w:szCs w:val="24"/>
          <w:lang w:val="en-GB"/>
          <w14:ligatures w14:val="standardContextual"/>
        </w:rPr>
      </w:pPr>
      <w:hyperlink w:anchor="_Toc164177875" w:history="1">
        <w:r w:rsidR="00685751" w:rsidRPr="008F1271">
          <w:rPr>
            <w:rStyle w:val="Hyperlink"/>
          </w:rPr>
          <w:t>Lesson 3: Use of equipment (A8.6, A8.7, A8.8)</w:t>
        </w:r>
        <w:r w:rsidR="00685751">
          <w:rPr>
            <w:webHidden/>
          </w:rPr>
          <w:tab/>
        </w:r>
        <w:r w:rsidR="00685751">
          <w:rPr>
            <w:webHidden/>
          </w:rPr>
          <w:fldChar w:fldCharType="begin"/>
        </w:r>
        <w:r w:rsidR="00685751">
          <w:rPr>
            <w:webHidden/>
          </w:rPr>
          <w:instrText xml:space="preserve"> PAGEREF _Toc164177875 \h </w:instrText>
        </w:r>
        <w:r w:rsidR="00685751">
          <w:rPr>
            <w:webHidden/>
          </w:rPr>
        </w:r>
        <w:r w:rsidR="00685751">
          <w:rPr>
            <w:webHidden/>
          </w:rPr>
          <w:fldChar w:fldCharType="separate"/>
        </w:r>
        <w:r w:rsidR="00A80435">
          <w:rPr>
            <w:webHidden/>
          </w:rPr>
          <w:t>22</w:t>
        </w:r>
        <w:r w:rsidR="00685751">
          <w:rPr>
            <w:webHidden/>
          </w:rPr>
          <w:fldChar w:fldCharType="end"/>
        </w:r>
      </w:hyperlink>
    </w:p>
    <w:p w14:paraId="56A8B7FB" w14:textId="469AC5FF" w:rsidR="00685751" w:rsidRDefault="00000000" w:rsidP="00685751">
      <w:pPr>
        <w:pStyle w:val="TOC3"/>
        <w:spacing w:before="240"/>
        <w:rPr>
          <w:rFonts w:asciiTheme="minorHAnsi" w:hAnsiTheme="minorHAnsi" w:cstheme="minorBidi"/>
          <w:noProof/>
          <w:kern w:val="2"/>
          <w:sz w:val="24"/>
          <w:szCs w:val="24"/>
          <w:lang w:val="en-GB"/>
          <w14:ligatures w14:val="standardContextual"/>
        </w:rPr>
      </w:pPr>
      <w:hyperlink w:anchor="_Toc164177876" w:history="1">
        <w:r w:rsidR="00685751" w:rsidRPr="008F1271">
          <w:rPr>
            <w:rStyle w:val="Hyperlink"/>
            <w:noProof/>
          </w:rPr>
          <w:t>Preparation</w:t>
        </w:r>
        <w:r w:rsidR="00685751">
          <w:rPr>
            <w:noProof/>
            <w:webHidden/>
          </w:rPr>
          <w:tab/>
        </w:r>
        <w:r w:rsidR="00685751">
          <w:rPr>
            <w:noProof/>
            <w:webHidden/>
          </w:rPr>
          <w:fldChar w:fldCharType="begin"/>
        </w:r>
        <w:r w:rsidR="00685751">
          <w:rPr>
            <w:noProof/>
            <w:webHidden/>
          </w:rPr>
          <w:instrText xml:space="preserve"> PAGEREF _Toc164177876 \h </w:instrText>
        </w:r>
        <w:r w:rsidR="00685751">
          <w:rPr>
            <w:noProof/>
            <w:webHidden/>
          </w:rPr>
        </w:r>
        <w:r w:rsidR="00685751">
          <w:rPr>
            <w:noProof/>
            <w:webHidden/>
          </w:rPr>
          <w:fldChar w:fldCharType="separate"/>
        </w:r>
        <w:r w:rsidR="00A80435">
          <w:rPr>
            <w:noProof/>
            <w:webHidden/>
          </w:rPr>
          <w:t>22</w:t>
        </w:r>
        <w:r w:rsidR="00685751">
          <w:rPr>
            <w:noProof/>
            <w:webHidden/>
          </w:rPr>
          <w:fldChar w:fldCharType="end"/>
        </w:r>
      </w:hyperlink>
    </w:p>
    <w:p w14:paraId="21A705CE" w14:textId="298A0B56" w:rsidR="00685751" w:rsidRDefault="00000000" w:rsidP="00685751">
      <w:pPr>
        <w:pStyle w:val="TOC3"/>
        <w:spacing w:before="240"/>
        <w:rPr>
          <w:rFonts w:asciiTheme="minorHAnsi" w:hAnsiTheme="minorHAnsi" w:cstheme="minorBidi"/>
          <w:noProof/>
          <w:kern w:val="2"/>
          <w:sz w:val="24"/>
          <w:szCs w:val="24"/>
          <w:lang w:val="en-GB"/>
          <w14:ligatures w14:val="standardContextual"/>
        </w:rPr>
      </w:pPr>
      <w:hyperlink w:anchor="_Toc164177877" w:history="1">
        <w:r w:rsidR="00685751" w:rsidRPr="008F1271">
          <w:rPr>
            <w:rStyle w:val="Hyperlink"/>
            <w:noProof/>
          </w:rPr>
          <w:t>Activity guide</w:t>
        </w:r>
        <w:r w:rsidR="00685751">
          <w:rPr>
            <w:noProof/>
            <w:webHidden/>
          </w:rPr>
          <w:tab/>
        </w:r>
        <w:r w:rsidR="00685751">
          <w:rPr>
            <w:noProof/>
            <w:webHidden/>
          </w:rPr>
          <w:fldChar w:fldCharType="begin"/>
        </w:r>
        <w:r w:rsidR="00685751">
          <w:rPr>
            <w:noProof/>
            <w:webHidden/>
          </w:rPr>
          <w:instrText xml:space="preserve"> PAGEREF _Toc164177877 \h </w:instrText>
        </w:r>
        <w:r w:rsidR="00685751">
          <w:rPr>
            <w:noProof/>
            <w:webHidden/>
          </w:rPr>
        </w:r>
        <w:r w:rsidR="00685751">
          <w:rPr>
            <w:noProof/>
            <w:webHidden/>
          </w:rPr>
          <w:fldChar w:fldCharType="separate"/>
        </w:r>
        <w:r w:rsidR="00A80435">
          <w:rPr>
            <w:noProof/>
            <w:webHidden/>
          </w:rPr>
          <w:t>23</w:t>
        </w:r>
        <w:r w:rsidR="00685751">
          <w:rPr>
            <w:noProof/>
            <w:webHidden/>
          </w:rPr>
          <w:fldChar w:fldCharType="end"/>
        </w:r>
      </w:hyperlink>
    </w:p>
    <w:p w14:paraId="1F967FB6" w14:textId="753FCE63" w:rsidR="00685751" w:rsidRDefault="00000000" w:rsidP="00685751">
      <w:pPr>
        <w:pStyle w:val="TOC2"/>
        <w:spacing w:before="240"/>
        <w:rPr>
          <w:rFonts w:asciiTheme="minorHAnsi" w:hAnsiTheme="minorHAnsi" w:cstheme="minorBidi"/>
          <w:kern w:val="2"/>
          <w:sz w:val="24"/>
          <w:szCs w:val="24"/>
          <w:lang w:val="en-GB"/>
          <w14:ligatures w14:val="standardContextual"/>
        </w:rPr>
      </w:pPr>
      <w:hyperlink w:anchor="_Toc164177878" w:history="1">
        <w:r w:rsidR="00685751" w:rsidRPr="008F1271">
          <w:rPr>
            <w:rStyle w:val="Hyperlink"/>
          </w:rPr>
          <w:t>Lesson 4: Maintaining clean work areas, machinery and resources (A8.5, A8.6, A8.10)</w:t>
        </w:r>
        <w:r w:rsidR="00685751">
          <w:rPr>
            <w:webHidden/>
          </w:rPr>
          <w:tab/>
        </w:r>
        <w:r w:rsidR="00685751">
          <w:rPr>
            <w:webHidden/>
          </w:rPr>
          <w:fldChar w:fldCharType="begin"/>
        </w:r>
        <w:r w:rsidR="00685751">
          <w:rPr>
            <w:webHidden/>
          </w:rPr>
          <w:instrText xml:space="preserve"> PAGEREF _Toc164177878 \h </w:instrText>
        </w:r>
        <w:r w:rsidR="00685751">
          <w:rPr>
            <w:webHidden/>
          </w:rPr>
        </w:r>
        <w:r w:rsidR="00685751">
          <w:rPr>
            <w:webHidden/>
          </w:rPr>
          <w:fldChar w:fldCharType="separate"/>
        </w:r>
        <w:r w:rsidR="00A80435">
          <w:rPr>
            <w:webHidden/>
          </w:rPr>
          <w:t>27</w:t>
        </w:r>
        <w:r w:rsidR="00685751">
          <w:rPr>
            <w:webHidden/>
          </w:rPr>
          <w:fldChar w:fldCharType="end"/>
        </w:r>
      </w:hyperlink>
    </w:p>
    <w:p w14:paraId="6BAE34B8" w14:textId="5EC9128F" w:rsidR="00685751" w:rsidRDefault="00000000" w:rsidP="00685751">
      <w:pPr>
        <w:pStyle w:val="TOC3"/>
        <w:spacing w:before="240"/>
        <w:rPr>
          <w:rFonts w:asciiTheme="minorHAnsi" w:hAnsiTheme="minorHAnsi" w:cstheme="minorBidi"/>
          <w:noProof/>
          <w:kern w:val="2"/>
          <w:sz w:val="24"/>
          <w:szCs w:val="24"/>
          <w:lang w:val="en-GB"/>
          <w14:ligatures w14:val="standardContextual"/>
        </w:rPr>
      </w:pPr>
      <w:hyperlink w:anchor="_Toc164177879" w:history="1">
        <w:r w:rsidR="00685751" w:rsidRPr="008F1271">
          <w:rPr>
            <w:rStyle w:val="Hyperlink"/>
            <w:noProof/>
          </w:rPr>
          <w:t>Preparation</w:t>
        </w:r>
        <w:r w:rsidR="00685751">
          <w:rPr>
            <w:noProof/>
            <w:webHidden/>
          </w:rPr>
          <w:tab/>
        </w:r>
        <w:r w:rsidR="00685751">
          <w:rPr>
            <w:noProof/>
            <w:webHidden/>
          </w:rPr>
          <w:fldChar w:fldCharType="begin"/>
        </w:r>
        <w:r w:rsidR="00685751">
          <w:rPr>
            <w:noProof/>
            <w:webHidden/>
          </w:rPr>
          <w:instrText xml:space="preserve"> PAGEREF _Toc164177879 \h </w:instrText>
        </w:r>
        <w:r w:rsidR="00685751">
          <w:rPr>
            <w:noProof/>
            <w:webHidden/>
          </w:rPr>
        </w:r>
        <w:r w:rsidR="00685751">
          <w:rPr>
            <w:noProof/>
            <w:webHidden/>
          </w:rPr>
          <w:fldChar w:fldCharType="separate"/>
        </w:r>
        <w:r w:rsidR="00A80435">
          <w:rPr>
            <w:noProof/>
            <w:webHidden/>
          </w:rPr>
          <w:t>27</w:t>
        </w:r>
        <w:r w:rsidR="00685751">
          <w:rPr>
            <w:noProof/>
            <w:webHidden/>
          </w:rPr>
          <w:fldChar w:fldCharType="end"/>
        </w:r>
      </w:hyperlink>
    </w:p>
    <w:p w14:paraId="15295B40" w14:textId="55683B54" w:rsidR="00685751" w:rsidRDefault="00000000" w:rsidP="00685751">
      <w:pPr>
        <w:pStyle w:val="TOC3"/>
        <w:spacing w:before="240"/>
        <w:rPr>
          <w:rFonts w:asciiTheme="minorHAnsi" w:hAnsiTheme="minorHAnsi" w:cstheme="minorBidi"/>
          <w:noProof/>
          <w:kern w:val="2"/>
          <w:sz w:val="24"/>
          <w:szCs w:val="24"/>
          <w:lang w:val="en-GB"/>
          <w14:ligatures w14:val="standardContextual"/>
        </w:rPr>
      </w:pPr>
      <w:hyperlink w:anchor="_Toc164177880" w:history="1">
        <w:r w:rsidR="00685751" w:rsidRPr="008F1271">
          <w:rPr>
            <w:rStyle w:val="Hyperlink"/>
            <w:noProof/>
          </w:rPr>
          <w:t>Activity guide</w:t>
        </w:r>
        <w:r w:rsidR="00685751">
          <w:rPr>
            <w:noProof/>
            <w:webHidden/>
          </w:rPr>
          <w:tab/>
        </w:r>
        <w:r w:rsidR="00685751">
          <w:rPr>
            <w:noProof/>
            <w:webHidden/>
          </w:rPr>
          <w:fldChar w:fldCharType="begin"/>
        </w:r>
        <w:r w:rsidR="00685751">
          <w:rPr>
            <w:noProof/>
            <w:webHidden/>
          </w:rPr>
          <w:instrText xml:space="preserve"> PAGEREF _Toc164177880 \h </w:instrText>
        </w:r>
        <w:r w:rsidR="00685751">
          <w:rPr>
            <w:noProof/>
            <w:webHidden/>
          </w:rPr>
        </w:r>
        <w:r w:rsidR="00685751">
          <w:rPr>
            <w:noProof/>
            <w:webHidden/>
          </w:rPr>
          <w:fldChar w:fldCharType="separate"/>
        </w:r>
        <w:r w:rsidR="00A80435">
          <w:rPr>
            <w:noProof/>
            <w:webHidden/>
          </w:rPr>
          <w:t>28</w:t>
        </w:r>
        <w:r w:rsidR="00685751">
          <w:rPr>
            <w:noProof/>
            <w:webHidden/>
          </w:rPr>
          <w:fldChar w:fldCharType="end"/>
        </w:r>
      </w:hyperlink>
    </w:p>
    <w:p w14:paraId="6E9E6902" w14:textId="6AC0D410" w:rsidR="00685751" w:rsidRDefault="00000000" w:rsidP="00685751">
      <w:pPr>
        <w:pStyle w:val="TOC2"/>
        <w:spacing w:before="240"/>
        <w:rPr>
          <w:rFonts w:asciiTheme="minorHAnsi" w:hAnsiTheme="minorHAnsi" w:cstheme="minorBidi"/>
          <w:kern w:val="2"/>
          <w:sz w:val="24"/>
          <w:szCs w:val="24"/>
          <w:lang w:val="en-GB"/>
          <w14:ligatures w14:val="standardContextual"/>
        </w:rPr>
      </w:pPr>
      <w:hyperlink w:anchor="_Toc164177881" w:history="1">
        <w:r w:rsidR="00685751" w:rsidRPr="008F1271">
          <w:rPr>
            <w:rStyle w:val="Hyperlink"/>
          </w:rPr>
          <w:t>Lesson 5: Ordering and storing stock correctly (A8.9, A8.10)</w:t>
        </w:r>
        <w:r w:rsidR="00685751">
          <w:rPr>
            <w:webHidden/>
          </w:rPr>
          <w:tab/>
        </w:r>
        <w:r w:rsidR="00685751">
          <w:rPr>
            <w:webHidden/>
          </w:rPr>
          <w:fldChar w:fldCharType="begin"/>
        </w:r>
        <w:r w:rsidR="00685751">
          <w:rPr>
            <w:webHidden/>
          </w:rPr>
          <w:instrText xml:space="preserve"> PAGEREF _Toc164177881 \h </w:instrText>
        </w:r>
        <w:r w:rsidR="00685751">
          <w:rPr>
            <w:webHidden/>
          </w:rPr>
        </w:r>
        <w:r w:rsidR="00685751">
          <w:rPr>
            <w:webHidden/>
          </w:rPr>
          <w:fldChar w:fldCharType="separate"/>
        </w:r>
        <w:r w:rsidR="00A80435">
          <w:rPr>
            <w:webHidden/>
          </w:rPr>
          <w:t>31</w:t>
        </w:r>
        <w:r w:rsidR="00685751">
          <w:rPr>
            <w:webHidden/>
          </w:rPr>
          <w:fldChar w:fldCharType="end"/>
        </w:r>
      </w:hyperlink>
    </w:p>
    <w:p w14:paraId="4E2F6BDC" w14:textId="734E8E56" w:rsidR="00685751" w:rsidRDefault="00000000" w:rsidP="00685751">
      <w:pPr>
        <w:pStyle w:val="TOC3"/>
        <w:spacing w:before="240"/>
        <w:rPr>
          <w:rFonts w:asciiTheme="minorHAnsi" w:hAnsiTheme="minorHAnsi" w:cstheme="minorBidi"/>
          <w:noProof/>
          <w:kern w:val="2"/>
          <w:sz w:val="24"/>
          <w:szCs w:val="24"/>
          <w:lang w:val="en-GB"/>
          <w14:ligatures w14:val="standardContextual"/>
        </w:rPr>
      </w:pPr>
      <w:hyperlink w:anchor="_Toc164177882" w:history="1">
        <w:r w:rsidR="00685751" w:rsidRPr="008F1271">
          <w:rPr>
            <w:rStyle w:val="Hyperlink"/>
            <w:noProof/>
          </w:rPr>
          <w:t>Preparation</w:t>
        </w:r>
        <w:r w:rsidR="00685751">
          <w:rPr>
            <w:noProof/>
            <w:webHidden/>
          </w:rPr>
          <w:tab/>
        </w:r>
        <w:r w:rsidR="00685751">
          <w:rPr>
            <w:noProof/>
            <w:webHidden/>
          </w:rPr>
          <w:fldChar w:fldCharType="begin"/>
        </w:r>
        <w:r w:rsidR="00685751">
          <w:rPr>
            <w:noProof/>
            <w:webHidden/>
          </w:rPr>
          <w:instrText xml:space="preserve"> PAGEREF _Toc164177882 \h </w:instrText>
        </w:r>
        <w:r w:rsidR="00685751">
          <w:rPr>
            <w:noProof/>
            <w:webHidden/>
          </w:rPr>
        </w:r>
        <w:r w:rsidR="00685751">
          <w:rPr>
            <w:noProof/>
            <w:webHidden/>
          </w:rPr>
          <w:fldChar w:fldCharType="separate"/>
        </w:r>
        <w:r w:rsidR="00A80435">
          <w:rPr>
            <w:noProof/>
            <w:webHidden/>
          </w:rPr>
          <w:t>31</w:t>
        </w:r>
        <w:r w:rsidR="00685751">
          <w:rPr>
            <w:noProof/>
            <w:webHidden/>
          </w:rPr>
          <w:fldChar w:fldCharType="end"/>
        </w:r>
      </w:hyperlink>
    </w:p>
    <w:p w14:paraId="0C49B3C3" w14:textId="3DDA2E68" w:rsidR="00685751" w:rsidRDefault="00000000" w:rsidP="00685751">
      <w:pPr>
        <w:pStyle w:val="TOC3"/>
        <w:spacing w:before="240"/>
        <w:rPr>
          <w:rFonts w:asciiTheme="minorHAnsi" w:hAnsiTheme="minorHAnsi" w:cstheme="minorBidi"/>
          <w:noProof/>
          <w:kern w:val="2"/>
          <w:sz w:val="24"/>
          <w:szCs w:val="24"/>
          <w:lang w:val="en-GB"/>
          <w14:ligatures w14:val="standardContextual"/>
        </w:rPr>
      </w:pPr>
      <w:hyperlink w:anchor="_Toc164177883" w:history="1">
        <w:r w:rsidR="00685751" w:rsidRPr="008F1271">
          <w:rPr>
            <w:rStyle w:val="Hyperlink"/>
            <w:noProof/>
          </w:rPr>
          <w:t>Activity guide</w:t>
        </w:r>
        <w:r w:rsidR="00685751">
          <w:rPr>
            <w:noProof/>
            <w:webHidden/>
          </w:rPr>
          <w:tab/>
        </w:r>
        <w:r w:rsidR="00685751">
          <w:rPr>
            <w:noProof/>
            <w:webHidden/>
          </w:rPr>
          <w:fldChar w:fldCharType="begin"/>
        </w:r>
        <w:r w:rsidR="00685751">
          <w:rPr>
            <w:noProof/>
            <w:webHidden/>
          </w:rPr>
          <w:instrText xml:space="preserve"> PAGEREF _Toc164177883 \h </w:instrText>
        </w:r>
        <w:r w:rsidR="00685751">
          <w:rPr>
            <w:noProof/>
            <w:webHidden/>
          </w:rPr>
        </w:r>
        <w:r w:rsidR="00685751">
          <w:rPr>
            <w:noProof/>
            <w:webHidden/>
          </w:rPr>
          <w:fldChar w:fldCharType="separate"/>
        </w:r>
        <w:r w:rsidR="00A80435">
          <w:rPr>
            <w:noProof/>
            <w:webHidden/>
          </w:rPr>
          <w:t>32</w:t>
        </w:r>
        <w:r w:rsidR="00685751">
          <w:rPr>
            <w:noProof/>
            <w:webHidden/>
          </w:rPr>
          <w:fldChar w:fldCharType="end"/>
        </w:r>
      </w:hyperlink>
    </w:p>
    <w:p w14:paraId="0281F558" w14:textId="60940503" w:rsidR="00685751" w:rsidRDefault="00000000" w:rsidP="007D2152">
      <w:pPr>
        <w:pStyle w:val="TOC1"/>
        <w:rPr>
          <w:rFonts w:asciiTheme="minorHAnsi" w:hAnsiTheme="minorHAnsi" w:cstheme="minorBidi"/>
          <w:noProof/>
          <w:kern w:val="2"/>
          <w:sz w:val="24"/>
          <w:szCs w:val="24"/>
          <w:lang w:val="en-GB"/>
          <w14:ligatures w14:val="standardContextual"/>
        </w:rPr>
      </w:pPr>
      <w:hyperlink w:anchor="_Toc164177884" w:history="1">
        <w:r w:rsidR="00685751" w:rsidRPr="008F1271">
          <w:rPr>
            <w:rStyle w:val="Hyperlink"/>
            <w:noProof/>
          </w:rPr>
          <w:t>Weblinks and resources</w:t>
        </w:r>
        <w:r w:rsidR="00685751">
          <w:rPr>
            <w:noProof/>
            <w:webHidden/>
          </w:rPr>
          <w:tab/>
        </w:r>
        <w:r w:rsidR="00685751">
          <w:rPr>
            <w:noProof/>
            <w:webHidden/>
          </w:rPr>
          <w:fldChar w:fldCharType="begin"/>
        </w:r>
        <w:r w:rsidR="00685751">
          <w:rPr>
            <w:noProof/>
            <w:webHidden/>
          </w:rPr>
          <w:instrText xml:space="preserve"> PAGEREF _Toc164177884 \h </w:instrText>
        </w:r>
        <w:r w:rsidR="00685751">
          <w:rPr>
            <w:noProof/>
            <w:webHidden/>
          </w:rPr>
        </w:r>
        <w:r w:rsidR="00685751">
          <w:rPr>
            <w:noProof/>
            <w:webHidden/>
          </w:rPr>
          <w:fldChar w:fldCharType="separate"/>
        </w:r>
        <w:r w:rsidR="00A80435">
          <w:rPr>
            <w:noProof/>
            <w:webHidden/>
          </w:rPr>
          <w:t>35</w:t>
        </w:r>
        <w:r w:rsidR="00685751">
          <w:rPr>
            <w:noProof/>
            <w:webHidden/>
          </w:rPr>
          <w:fldChar w:fldCharType="end"/>
        </w:r>
      </w:hyperlink>
    </w:p>
    <w:p w14:paraId="4EADD89B" w14:textId="7A9F1A6D" w:rsidR="00685751" w:rsidRDefault="00000000" w:rsidP="007D2152">
      <w:pPr>
        <w:pStyle w:val="TOC1"/>
        <w:rPr>
          <w:rFonts w:asciiTheme="minorHAnsi" w:hAnsiTheme="minorHAnsi" w:cstheme="minorBidi"/>
          <w:noProof/>
          <w:kern w:val="2"/>
          <w:sz w:val="24"/>
          <w:szCs w:val="24"/>
          <w:lang w:val="en-GB"/>
          <w14:ligatures w14:val="standardContextual"/>
        </w:rPr>
      </w:pPr>
      <w:hyperlink w:anchor="_Toc164177885" w:history="1">
        <w:r w:rsidR="00685751" w:rsidRPr="008F1271">
          <w:rPr>
            <w:rStyle w:val="Hyperlink"/>
            <w:noProof/>
          </w:rPr>
          <w:t>Terms of use and disclaimer of liability</w:t>
        </w:r>
        <w:r w:rsidR="00685751">
          <w:rPr>
            <w:noProof/>
            <w:webHidden/>
          </w:rPr>
          <w:tab/>
        </w:r>
        <w:r w:rsidR="00685751">
          <w:rPr>
            <w:noProof/>
            <w:webHidden/>
          </w:rPr>
          <w:fldChar w:fldCharType="begin"/>
        </w:r>
        <w:r w:rsidR="00685751">
          <w:rPr>
            <w:noProof/>
            <w:webHidden/>
          </w:rPr>
          <w:instrText xml:space="preserve"> PAGEREF _Toc164177885 \h </w:instrText>
        </w:r>
        <w:r w:rsidR="00685751">
          <w:rPr>
            <w:noProof/>
            <w:webHidden/>
          </w:rPr>
        </w:r>
        <w:r w:rsidR="00685751">
          <w:rPr>
            <w:noProof/>
            <w:webHidden/>
          </w:rPr>
          <w:fldChar w:fldCharType="separate"/>
        </w:r>
        <w:r w:rsidR="00A80435">
          <w:rPr>
            <w:noProof/>
            <w:webHidden/>
          </w:rPr>
          <w:t>39</w:t>
        </w:r>
        <w:r w:rsidR="00685751">
          <w:rPr>
            <w:noProof/>
            <w:webHidden/>
          </w:rPr>
          <w:fldChar w:fldCharType="end"/>
        </w:r>
      </w:hyperlink>
    </w:p>
    <w:p w14:paraId="5E127243" w14:textId="7E5B8F85" w:rsidR="00685751" w:rsidRPr="00685751" w:rsidRDefault="00685751" w:rsidP="00685751">
      <w:pPr>
        <w:sectPr w:rsidR="00685751" w:rsidRPr="00685751" w:rsidSect="00E54C17">
          <w:headerReference w:type="even" r:id="rId31"/>
          <w:pgSz w:w="11906" w:h="16838"/>
          <w:pgMar w:top="1134" w:right="1134" w:bottom="1134" w:left="1134" w:header="567" w:footer="454" w:gutter="0"/>
          <w:cols w:space="720"/>
        </w:sectPr>
      </w:pPr>
      <w:r>
        <w:fldChar w:fldCharType="end"/>
      </w:r>
    </w:p>
    <w:p w14:paraId="6E333D96" w14:textId="77777777" w:rsidR="004070DD" w:rsidRDefault="00C26C50" w:rsidP="002408E6">
      <w:pPr>
        <w:pStyle w:val="Chapter"/>
      </w:pPr>
      <w:bookmarkStart w:id="2" w:name="_Toc164177648"/>
      <w:bookmarkStart w:id="3" w:name="_Toc164177861"/>
      <w:r>
        <w:lastRenderedPageBreak/>
        <w:t>Introduction</w:t>
      </w:r>
      <w:bookmarkEnd w:id="1"/>
      <w:bookmarkEnd w:id="2"/>
      <w:bookmarkEnd w:id="3"/>
    </w:p>
    <w:p w14:paraId="25A99207" w14:textId="77777777" w:rsidR="00F27A4D" w:rsidRDefault="00F27A4D" w:rsidP="00685751">
      <w:bookmarkStart w:id="4" w:name="_Toc157677633"/>
      <w:r>
        <w:t xml:space="preserve">This document for teachers outlines the topic area covered, and approach to using the suite of resources and assets for each lesson. </w:t>
      </w:r>
    </w:p>
    <w:p w14:paraId="7553E8F6" w14:textId="77777777" w:rsidR="00F27A4D" w:rsidRDefault="00F27A4D" w:rsidP="00F27A4D">
      <w:pPr>
        <w:pStyle w:val="Heading1"/>
      </w:pPr>
      <w:bookmarkStart w:id="5" w:name="_Toc164177649"/>
      <w:bookmarkStart w:id="6" w:name="_Toc164177862"/>
      <w:r>
        <w:t>Topic purpose</w:t>
      </w:r>
      <w:bookmarkEnd w:id="5"/>
      <w:bookmarkEnd w:id="6"/>
    </w:p>
    <w:p w14:paraId="2F1D1E14" w14:textId="32BC3271" w:rsidR="00F27A4D" w:rsidRDefault="00F27A4D" w:rsidP="00685751">
      <w:r>
        <w:t xml:space="preserve">This topic </w:t>
      </w:r>
      <w:r w:rsidR="002D4C79">
        <w:t>introduces</w:t>
      </w:r>
      <w:r>
        <w:t xml:space="preserve"> the key principles of good scientific and clinical practice, including </w:t>
      </w:r>
      <w:r w:rsidR="00C04764">
        <w:t>s</w:t>
      </w:r>
      <w:r>
        <w:t>tandard operation procedure</w:t>
      </w:r>
      <w:r w:rsidR="00C04764">
        <w:t>s</w:t>
      </w:r>
      <w:r>
        <w:t xml:space="preserve"> (SOP</w:t>
      </w:r>
      <w:r w:rsidR="00C04764">
        <w:t>s</w:t>
      </w:r>
      <w:r>
        <w:t>) and the importance of following</w:t>
      </w:r>
      <w:r w:rsidR="007A7E19">
        <w:t xml:space="preserve"> </w:t>
      </w:r>
      <w:r w:rsidR="00C04764">
        <w:t>these</w:t>
      </w:r>
      <w:r>
        <w:t xml:space="preserve"> correctly. It then covers the necessity of calibrating equipment and being </w:t>
      </w:r>
      <w:r w:rsidR="00C04764">
        <w:t xml:space="preserve">appropriately </w:t>
      </w:r>
      <w:r>
        <w:t xml:space="preserve">trained to use equipment </w:t>
      </w:r>
      <w:r w:rsidR="002D4C79">
        <w:t>correctly and</w:t>
      </w:r>
      <w:r>
        <w:t xml:space="preserve"> concludes by looking at </w:t>
      </w:r>
      <w:r w:rsidR="00C04764">
        <w:t xml:space="preserve">some of the </w:t>
      </w:r>
      <w:r>
        <w:t>potential consequences of not storing and using products correctly, such as cross-contamination.</w:t>
      </w:r>
    </w:p>
    <w:p w14:paraId="0B17B0B9" w14:textId="25E02F97" w:rsidR="00F27A4D" w:rsidRDefault="007A7E19" w:rsidP="00685751">
      <w:r w:rsidRPr="00C93BF6">
        <w:rPr>
          <w:rFonts w:eastAsia="Lato"/>
        </w:rPr>
        <w:t xml:space="preserve">This topic </w:t>
      </w:r>
      <w:r w:rsidR="00C04764">
        <w:rPr>
          <w:rFonts w:eastAsia="Lato"/>
        </w:rPr>
        <w:t>c</w:t>
      </w:r>
      <w:r w:rsidRPr="00C93BF6">
        <w:rPr>
          <w:rFonts w:eastAsia="Lato"/>
        </w:rPr>
        <w:t xml:space="preserve">ould be taught at the beginning of the course as it </w:t>
      </w:r>
      <w:r w:rsidR="002D4C79">
        <w:t>introduces</w:t>
      </w:r>
      <w:r w:rsidR="00F27A4D">
        <w:t xml:space="preserve"> practical work</w:t>
      </w:r>
      <w:r w:rsidR="00C04764">
        <w:t xml:space="preserve"> students may undertake in their </w:t>
      </w:r>
      <w:r w:rsidR="009A2116">
        <w:t xml:space="preserve">industry </w:t>
      </w:r>
      <w:r w:rsidR="00C04764">
        <w:t>placements</w:t>
      </w:r>
      <w:r w:rsidR="00F27A4D">
        <w:t xml:space="preserve">. It also evolves understanding of the importance of a SOP, which will be </w:t>
      </w:r>
      <w:r w:rsidR="009A2116">
        <w:t>revisited</w:t>
      </w:r>
      <w:r w:rsidR="00F27A4D">
        <w:t xml:space="preserve"> by students throughout the course, and </w:t>
      </w:r>
      <w:r w:rsidR="009A2116">
        <w:t xml:space="preserve">may be discussed in </w:t>
      </w:r>
      <w:r w:rsidR="00F27A4D">
        <w:t xml:space="preserve">industry placements. </w:t>
      </w:r>
    </w:p>
    <w:p w14:paraId="26E35950" w14:textId="45962096" w:rsidR="00F27A4D" w:rsidRDefault="00F27A4D" w:rsidP="00685751">
      <w:pPr>
        <w:rPr>
          <w:color w:val="000000"/>
        </w:rPr>
      </w:pPr>
      <w:r>
        <w:rPr>
          <w:color w:val="000000"/>
        </w:rPr>
        <w:t>There are five lessons</w:t>
      </w:r>
      <w:r w:rsidR="00FA7327">
        <w:rPr>
          <w:color w:val="000000"/>
        </w:rPr>
        <w:t>,</w:t>
      </w:r>
      <w:r>
        <w:rPr>
          <w:color w:val="000000"/>
        </w:rPr>
        <w:t xml:space="preserve"> and each is assumed to be 1.5 hours. You may want to adapt the suggested sequencing of concepts and activities as appropriate for your students and circumstances. The lessons are broken down to provide teacher flexibility on the depth covered in the activities; lessons can also be split over multiple shorter lessons if required.</w:t>
      </w:r>
    </w:p>
    <w:p w14:paraId="7AE61D10" w14:textId="7A51B6F9" w:rsidR="00F27A4D" w:rsidRDefault="00F27A4D" w:rsidP="00685751">
      <w:r>
        <w:t>There are also opportunities to build several essential skills that are developed during the course</w:t>
      </w:r>
      <w:r w:rsidR="00BB593F">
        <w:t xml:space="preserve"> </w:t>
      </w:r>
      <w:r>
        <w:t>and general competencies for maths, English and digital.</w:t>
      </w:r>
    </w:p>
    <w:p w14:paraId="68F5E832" w14:textId="108022C2" w:rsidR="00F27A4D" w:rsidRDefault="00F27A4D" w:rsidP="00685751">
      <w:r w:rsidRPr="00534EB5">
        <w:rPr>
          <w:color w:val="000000"/>
        </w:rPr>
        <w:t>The content in the lessons can be reinforced throughout the course to support students’ learning. For example, when discussing a forthcoming industry placement, one objective c</w:t>
      </w:r>
      <w:r w:rsidR="00BB593F">
        <w:rPr>
          <w:color w:val="000000"/>
        </w:rPr>
        <w:t>ould</w:t>
      </w:r>
      <w:r w:rsidRPr="00534EB5">
        <w:rPr>
          <w:color w:val="000000"/>
        </w:rPr>
        <w:t xml:space="preserve"> be for students to look for </w:t>
      </w:r>
      <w:r>
        <w:rPr>
          <w:color w:val="000000"/>
        </w:rPr>
        <w:t>a particular SOP</w:t>
      </w:r>
      <w:r w:rsidRPr="00534EB5">
        <w:rPr>
          <w:color w:val="000000"/>
        </w:rPr>
        <w:t xml:space="preserve"> in the workplace</w:t>
      </w:r>
      <w:r>
        <w:rPr>
          <w:color w:val="000000"/>
        </w:rPr>
        <w:t xml:space="preserve"> (this could be one they have used in a lesson or on a similar theme) and</w:t>
      </w:r>
      <w:r w:rsidRPr="00BD7561">
        <w:rPr>
          <w:color w:val="000000"/>
        </w:rPr>
        <w:t xml:space="preserve"> discuss the importance</w:t>
      </w:r>
      <w:r>
        <w:rPr>
          <w:color w:val="000000"/>
        </w:rPr>
        <w:t xml:space="preserve"> of following this SOP</w:t>
      </w:r>
      <w:r w:rsidRPr="00BD7561">
        <w:rPr>
          <w:color w:val="000000"/>
        </w:rPr>
        <w:t xml:space="preserve"> with their supervisor</w:t>
      </w:r>
      <w:r>
        <w:rPr>
          <w:color w:val="000000"/>
        </w:rPr>
        <w:t xml:space="preserve">. This learning can then be </w:t>
      </w:r>
      <w:r w:rsidR="002D4C79">
        <w:rPr>
          <w:color w:val="000000"/>
        </w:rPr>
        <w:t xml:space="preserve">noted </w:t>
      </w:r>
      <w:r w:rsidR="002D4C79" w:rsidRPr="00534EB5">
        <w:rPr>
          <w:color w:val="000000"/>
        </w:rPr>
        <w:t>in</w:t>
      </w:r>
      <w:r w:rsidRPr="00534EB5">
        <w:rPr>
          <w:color w:val="000000"/>
        </w:rPr>
        <w:t xml:space="preserve"> their logbook. For example: </w:t>
      </w:r>
      <w:bookmarkStart w:id="7" w:name="_Hlk162267042"/>
      <w:r>
        <w:fldChar w:fldCharType="begin"/>
      </w:r>
      <w:r>
        <w:instrText>HYPERLINK "http://www.support.tlevels.gov.uk/hc/en-gb/articles/360015345420-Industry-placement-logbook-for-students"</w:instrText>
      </w:r>
      <w:r>
        <w:fldChar w:fldCharType="separate"/>
      </w:r>
      <w:r w:rsidRPr="009B49C1">
        <w:rPr>
          <w:rStyle w:val="Hyperlink"/>
        </w:rPr>
        <w:t>www.support.tlevels.gov.uk/hc/en-gb/articles/360015345420-Industry-placement-logbook-for-students</w:t>
      </w:r>
      <w:r>
        <w:rPr>
          <w:rStyle w:val="Hyperlink"/>
        </w:rPr>
        <w:fldChar w:fldCharType="end"/>
      </w:r>
      <w:bookmarkEnd w:id="7"/>
    </w:p>
    <w:p w14:paraId="7E873211" w14:textId="77777777" w:rsidR="00ED5AD8" w:rsidRPr="002408E6" w:rsidRDefault="00ED5AD8" w:rsidP="002408E6">
      <w:pPr>
        <w:pStyle w:val="Heading1"/>
      </w:pPr>
      <w:bookmarkStart w:id="8" w:name="_Toc164177650"/>
      <w:bookmarkStart w:id="9" w:name="_Toc164177863"/>
      <w:r w:rsidRPr="002408E6">
        <w:t>Industry importance</w:t>
      </w:r>
      <w:bookmarkEnd w:id="4"/>
      <w:bookmarkEnd w:id="8"/>
      <w:bookmarkEnd w:id="9"/>
    </w:p>
    <w:p w14:paraId="596743F7" w14:textId="6490D501" w:rsidR="00F27A4D" w:rsidRDefault="00F27A4D" w:rsidP="009A2116">
      <w:r>
        <w:t xml:space="preserve">It is essential </w:t>
      </w:r>
      <w:r w:rsidR="009A2116">
        <w:t>to</w:t>
      </w:r>
      <w:r>
        <w:t xml:space="preserve"> work safely in the workplace within the healthcare and science sectors. It is therefore necessary to have a clear understanding of the benefits of SOP</w:t>
      </w:r>
      <w:r w:rsidR="009A2116">
        <w:t>s</w:t>
      </w:r>
      <w:r w:rsidR="00FA7327">
        <w:t>,</w:t>
      </w:r>
      <w:r>
        <w:t xml:space="preserve"> how to follow one</w:t>
      </w:r>
      <w:r w:rsidR="00FA7327">
        <w:t>,</w:t>
      </w:r>
      <w:r>
        <w:t xml:space="preserve"> and the potential consequences of an organisation not having SOP</w:t>
      </w:r>
      <w:r w:rsidR="009A2116">
        <w:t>s</w:t>
      </w:r>
      <w:r>
        <w:t xml:space="preserve"> in place or not following </w:t>
      </w:r>
      <w:r w:rsidR="009A2116">
        <w:t>them</w:t>
      </w:r>
      <w:r>
        <w:t xml:space="preserve"> correctly.</w:t>
      </w:r>
    </w:p>
    <w:p w14:paraId="0ECA33CF" w14:textId="6DF232E2" w:rsidR="00685751" w:rsidRDefault="00F27A4D">
      <w:r>
        <w:t>When carrying out any practical procedure or investigation, it is essential that SOP</w:t>
      </w:r>
      <w:r w:rsidR="009A2116">
        <w:t>s are</w:t>
      </w:r>
      <w:r>
        <w:t xml:space="preserve"> followed to make sure the employee and </w:t>
      </w:r>
      <w:r w:rsidR="009A2116">
        <w:t>other stakeholders</w:t>
      </w:r>
      <w:r>
        <w:t xml:space="preserve"> are kept safe</w:t>
      </w:r>
      <w:r w:rsidR="009A2116">
        <w:t>,</w:t>
      </w:r>
      <w:r>
        <w:t xml:space="preserve"> and the procedure</w:t>
      </w:r>
      <w:r w:rsidR="009A2116">
        <w:t>s</w:t>
      </w:r>
      <w:r>
        <w:t xml:space="preserve"> achieve </w:t>
      </w:r>
      <w:r w:rsidR="009A2116">
        <w:t>accurate</w:t>
      </w:r>
      <w:r>
        <w:t xml:space="preserve"> results. Examples include:</w:t>
      </w:r>
    </w:p>
    <w:p w14:paraId="5110FA42" w14:textId="3904F8D1" w:rsidR="00F27A4D" w:rsidRDefault="00F27A4D" w:rsidP="00685751">
      <w:pPr>
        <w:pStyle w:val="ListParagraph"/>
        <w:numPr>
          <w:ilvl w:val="0"/>
          <w:numId w:val="41"/>
        </w:numPr>
      </w:pPr>
      <w:r>
        <w:t>formulating medicinal drugs (e.g. Pharmacist)</w:t>
      </w:r>
    </w:p>
    <w:p w14:paraId="135D9D75" w14:textId="144305CE" w:rsidR="00F27A4D" w:rsidRDefault="00F27A4D" w:rsidP="00685751">
      <w:pPr>
        <w:pStyle w:val="ListParagraph"/>
        <w:numPr>
          <w:ilvl w:val="0"/>
          <w:numId w:val="41"/>
        </w:numPr>
      </w:pPr>
      <w:r>
        <w:t>using a piece of equipment such as electron microscope (e.g. Medical Research Scientist)</w:t>
      </w:r>
    </w:p>
    <w:p w14:paraId="4F493C42" w14:textId="5769C50B" w:rsidR="00F27A4D" w:rsidRDefault="00F27A4D" w:rsidP="002F57BF">
      <w:pPr>
        <w:pStyle w:val="ListParagraph"/>
        <w:numPr>
          <w:ilvl w:val="0"/>
          <w:numId w:val="41"/>
        </w:numPr>
      </w:pPr>
      <w:r>
        <w:t>completing maintenance tasks to devices or machinery, such as calibrating a balance (Science Technician)</w:t>
      </w:r>
    </w:p>
    <w:p w14:paraId="65760D12" w14:textId="6A425A51" w:rsidR="00F27A4D" w:rsidRDefault="00F27A4D" w:rsidP="00685751">
      <w:pPr>
        <w:pStyle w:val="ListParagraph"/>
        <w:numPr>
          <w:ilvl w:val="0"/>
          <w:numId w:val="41"/>
        </w:numPr>
      </w:pPr>
      <w:r>
        <w:t>storing or transporting chemical substances which may be toxic, corrosive or damaging to the environment (e.g. Engineer)</w:t>
      </w:r>
    </w:p>
    <w:p w14:paraId="4AB9288D" w14:textId="77777777" w:rsidR="002F57BF" w:rsidRDefault="002F57BF" w:rsidP="002F57BF">
      <w:pPr>
        <w:pStyle w:val="ListParagraph"/>
      </w:pPr>
    </w:p>
    <w:p w14:paraId="7CE05795" w14:textId="77777777" w:rsidR="00F27A4D" w:rsidRDefault="00F27A4D" w:rsidP="00685751">
      <w:pPr>
        <w:pStyle w:val="ListParagraph"/>
        <w:numPr>
          <w:ilvl w:val="0"/>
          <w:numId w:val="41"/>
        </w:numPr>
      </w:pPr>
      <w:r>
        <w:lastRenderedPageBreak/>
        <w:t>growing a sample of bacteria (e.g. Microbiologist).</w:t>
      </w:r>
    </w:p>
    <w:p w14:paraId="5AED60A7" w14:textId="77777777" w:rsidR="00AE3760" w:rsidRPr="0048092F" w:rsidRDefault="00AE3760" w:rsidP="00AE3760">
      <w:pPr>
        <w:pStyle w:val="Quote"/>
        <w:pBdr>
          <w:top w:val="single" w:sz="12" w:space="6" w:color="466318"/>
        </w:pBdr>
        <w:ind w:left="360"/>
      </w:pPr>
      <w:r w:rsidRPr="0048092F">
        <w:t>“</w:t>
      </w:r>
      <w:r w:rsidRPr="003F3513">
        <w:t>Good practice correctly follows procedures; great practice understands how they work, how they may fail, and how they can improve.</w:t>
      </w:r>
      <w:r w:rsidRPr="0048092F">
        <w:t>”</w:t>
      </w:r>
    </w:p>
    <w:p w14:paraId="5FA1D3D6" w14:textId="3279BBE5" w:rsidR="00AE3760" w:rsidRDefault="00AE3760" w:rsidP="00AE3760">
      <w:pPr>
        <w:pStyle w:val="Quote"/>
        <w:pBdr>
          <w:top w:val="single" w:sz="12" w:space="6" w:color="466318"/>
        </w:pBdr>
        <w:ind w:left="360"/>
        <w:rPr>
          <w:b/>
          <w:bCs/>
        </w:rPr>
      </w:pPr>
      <w:r w:rsidRPr="003F3513">
        <w:rPr>
          <w:b/>
          <w:bCs/>
        </w:rPr>
        <w:t>Adam Kampff, Director at Voight-Kamp</w:t>
      </w:r>
      <w:r w:rsidR="00DB6093">
        <w:rPr>
          <w:b/>
          <w:bCs/>
        </w:rPr>
        <w:t>f</w:t>
      </w:r>
      <w:r w:rsidRPr="003F3513">
        <w:rPr>
          <w:b/>
          <w:bCs/>
        </w:rPr>
        <w:t>f</w:t>
      </w:r>
    </w:p>
    <w:p w14:paraId="6E333DA6" w14:textId="77777777" w:rsidR="004070DD" w:rsidRDefault="00C26C50" w:rsidP="002408E6">
      <w:pPr>
        <w:pStyle w:val="Heading1"/>
      </w:pPr>
      <w:bookmarkStart w:id="10" w:name="_Toc157677634"/>
      <w:bookmarkStart w:id="11" w:name="_Toc164177651"/>
      <w:bookmarkStart w:id="12" w:name="_Toc164177864"/>
      <w:r>
        <w:t>Industry links</w:t>
      </w:r>
      <w:bookmarkEnd w:id="10"/>
      <w:bookmarkEnd w:id="11"/>
      <w:bookmarkEnd w:id="12"/>
    </w:p>
    <w:p w14:paraId="36AA3350" w14:textId="34D90A1E" w:rsidR="00692CC8" w:rsidRPr="00C93BF6" w:rsidRDefault="00692CC8" w:rsidP="00692CC8">
      <w:pPr>
        <w:pStyle w:val="ListParagraph"/>
        <w:numPr>
          <w:ilvl w:val="0"/>
          <w:numId w:val="19"/>
        </w:numPr>
        <w:pBdr>
          <w:top w:val="nil"/>
          <w:left w:val="nil"/>
          <w:bottom w:val="nil"/>
          <w:right w:val="nil"/>
          <w:between w:val="nil"/>
        </w:pBdr>
        <w:spacing w:line="276" w:lineRule="auto"/>
        <w:ind w:hanging="357"/>
      </w:pPr>
      <w:r w:rsidRPr="00BE0A01">
        <w:t>CLEAPSS</w:t>
      </w:r>
      <w:r w:rsidRPr="00C93BF6">
        <w:t xml:space="preserve"> provides guidance on using equipment and chemicals safely</w:t>
      </w:r>
      <w:r>
        <w:t xml:space="preserve">: </w:t>
      </w:r>
      <w:hyperlink r:id="rId32" w:history="1">
        <w:r w:rsidR="00F27A4D" w:rsidRPr="00810210">
          <w:rPr>
            <w:rStyle w:val="Hyperlink"/>
          </w:rPr>
          <w:t>www.science.cleapss.org.uk</w:t>
        </w:r>
      </w:hyperlink>
    </w:p>
    <w:p w14:paraId="3A7F4FF7" w14:textId="77777777" w:rsidR="00692CC8" w:rsidRDefault="00692CC8" w:rsidP="00692CC8">
      <w:pPr>
        <w:pStyle w:val="ListParagraph"/>
        <w:numPr>
          <w:ilvl w:val="0"/>
          <w:numId w:val="19"/>
        </w:numPr>
        <w:pBdr>
          <w:top w:val="nil"/>
          <w:left w:val="nil"/>
          <w:bottom w:val="nil"/>
          <w:right w:val="nil"/>
          <w:between w:val="nil"/>
        </w:pBdr>
        <w:spacing w:line="276" w:lineRule="auto"/>
      </w:pPr>
      <w:r>
        <w:t xml:space="preserve">The Health and Safety Executive provides risk assessments and guidance documents on the control of substances hazardous to health (COSHH): </w:t>
      </w:r>
      <w:hyperlink r:id="rId33" w:history="1">
        <w:r w:rsidRPr="00392829">
          <w:rPr>
            <w:rStyle w:val="Hyperlink"/>
          </w:rPr>
          <w:t>www.hse.gov.uk/coshh</w:t>
        </w:r>
      </w:hyperlink>
    </w:p>
    <w:p w14:paraId="5BC99D5E" w14:textId="7D0BA6DF" w:rsidR="00A41721" w:rsidRDefault="00A41721" w:rsidP="00A41721">
      <w:pPr>
        <w:pStyle w:val="ListParagraph"/>
        <w:numPr>
          <w:ilvl w:val="0"/>
          <w:numId w:val="19"/>
        </w:numPr>
        <w:pBdr>
          <w:top w:val="nil"/>
          <w:left w:val="nil"/>
          <w:bottom w:val="nil"/>
          <w:right w:val="nil"/>
          <w:between w:val="nil"/>
        </w:pBdr>
        <w:spacing w:line="276" w:lineRule="auto"/>
      </w:pPr>
      <w:r>
        <w:t xml:space="preserve">NHS England has SOP requirements for risk assessments such as coronavirus. Each Trust will have their own SOPs: </w:t>
      </w:r>
      <w:hyperlink r:id="rId34" w:history="1">
        <w:r w:rsidR="0086021D">
          <w:rPr>
            <w:rStyle w:val="Hyperlink"/>
          </w:rPr>
          <w:t>www.england.nhs.uk/coronavirus/primary-care/general-practice/standard-operating-procedures</w:t>
        </w:r>
      </w:hyperlink>
    </w:p>
    <w:p w14:paraId="3F58E295" w14:textId="54967FFD" w:rsidR="00692CC8" w:rsidRDefault="00692CC8" w:rsidP="00692CC8">
      <w:pPr>
        <w:pStyle w:val="ListParagraph"/>
        <w:numPr>
          <w:ilvl w:val="0"/>
          <w:numId w:val="19"/>
        </w:numPr>
        <w:pBdr>
          <w:top w:val="nil"/>
          <w:left w:val="nil"/>
          <w:bottom w:val="nil"/>
          <w:right w:val="nil"/>
          <w:between w:val="nil"/>
        </w:pBdr>
        <w:spacing w:line="276" w:lineRule="auto"/>
      </w:pPr>
      <w:r>
        <w:t xml:space="preserve">NHS England also has technical guidance on the national standards for cleanliness for all organisations to adhere to: </w:t>
      </w:r>
      <w:hyperlink r:id="rId35" w:history="1">
        <w:r w:rsidR="00F27A4D" w:rsidRPr="002A3FF8">
          <w:rPr>
            <w:rStyle w:val="Hyperlink"/>
          </w:rPr>
          <w:t>www.england.nhs.uk/estates/national-standards-of-healthcare-cleanliness-2021/</w:t>
        </w:r>
      </w:hyperlink>
    </w:p>
    <w:p w14:paraId="2A843113" w14:textId="0ED888B9" w:rsidR="00AA432B" w:rsidRPr="00685751" w:rsidRDefault="00AA432B" w:rsidP="00BB7E9C">
      <w:pPr>
        <w:pStyle w:val="ListParagraph"/>
        <w:numPr>
          <w:ilvl w:val="0"/>
          <w:numId w:val="1"/>
        </w:numPr>
        <w:pBdr>
          <w:top w:val="nil"/>
          <w:left w:val="nil"/>
          <w:bottom w:val="nil"/>
          <w:right w:val="nil"/>
          <w:between w:val="nil"/>
        </w:pBdr>
        <w:spacing w:line="276" w:lineRule="auto"/>
        <w:rPr>
          <w:rStyle w:val="Hyperlink"/>
          <w:color w:val="0D0D0D" w:themeColor="text1" w:themeTint="F2"/>
          <w:u w:val="none"/>
        </w:rPr>
      </w:pPr>
      <w:r>
        <w:t>The Global Health Training Centre provides a course to gain understanding of Good Clinical Laboratory Practice guidelines in a clinical trial laboratory setting:</w:t>
      </w:r>
      <w:r w:rsidR="006C254A">
        <w:t xml:space="preserve"> </w:t>
      </w:r>
      <w:hyperlink r:id="rId36" w:history="1">
        <w:r w:rsidR="006C254A" w:rsidRPr="00775A98">
          <w:rPr>
            <w:rStyle w:val="Hyperlink"/>
          </w:rPr>
          <w:t>www.globalhealthtrainingcentre.tghn.org/good-clinical-laboratory-practice-course/</w:t>
        </w:r>
      </w:hyperlink>
    </w:p>
    <w:p w14:paraId="22A0D625" w14:textId="73FC4195" w:rsidR="00BA6977" w:rsidRPr="00685751" w:rsidRDefault="00BA6977" w:rsidP="00BB7E9C">
      <w:pPr>
        <w:pStyle w:val="ListParagraph"/>
        <w:numPr>
          <w:ilvl w:val="0"/>
          <w:numId w:val="1"/>
        </w:numPr>
        <w:pBdr>
          <w:top w:val="nil"/>
          <w:left w:val="nil"/>
          <w:bottom w:val="nil"/>
          <w:right w:val="nil"/>
          <w:between w:val="nil"/>
        </w:pBdr>
        <w:spacing w:line="276" w:lineRule="auto"/>
      </w:pPr>
      <w:r w:rsidRPr="00685751">
        <w:rPr>
          <w:rStyle w:val="Hyperlink"/>
          <w:color w:val="auto"/>
          <w:u w:val="none"/>
        </w:rPr>
        <w:t xml:space="preserve">The Organisation for Economic Co-operation and Development (OECD) has guidance on </w:t>
      </w:r>
      <w:r w:rsidR="00F2493E">
        <w:rPr>
          <w:color w:val="0C0C0C"/>
        </w:rPr>
        <w:t>g</w:t>
      </w:r>
      <w:r w:rsidRPr="00685751">
        <w:rPr>
          <w:color w:val="0C0C0C"/>
        </w:rPr>
        <w:t xml:space="preserve">ood </w:t>
      </w:r>
      <w:r w:rsidR="00F2493E">
        <w:rPr>
          <w:color w:val="0C0C0C"/>
        </w:rPr>
        <w:t>la</w:t>
      </w:r>
      <w:r w:rsidRPr="00685751">
        <w:rPr>
          <w:color w:val="0C0C0C"/>
        </w:rPr>
        <w:t xml:space="preserve">boratory </w:t>
      </w:r>
      <w:r w:rsidR="00F2493E">
        <w:rPr>
          <w:color w:val="0C0C0C"/>
        </w:rPr>
        <w:t>p</w:t>
      </w:r>
      <w:r w:rsidRPr="00685751">
        <w:rPr>
          <w:color w:val="0C0C0C"/>
        </w:rPr>
        <w:t>ractice</w:t>
      </w:r>
      <w:r>
        <w:rPr>
          <w:color w:val="0C0C0C"/>
        </w:rPr>
        <w:t>. These</w:t>
      </w:r>
      <w:r w:rsidRPr="00685751">
        <w:rPr>
          <w:color w:val="0C0C0C"/>
        </w:rPr>
        <w:t xml:space="preserve"> are the standards used in laboratories testing chemicals and shows the importance of SOPs: </w:t>
      </w:r>
      <w:hyperlink r:id="rId37" w:history="1">
        <w:r w:rsidR="00065FF0" w:rsidRPr="00065FF0">
          <w:rPr>
            <w:rStyle w:val="Hyperlink"/>
          </w:rPr>
          <w:t>www.oecd.org/chemicalsafety/testing/good-laboratory-practiceglp.htm</w:t>
        </w:r>
      </w:hyperlink>
    </w:p>
    <w:p w14:paraId="011E8278" w14:textId="2F6CD71C" w:rsidR="002566EC" w:rsidRPr="00685751" w:rsidRDefault="002566EC" w:rsidP="00BB7E9C">
      <w:pPr>
        <w:pStyle w:val="ListParagraph"/>
        <w:numPr>
          <w:ilvl w:val="0"/>
          <w:numId w:val="1"/>
        </w:numPr>
        <w:pBdr>
          <w:top w:val="nil"/>
          <w:left w:val="nil"/>
          <w:bottom w:val="nil"/>
          <w:right w:val="nil"/>
          <w:between w:val="nil"/>
        </w:pBdr>
        <w:spacing w:line="276" w:lineRule="auto"/>
      </w:pPr>
      <w:r>
        <w:rPr>
          <w:color w:val="0C0C0C"/>
        </w:rPr>
        <w:t xml:space="preserve">The Open University has a free course on Health and Safety in Science: </w:t>
      </w:r>
      <w:hyperlink r:id="rId38" w:history="1">
        <w:r w:rsidR="001B4CC3" w:rsidRPr="00685751">
          <w:rPr>
            <w:rStyle w:val="Hyperlink"/>
          </w:rPr>
          <w:t>www.open.edu/openlearn/mod/oucontent/view.php?printable=1&amp;id=2712</w:t>
        </w:r>
      </w:hyperlink>
    </w:p>
    <w:p w14:paraId="6E333DA9" w14:textId="77777777" w:rsidR="004070DD" w:rsidRPr="002408E6" w:rsidRDefault="00C26C50" w:rsidP="00092D03">
      <w:pPr>
        <w:pStyle w:val="Heading1"/>
      </w:pPr>
      <w:bookmarkStart w:id="13" w:name="_Toc157677635"/>
      <w:bookmarkStart w:id="14" w:name="_Toc164177652"/>
      <w:bookmarkStart w:id="15" w:name="_Toc164177865"/>
      <w:r w:rsidRPr="002408E6">
        <w:t>Prior learning</w:t>
      </w:r>
      <w:bookmarkEnd w:id="13"/>
      <w:bookmarkEnd w:id="14"/>
      <w:bookmarkEnd w:id="15"/>
    </w:p>
    <w:p w14:paraId="3CA528B7" w14:textId="68487AA5" w:rsidR="003E29AA" w:rsidRPr="00C93BF6" w:rsidRDefault="003E29AA" w:rsidP="00685751">
      <w:r w:rsidRPr="00C93BF6">
        <w:t xml:space="preserve">Students </w:t>
      </w:r>
      <w:r w:rsidR="002F57BF">
        <w:t>may</w:t>
      </w:r>
      <w:r w:rsidRPr="00C93BF6">
        <w:t xml:space="preserve"> be familiar with </w:t>
      </w:r>
      <w:r w:rsidR="002F57BF">
        <w:t xml:space="preserve">the </w:t>
      </w:r>
      <w:r w:rsidRPr="00C93BF6">
        <w:t xml:space="preserve">following Science </w:t>
      </w:r>
      <w:r w:rsidR="002F57BF">
        <w:t xml:space="preserve">concepts </w:t>
      </w:r>
      <w:r w:rsidRPr="00C93BF6">
        <w:t xml:space="preserve">at </w:t>
      </w:r>
      <w:r w:rsidR="00911CD8">
        <w:t xml:space="preserve">Key Stage </w:t>
      </w:r>
      <w:r>
        <w:t xml:space="preserve">4 </w:t>
      </w:r>
      <w:r w:rsidRPr="00C93BF6">
        <w:t xml:space="preserve">and </w:t>
      </w:r>
      <w:r w:rsidR="002F57BF">
        <w:t>may</w:t>
      </w:r>
      <w:r w:rsidRPr="00C93BF6">
        <w:t xml:space="preserve"> have been introduced to risk assessments. However, most students are unlikely to have seen a SOP unless they have been shown these on a work </w:t>
      </w:r>
      <w:r w:rsidR="002F57BF">
        <w:t xml:space="preserve">experience </w:t>
      </w:r>
      <w:r w:rsidRPr="00C93BF6">
        <w:t>placement or within part</w:t>
      </w:r>
      <w:r>
        <w:t>-</w:t>
      </w:r>
      <w:r w:rsidRPr="00C93BF6">
        <w:t>time working roles.</w:t>
      </w:r>
    </w:p>
    <w:p w14:paraId="55E02225" w14:textId="66294922" w:rsidR="003E29AA" w:rsidRPr="00C93BF6" w:rsidRDefault="003E29AA" w:rsidP="002F57BF">
      <w:r w:rsidRPr="00C93BF6">
        <w:t xml:space="preserve">Students </w:t>
      </w:r>
      <w:r w:rsidR="002F57BF">
        <w:t>may</w:t>
      </w:r>
      <w:r w:rsidRPr="00C93BF6">
        <w:t xml:space="preserve"> have carried out a range of practical work in </w:t>
      </w:r>
      <w:r w:rsidR="00911CD8">
        <w:t xml:space="preserve">Key Stage </w:t>
      </w:r>
      <w:r w:rsidRPr="00C93BF6">
        <w:t xml:space="preserve">3 and </w:t>
      </w:r>
      <w:r w:rsidR="00911CD8">
        <w:t xml:space="preserve">Key Stage </w:t>
      </w:r>
      <w:r w:rsidRPr="00C93BF6">
        <w:t xml:space="preserve">4 Science, as well as in </w:t>
      </w:r>
      <w:r w:rsidR="00911CD8">
        <w:t xml:space="preserve">Key Stage </w:t>
      </w:r>
      <w:r>
        <w:t>3</w:t>
      </w:r>
      <w:r w:rsidRPr="00C93BF6">
        <w:t xml:space="preserve"> Design and Technology. Some students </w:t>
      </w:r>
      <w:r w:rsidR="002F57BF">
        <w:t>may</w:t>
      </w:r>
      <w:r w:rsidRPr="00C93BF6">
        <w:t xml:space="preserve"> have experience of a more technical nature from their </w:t>
      </w:r>
      <w:r w:rsidR="00911CD8">
        <w:t xml:space="preserve">Key Stage </w:t>
      </w:r>
      <w:r w:rsidRPr="00C93BF6">
        <w:t xml:space="preserve">4 curriculum, such as from a Level 2 engineering qualification. </w:t>
      </w:r>
      <w:r w:rsidR="002F57BF">
        <w:t>S</w:t>
      </w:r>
      <w:r w:rsidRPr="00C93BF6">
        <w:t xml:space="preserve">tudents </w:t>
      </w:r>
      <w:r w:rsidR="002F57BF">
        <w:t>should</w:t>
      </w:r>
      <w:r w:rsidRPr="00C93BF6">
        <w:t xml:space="preserve"> be familiar with the need to work with care and precision to achieve</w:t>
      </w:r>
      <w:r w:rsidR="002F57BF">
        <w:t xml:space="preserve"> </w:t>
      </w:r>
      <w:r w:rsidRPr="00C93BF6">
        <w:t>specified goal</w:t>
      </w:r>
      <w:r w:rsidR="002F57BF">
        <w:t>s</w:t>
      </w:r>
      <w:r w:rsidRPr="00C93BF6">
        <w:t>, but students’ experiences of practical work will be varied</w:t>
      </w:r>
      <w:r w:rsidR="002F57BF">
        <w:t xml:space="preserve"> depending on their prior experiences.</w:t>
      </w:r>
    </w:p>
    <w:p w14:paraId="6E333DAD" w14:textId="312DBF67" w:rsidR="004070DD" w:rsidRPr="00110AA0" w:rsidRDefault="00C26C50" w:rsidP="00110AA0">
      <w:pPr>
        <w:pStyle w:val="Heading1"/>
      </w:pPr>
      <w:bookmarkStart w:id="16" w:name="_Toc164177653"/>
      <w:bookmarkStart w:id="17" w:name="_Toc164177866"/>
      <w:r w:rsidRPr="00110AA0">
        <w:t>Accessibility</w:t>
      </w:r>
      <w:bookmarkEnd w:id="16"/>
      <w:bookmarkEnd w:id="17"/>
    </w:p>
    <w:p w14:paraId="6E333DB0" w14:textId="0188D3F0" w:rsidR="004070DD" w:rsidRDefault="00752456" w:rsidP="00685751">
      <w:pPr>
        <w:rPr>
          <w:color w:val="000000"/>
        </w:rPr>
        <w:sectPr w:rsidR="004070DD" w:rsidSect="00E54C17">
          <w:headerReference w:type="even" r:id="rId39"/>
          <w:headerReference w:type="default" r:id="rId40"/>
          <w:pgSz w:w="11906" w:h="16838"/>
          <w:pgMar w:top="1134" w:right="1134" w:bottom="1134" w:left="1134" w:header="567" w:footer="454" w:gutter="0"/>
          <w:cols w:space="720"/>
        </w:sectPr>
      </w:pPr>
      <w:r w:rsidRPr="00FF2DE7">
        <w:t>The teaching materials have been designed to provide teachers with a flexible framework, including different approaches to activities, suggested consolidation activities to further embed knowledge, and adaptable study questions to assess learning. As with all resources, teachers will wish to consider the specific needs of their students when using the materials, including Special Educational Needs and Disabilities (SEND)</w:t>
      </w:r>
      <w:r w:rsidR="00C26C50">
        <w:rPr>
          <w:color w:val="000000"/>
        </w:rPr>
        <w:t>.</w:t>
      </w:r>
    </w:p>
    <w:p w14:paraId="6E333DB1" w14:textId="77777777" w:rsidR="004070DD" w:rsidRDefault="00C26C50" w:rsidP="002408E6">
      <w:pPr>
        <w:pStyle w:val="Chapter"/>
      </w:pPr>
      <w:bookmarkStart w:id="18" w:name="_Toc157677636"/>
      <w:bookmarkStart w:id="19" w:name="_Toc164177654"/>
      <w:bookmarkStart w:id="20" w:name="_Toc164177867"/>
      <w:r>
        <w:lastRenderedPageBreak/>
        <w:t>Learning outcomes and specification coverage</w:t>
      </w:r>
      <w:bookmarkEnd w:id="18"/>
      <w:bookmarkEnd w:id="19"/>
      <w:bookmarkEnd w:id="20"/>
    </w:p>
    <w:tbl>
      <w:tblPr>
        <w:tblStyle w:val="ad"/>
        <w:tblW w:w="13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88"/>
        <w:gridCol w:w="3240"/>
        <w:gridCol w:w="3240"/>
        <w:gridCol w:w="3240"/>
        <w:gridCol w:w="3240"/>
      </w:tblGrid>
      <w:tr w:rsidR="004070DD" w14:paraId="6E333DB7" w14:textId="77777777" w:rsidTr="2374C67B">
        <w:tc>
          <w:tcPr>
            <w:tcW w:w="988" w:type="dxa"/>
          </w:tcPr>
          <w:p w14:paraId="6E333DB2" w14:textId="77777777" w:rsidR="004070DD" w:rsidRDefault="00C26C50">
            <w:pPr>
              <w:pBdr>
                <w:top w:val="nil"/>
                <w:left w:val="nil"/>
                <w:bottom w:val="nil"/>
                <w:right w:val="nil"/>
                <w:between w:val="nil"/>
              </w:pBdr>
              <w:spacing w:before="80" w:after="80" w:line="276" w:lineRule="auto"/>
              <w:rPr>
                <w:b/>
                <w:color w:val="0D0D0D"/>
                <w:sz w:val="20"/>
                <w:szCs w:val="20"/>
              </w:rPr>
            </w:pPr>
            <w:r>
              <w:rPr>
                <w:b/>
                <w:color w:val="0D0D0D"/>
                <w:sz w:val="20"/>
                <w:szCs w:val="20"/>
              </w:rPr>
              <w:t>Lesson</w:t>
            </w:r>
          </w:p>
        </w:tc>
        <w:tc>
          <w:tcPr>
            <w:tcW w:w="3240" w:type="dxa"/>
          </w:tcPr>
          <w:p w14:paraId="6E333DB3" w14:textId="77777777" w:rsidR="004070DD" w:rsidRDefault="00C26C50">
            <w:pPr>
              <w:pBdr>
                <w:top w:val="nil"/>
                <w:left w:val="nil"/>
                <w:bottom w:val="nil"/>
                <w:right w:val="nil"/>
                <w:between w:val="nil"/>
              </w:pBdr>
              <w:spacing w:before="80" w:after="80" w:line="276" w:lineRule="auto"/>
              <w:rPr>
                <w:b/>
                <w:color w:val="0D0D0D"/>
                <w:sz w:val="20"/>
                <w:szCs w:val="20"/>
              </w:rPr>
            </w:pPr>
            <w:r>
              <w:rPr>
                <w:b/>
                <w:color w:val="0D0D0D"/>
                <w:sz w:val="20"/>
                <w:szCs w:val="20"/>
              </w:rPr>
              <w:t>Learning outcomes</w:t>
            </w:r>
          </w:p>
        </w:tc>
        <w:tc>
          <w:tcPr>
            <w:tcW w:w="3240" w:type="dxa"/>
          </w:tcPr>
          <w:p w14:paraId="6E333DB4" w14:textId="77777777" w:rsidR="004070DD" w:rsidRDefault="00C26C50">
            <w:pPr>
              <w:pBdr>
                <w:top w:val="nil"/>
                <w:left w:val="nil"/>
                <w:bottom w:val="nil"/>
                <w:right w:val="nil"/>
                <w:between w:val="nil"/>
              </w:pBdr>
              <w:spacing w:before="80" w:after="80" w:line="276" w:lineRule="auto"/>
              <w:rPr>
                <w:b/>
                <w:color w:val="0D0D0D"/>
                <w:sz w:val="20"/>
                <w:szCs w:val="20"/>
              </w:rPr>
            </w:pPr>
            <w:r>
              <w:rPr>
                <w:b/>
                <w:color w:val="0D0D0D"/>
                <w:sz w:val="20"/>
                <w:szCs w:val="20"/>
              </w:rPr>
              <w:t>Specification coverage</w:t>
            </w:r>
          </w:p>
        </w:tc>
        <w:tc>
          <w:tcPr>
            <w:tcW w:w="3240" w:type="dxa"/>
          </w:tcPr>
          <w:p w14:paraId="6E333DB5" w14:textId="37D294DC" w:rsidR="004070DD" w:rsidRDefault="00C26C50">
            <w:pPr>
              <w:pBdr>
                <w:top w:val="nil"/>
                <w:left w:val="nil"/>
                <w:bottom w:val="nil"/>
                <w:right w:val="nil"/>
                <w:between w:val="nil"/>
              </w:pBdr>
              <w:spacing w:before="80" w:after="80" w:line="276" w:lineRule="auto"/>
              <w:rPr>
                <w:b/>
                <w:color w:val="0D0D0D"/>
                <w:sz w:val="20"/>
                <w:szCs w:val="20"/>
              </w:rPr>
            </w:pPr>
            <w:r>
              <w:rPr>
                <w:b/>
                <w:color w:val="0D0D0D"/>
                <w:sz w:val="20"/>
                <w:szCs w:val="20"/>
              </w:rPr>
              <w:t xml:space="preserve">Skills and </w:t>
            </w:r>
            <w:r w:rsidR="005E7ECF">
              <w:rPr>
                <w:b/>
                <w:color w:val="0D0D0D"/>
                <w:sz w:val="20"/>
                <w:szCs w:val="20"/>
              </w:rPr>
              <w:t>G</w:t>
            </w:r>
            <w:r>
              <w:rPr>
                <w:b/>
                <w:color w:val="0D0D0D"/>
                <w:sz w:val="20"/>
                <w:szCs w:val="20"/>
              </w:rPr>
              <w:t xml:space="preserve">eneral </w:t>
            </w:r>
            <w:r w:rsidR="005140D3">
              <w:rPr>
                <w:b/>
                <w:color w:val="0D0D0D"/>
                <w:sz w:val="20"/>
                <w:szCs w:val="20"/>
              </w:rPr>
              <w:t>c</w:t>
            </w:r>
            <w:r>
              <w:rPr>
                <w:b/>
                <w:color w:val="0D0D0D"/>
                <w:sz w:val="20"/>
                <w:szCs w:val="20"/>
              </w:rPr>
              <w:t>ompetencies</w:t>
            </w:r>
          </w:p>
        </w:tc>
        <w:tc>
          <w:tcPr>
            <w:tcW w:w="3240" w:type="dxa"/>
          </w:tcPr>
          <w:p w14:paraId="6E333DB6" w14:textId="77777777" w:rsidR="004070DD" w:rsidRDefault="00C26C50">
            <w:pPr>
              <w:pBdr>
                <w:top w:val="nil"/>
                <w:left w:val="nil"/>
                <w:bottom w:val="nil"/>
                <w:right w:val="nil"/>
                <w:between w:val="nil"/>
              </w:pBdr>
              <w:spacing w:before="80" w:after="80" w:line="276" w:lineRule="auto"/>
              <w:rPr>
                <w:b/>
                <w:color w:val="0D0D0D"/>
                <w:sz w:val="20"/>
                <w:szCs w:val="20"/>
              </w:rPr>
            </w:pPr>
            <w:r>
              <w:rPr>
                <w:b/>
                <w:color w:val="0D0D0D"/>
                <w:sz w:val="20"/>
                <w:szCs w:val="20"/>
              </w:rPr>
              <w:t>Links to other content in the specification</w:t>
            </w:r>
          </w:p>
        </w:tc>
      </w:tr>
      <w:tr w:rsidR="004070DD" w14:paraId="6E333DD3" w14:textId="77777777" w:rsidTr="2374C67B">
        <w:tc>
          <w:tcPr>
            <w:tcW w:w="988" w:type="dxa"/>
          </w:tcPr>
          <w:p w14:paraId="6E333DB8" w14:textId="77777777" w:rsidR="004070DD" w:rsidRDefault="00C26C50">
            <w:pPr>
              <w:pBdr>
                <w:top w:val="nil"/>
                <w:left w:val="nil"/>
                <w:bottom w:val="nil"/>
                <w:right w:val="nil"/>
                <w:between w:val="nil"/>
              </w:pBdr>
              <w:spacing w:before="80" w:after="80" w:line="276" w:lineRule="auto"/>
              <w:rPr>
                <w:b/>
                <w:color w:val="0D0D0D"/>
                <w:sz w:val="20"/>
                <w:szCs w:val="20"/>
              </w:rPr>
            </w:pPr>
            <w:r>
              <w:rPr>
                <w:b/>
                <w:color w:val="0D0D0D"/>
                <w:sz w:val="20"/>
                <w:szCs w:val="20"/>
              </w:rPr>
              <w:t>1</w:t>
            </w:r>
          </w:p>
        </w:tc>
        <w:tc>
          <w:tcPr>
            <w:tcW w:w="3240" w:type="dxa"/>
          </w:tcPr>
          <w:p w14:paraId="6E333DB9" w14:textId="77777777" w:rsidR="004070DD" w:rsidRDefault="00C26C50" w:rsidP="0007683F">
            <w:pPr>
              <w:pStyle w:val="Tablebody3"/>
            </w:pPr>
            <w:r>
              <w:t>Students will be able to:</w:t>
            </w:r>
          </w:p>
          <w:p w14:paraId="6E333DBB" w14:textId="77777777" w:rsidR="004070DD" w:rsidRDefault="00C26C50" w:rsidP="003E29AA">
            <w:pPr>
              <w:pStyle w:val="Tablebody3"/>
              <w:numPr>
                <w:ilvl w:val="0"/>
                <w:numId w:val="27"/>
              </w:numPr>
            </w:pPr>
            <w:r>
              <w:t>Describe what a standard operating procedure (SOP) is and why their use is essential.</w:t>
            </w:r>
          </w:p>
          <w:p w14:paraId="08C9B4F5" w14:textId="75B8F514" w:rsidR="000B6612" w:rsidRPr="00012856" w:rsidRDefault="00012856" w:rsidP="003E29AA">
            <w:pPr>
              <w:pStyle w:val="Tablebody3"/>
              <w:numPr>
                <w:ilvl w:val="0"/>
                <w:numId w:val="27"/>
              </w:numPr>
            </w:pPr>
            <w:r>
              <w:t>State the key principles of good practice in scientific and clinical settings.</w:t>
            </w:r>
          </w:p>
          <w:p w14:paraId="6E333DBD" w14:textId="1F18E2E4" w:rsidR="004070DD" w:rsidRDefault="00FC7A56" w:rsidP="003E29AA">
            <w:pPr>
              <w:pStyle w:val="Tablebody3"/>
              <w:numPr>
                <w:ilvl w:val="0"/>
                <w:numId w:val="27"/>
              </w:numPr>
            </w:pPr>
            <w:r w:rsidRPr="005D1D78">
              <w:t>Discuss potential</w:t>
            </w:r>
            <w:r w:rsidR="00C26C50" w:rsidRPr="005D1D78">
              <w:t xml:space="preserve"> consequences of not following</w:t>
            </w:r>
            <w:r w:rsidR="00C26C50">
              <w:t xml:space="preserve"> good practice in scientific and clinical settings.</w:t>
            </w:r>
          </w:p>
        </w:tc>
        <w:tc>
          <w:tcPr>
            <w:tcW w:w="3240" w:type="dxa"/>
          </w:tcPr>
          <w:p w14:paraId="6E333DBE" w14:textId="33839DF8" w:rsidR="004070DD" w:rsidRDefault="00C26C50" w:rsidP="0007683F">
            <w:pPr>
              <w:pStyle w:val="Tablebody3"/>
            </w:pPr>
            <w:r>
              <w:rPr>
                <w:b/>
              </w:rPr>
              <w:t>A8.1</w:t>
            </w:r>
            <w:r>
              <w:t xml:space="preserve"> The principles of good practice in scientific and clinical settings:</w:t>
            </w:r>
            <w:r w:rsidR="00FC7A56">
              <w:br/>
            </w:r>
            <w:r>
              <w:t xml:space="preserve">• using standard operating procedures (SOPs) • effectively managing calibration and maintenance of equipment and work areas • effectively managing stock </w:t>
            </w:r>
            <w:r w:rsidR="00FC7A56">
              <w:br/>
            </w:r>
            <w:r>
              <w:t>• appropriately storing products, materials and equipment</w:t>
            </w:r>
          </w:p>
          <w:p w14:paraId="6E333DBF" w14:textId="77777777" w:rsidR="004070DD" w:rsidRDefault="00C26C50" w:rsidP="0007683F">
            <w:pPr>
              <w:pStyle w:val="Tablebody3"/>
            </w:pPr>
            <w:r>
              <w:rPr>
                <w:b/>
              </w:rPr>
              <w:t>A8.2</w:t>
            </w:r>
            <w:r>
              <w:t xml:space="preserve"> What a SOP is: • a set of sequential steps or instructions designed to standardise the approach to a process or action</w:t>
            </w:r>
          </w:p>
          <w:p w14:paraId="6E333DC0" w14:textId="0584E974" w:rsidR="004070DD" w:rsidRDefault="00C26C50" w:rsidP="0007683F">
            <w:pPr>
              <w:pStyle w:val="Tablebody3"/>
              <w:rPr>
                <w:color w:val="0D0D0D"/>
              </w:rPr>
            </w:pPr>
            <w:r>
              <w:rPr>
                <w:b/>
              </w:rPr>
              <w:t>A8.3</w:t>
            </w:r>
            <w:r>
              <w:t xml:space="preserve"> Why it is important for everyone to follow SOPs: • maintaining health and safety • enabling consistency of approach • meeting any legal or organisational requirements </w:t>
            </w:r>
            <w:r w:rsidR="00FC7A56">
              <w:br/>
            </w:r>
            <w:r>
              <w:t xml:space="preserve">• upholding professional standards </w:t>
            </w:r>
            <w:r w:rsidR="00FC7A56">
              <w:br/>
            </w:r>
            <w:r>
              <w:t>• demonstrating compliance for audit purposes</w:t>
            </w:r>
          </w:p>
        </w:tc>
        <w:tc>
          <w:tcPr>
            <w:tcW w:w="3240" w:type="dxa"/>
          </w:tcPr>
          <w:p w14:paraId="6E333DC1" w14:textId="77777777" w:rsidR="004070DD" w:rsidRDefault="00C26C50" w:rsidP="0007683F">
            <w:pPr>
              <w:pStyle w:val="Tablebody3"/>
              <w:rPr>
                <w:u w:val="single"/>
              </w:rPr>
            </w:pPr>
            <w:r>
              <w:rPr>
                <w:u w:val="single"/>
              </w:rPr>
              <w:t>Skills</w:t>
            </w:r>
          </w:p>
          <w:p w14:paraId="6E333DC2" w14:textId="21DA0379" w:rsidR="004070DD" w:rsidRDefault="00C26C50" w:rsidP="0007683F">
            <w:pPr>
              <w:pStyle w:val="Tablebody3"/>
            </w:pPr>
            <w:r>
              <w:rPr>
                <w:b/>
              </w:rPr>
              <w:t xml:space="preserve">CS3.2 </w:t>
            </w:r>
            <w:r>
              <w:t>Meet their responsibilities when working in a wider team by ensuring that the project is compliant with relevant SOPs specific to the lab in which they are working</w:t>
            </w:r>
          </w:p>
          <w:p w14:paraId="6E333DC3" w14:textId="77777777" w:rsidR="004070DD" w:rsidRDefault="004070DD" w:rsidP="0007683F">
            <w:pPr>
              <w:pStyle w:val="Tablebody3"/>
            </w:pPr>
          </w:p>
          <w:p w14:paraId="6E333DC4" w14:textId="77777777" w:rsidR="004070DD" w:rsidRDefault="00C26C50" w:rsidP="0007683F">
            <w:pPr>
              <w:pStyle w:val="Tablebody3"/>
              <w:rPr>
                <w:u w:val="single"/>
              </w:rPr>
            </w:pPr>
            <w:r>
              <w:rPr>
                <w:u w:val="single"/>
              </w:rPr>
              <w:t>General competencies</w:t>
            </w:r>
          </w:p>
          <w:p w14:paraId="6E333DC5" w14:textId="77777777" w:rsidR="004070DD" w:rsidRDefault="00C26C50" w:rsidP="0007683F">
            <w:pPr>
              <w:pStyle w:val="Tablebody3"/>
            </w:pPr>
            <w:r>
              <w:t>English:</w:t>
            </w:r>
          </w:p>
          <w:p w14:paraId="6E333DC9" w14:textId="77777777" w:rsidR="004070DD" w:rsidRDefault="00000000" w:rsidP="0007683F">
            <w:pPr>
              <w:pStyle w:val="Tablebody3"/>
            </w:pPr>
            <w:sdt>
              <w:sdtPr>
                <w:tag w:val="goog_rdk_3"/>
                <w:id w:val="750402976"/>
              </w:sdtPr>
              <w:sdtContent/>
            </w:sdt>
            <w:sdt>
              <w:sdtPr>
                <w:tag w:val="goog_rdk_4"/>
                <w:id w:val="1662739540"/>
              </w:sdtPr>
              <w:sdtContent/>
            </w:sdt>
            <w:r w:rsidR="00C26C50">
              <w:rPr>
                <w:b/>
              </w:rPr>
              <w:t>GEC4</w:t>
            </w:r>
            <w:r w:rsidR="00C26C50">
              <w:t xml:space="preserve"> Summarise information/ideas</w:t>
            </w:r>
          </w:p>
          <w:p w14:paraId="6E333DCB" w14:textId="77777777" w:rsidR="004070DD" w:rsidRDefault="00C26C50" w:rsidP="0007683F">
            <w:pPr>
              <w:pStyle w:val="Tablebody3"/>
            </w:pPr>
            <w:r>
              <w:rPr>
                <w:b/>
              </w:rPr>
              <w:t>GEC6</w:t>
            </w:r>
            <w:r>
              <w:t xml:space="preserve"> Take part in/lead discussions</w:t>
            </w:r>
          </w:p>
          <w:p w14:paraId="6E333DCF" w14:textId="74E5FF74" w:rsidR="004070DD" w:rsidRDefault="004070DD" w:rsidP="0007683F">
            <w:pPr>
              <w:pStyle w:val="Tablebody3"/>
              <w:rPr>
                <w:color w:val="0D0D0D"/>
              </w:rPr>
            </w:pPr>
          </w:p>
        </w:tc>
        <w:tc>
          <w:tcPr>
            <w:tcW w:w="3240" w:type="dxa"/>
          </w:tcPr>
          <w:p w14:paraId="6E333DD0" w14:textId="2DC3B979" w:rsidR="004070DD" w:rsidRDefault="00C26C50" w:rsidP="0007683F">
            <w:pPr>
              <w:pStyle w:val="Tablebody3"/>
              <w:rPr>
                <w:b/>
              </w:rPr>
            </w:pPr>
            <w:r>
              <w:rPr>
                <w:b/>
              </w:rPr>
              <w:t xml:space="preserve">A1.1 </w:t>
            </w:r>
            <w:r>
              <w:t xml:space="preserve">The purpose of organisational policies and procedures in the </w:t>
            </w:r>
            <w:r w:rsidR="002D7450">
              <w:t>H</w:t>
            </w:r>
            <w:r>
              <w:t xml:space="preserve">ealth and </w:t>
            </w:r>
            <w:r w:rsidR="002D7450">
              <w:t>S</w:t>
            </w:r>
            <w:r>
              <w:t>cience sector</w:t>
            </w:r>
          </w:p>
          <w:p w14:paraId="6E333DD1" w14:textId="3F962D6F" w:rsidR="004070DD" w:rsidRDefault="00C26C50" w:rsidP="0007683F">
            <w:pPr>
              <w:pStyle w:val="Tablebody3"/>
              <w:rPr>
                <w:b/>
              </w:rPr>
            </w:pPr>
            <w:r>
              <w:rPr>
                <w:b/>
              </w:rPr>
              <w:t xml:space="preserve">A1.2 </w:t>
            </w:r>
            <w:r>
              <w:t xml:space="preserve">The importance of adhering to quality standards, quality management and audit processes within the </w:t>
            </w:r>
            <w:r w:rsidR="002D7450">
              <w:t xml:space="preserve">Health and Science </w:t>
            </w:r>
            <w:r>
              <w:t>sector</w:t>
            </w:r>
          </w:p>
          <w:p w14:paraId="6E333DD2" w14:textId="72337229" w:rsidR="004070DD" w:rsidRDefault="00C26C50" w:rsidP="0007683F">
            <w:pPr>
              <w:pStyle w:val="Tablebody3"/>
              <w:rPr>
                <w:b/>
              </w:rPr>
            </w:pPr>
            <w:r>
              <w:rPr>
                <w:b/>
              </w:rPr>
              <w:t xml:space="preserve">A1.4 </w:t>
            </w:r>
            <w:r>
              <w:t>The purpose of following professional codes of conduct</w:t>
            </w:r>
          </w:p>
        </w:tc>
      </w:tr>
      <w:tr w:rsidR="004070DD" w14:paraId="6E333DEE" w14:textId="77777777" w:rsidTr="2374C67B">
        <w:tc>
          <w:tcPr>
            <w:tcW w:w="988" w:type="dxa"/>
          </w:tcPr>
          <w:p w14:paraId="6E333DD4" w14:textId="77777777" w:rsidR="004070DD" w:rsidRDefault="00C26C50">
            <w:pPr>
              <w:pBdr>
                <w:top w:val="nil"/>
                <w:left w:val="nil"/>
                <w:bottom w:val="nil"/>
                <w:right w:val="nil"/>
                <w:between w:val="nil"/>
              </w:pBdr>
              <w:spacing w:before="80" w:after="80" w:line="276" w:lineRule="auto"/>
              <w:rPr>
                <w:b/>
                <w:color w:val="0D0D0D"/>
                <w:sz w:val="20"/>
                <w:szCs w:val="20"/>
              </w:rPr>
            </w:pPr>
            <w:r>
              <w:rPr>
                <w:b/>
                <w:color w:val="0D0D0D"/>
                <w:sz w:val="20"/>
                <w:szCs w:val="20"/>
              </w:rPr>
              <w:t>2</w:t>
            </w:r>
          </w:p>
        </w:tc>
        <w:tc>
          <w:tcPr>
            <w:tcW w:w="3240" w:type="dxa"/>
          </w:tcPr>
          <w:p w14:paraId="6E333DD5" w14:textId="77777777" w:rsidR="004070DD" w:rsidRDefault="00C26C50" w:rsidP="0007683F">
            <w:pPr>
              <w:pStyle w:val="Tablebody3"/>
            </w:pPr>
            <w:r>
              <w:t>Students will be able to:</w:t>
            </w:r>
          </w:p>
          <w:p w14:paraId="6E333DD6" w14:textId="3D5BCA2B" w:rsidR="004070DD" w:rsidRDefault="00C26C50" w:rsidP="003E29AA">
            <w:pPr>
              <w:pStyle w:val="Tablebody3"/>
              <w:numPr>
                <w:ilvl w:val="0"/>
                <w:numId w:val="28"/>
              </w:numPr>
            </w:pPr>
            <w:r>
              <w:t>Follow a</w:t>
            </w:r>
            <w:r w:rsidR="001B4CC3">
              <w:t xml:space="preserve"> </w:t>
            </w:r>
            <w:r>
              <w:t>SOP.</w:t>
            </w:r>
          </w:p>
          <w:p w14:paraId="6E333DD7" w14:textId="77777777" w:rsidR="004070DD" w:rsidRDefault="00C26C50" w:rsidP="003E29AA">
            <w:pPr>
              <w:pStyle w:val="Tablebody3"/>
              <w:numPr>
                <w:ilvl w:val="0"/>
                <w:numId w:val="28"/>
              </w:numPr>
            </w:pPr>
            <w:r>
              <w:t>Perform a search to locate a specific SOP for a given activity.</w:t>
            </w:r>
          </w:p>
          <w:p w14:paraId="6E333DD8" w14:textId="77777777" w:rsidR="004070DD" w:rsidRDefault="00C26C50" w:rsidP="003E29AA">
            <w:pPr>
              <w:pStyle w:val="Tablebody3"/>
              <w:numPr>
                <w:ilvl w:val="0"/>
                <w:numId w:val="28"/>
              </w:numPr>
            </w:pPr>
            <w:r>
              <w:t>Identify missing statutory requirements on a SOP.</w:t>
            </w:r>
          </w:p>
        </w:tc>
        <w:tc>
          <w:tcPr>
            <w:tcW w:w="3240" w:type="dxa"/>
          </w:tcPr>
          <w:p w14:paraId="6E333DD9" w14:textId="77777777" w:rsidR="004070DD" w:rsidRPr="0086650E" w:rsidRDefault="00C26C50" w:rsidP="0007683F">
            <w:pPr>
              <w:pStyle w:val="Tablebody3"/>
              <w:rPr>
                <w:color w:val="auto"/>
              </w:rPr>
            </w:pPr>
            <w:r>
              <w:rPr>
                <w:b/>
              </w:rPr>
              <w:t xml:space="preserve">A8.2 </w:t>
            </w:r>
            <w:r>
              <w:t>What a SOP is: • a set of sequential steps or instructions designed to standardise the approach to a process or action </w:t>
            </w:r>
          </w:p>
          <w:p w14:paraId="6E333DDA" w14:textId="77777777" w:rsidR="004070DD" w:rsidRPr="0086650E" w:rsidRDefault="00C26C50" w:rsidP="0007683F">
            <w:pPr>
              <w:pStyle w:val="Tablebody3"/>
              <w:rPr>
                <w:color w:val="auto"/>
              </w:rPr>
            </w:pPr>
            <w:r>
              <w:rPr>
                <w:b/>
              </w:rPr>
              <w:t xml:space="preserve">A8.3 </w:t>
            </w:r>
            <w:r>
              <w:t xml:space="preserve">Why it is important for everyone to follow SOPs: • maintaining health and safety • enabling consistency of approach • meeting any legal or </w:t>
            </w:r>
            <w:r>
              <w:lastRenderedPageBreak/>
              <w:t xml:space="preserve">organisational requirements • upholding professional standards • demonstrating compliance for audit </w:t>
            </w:r>
            <w:r w:rsidRPr="0086650E">
              <w:rPr>
                <w:color w:val="auto"/>
              </w:rPr>
              <w:t>purposes </w:t>
            </w:r>
          </w:p>
          <w:p w14:paraId="6E333DDB" w14:textId="77777777" w:rsidR="004070DD" w:rsidRDefault="00C26C50" w:rsidP="0007683F">
            <w:pPr>
              <w:pStyle w:val="Tablebody3"/>
              <w:rPr>
                <w:b/>
              </w:rPr>
            </w:pPr>
            <w:r>
              <w:rPr>
                <w:b/>
              </w:rPr>
              <w:t xml:space="preserve">A8.4 </w:t>
            </w:r>
            <w:r>
              <w:t>How to access SOPs for a given activity: • carrying out detailed index searches (for example via intranet/manual) • completing detailed staff induction and ongoing training • ensuring the SOP is the most up-to-date version • ensuring all relevant documentation has been completed and signed</w:t>
            </w:r>
          </w:p>
        </w:tc>
        <w:tc>
          <w:tcPr>
            <w:tcW w:w="3240" w:type="dxa"/>
          </w:tcPr>
          <w:p w14:paraId="6E333DDC" w14:textId="77777777" w:rsidR="004070DD" w:rsidRDefault="00C26C50" w:rsidP="0007683F">
            <w:pPr>
              <w:pStyle w:val="Tablebody3"/>
              <w:rPr>
                <w:u w:val="single"/>
              </w:rPr>
            </w:pPr>
            <w:r>
              <w:rPr>
                <w:u w:val="single"/>
              </w:rPr>
              <w:lastRenderedPageBreak/>
              <w:t>Skills</w:t>
            </w:r>
          </w:p>
          <w:p w14:paraId="6E333DDD" w14:textId="2EEEFFD9" w:rsidR="004070DD" w:rsidRDefault="00C26C50" w:rsidP="0007683F">
            <w:pPr>
              <w:pStyle w:val="Tablebody3"/>
            </w:pPr>
            <w:r>
              <w:rPr>
                <w:b/>
              </w:rPr>
              <w:t xml:space="preserve">CS3.2 </w:t>
            </w:r>
            <w:r>
              <w:t>Meet their responsibilities when working in a wider team by ensuring that the project is compliant with relevant SOPs specific to the lab in which they are working</w:t>
            </w:r>
          </w:p>
          <w:p w14:paraId="6E333DDE" w14:textId="77777777" w:rsidR="004070DD" w:rsidRDefault="00C26C50" w:rsidP="0007683F">
            <w:pPr>
              <w:pStyle w:val="Tablebody3"/>
            </w:pPr>
            <w:r>
              <w:rPr>
                <w:b/>
              </w:rPr>
              <w:t xml:space="preserve">CS2 </w:t>
            </w:r>
            <w:r>
              <w:t>Researching</w:t>
            </w:r>
          </w:p>
          <w:p w14:paraId="6E333DDF" w14:textId="539D5E1A" w:rsidR="004070DD" w:rsidRPr="005D6413" w:rsidRDefault="00684340" w:rsidP="0007683F">
            <w:pPr>
              <w:pStyle w:val="Tablebody3"/>
              <w:rPr>
                <w:u w:val="single"/>
              </w:rPr>
            </w:pPr>
            <w:r w:rsidRPr="003878CC">
              <w:rPr>
                <w:u w:val="single"/>
              </w:rPr>
              <w:lastRenderedPageBreak/>
              <w:t>General competencies</w:t>
            </w:r>
          </w:p>
          <w:p w14:paraId="4551D53E" w14:textId="77777777" w:rsidR="002C4574" w:rsidRDefault="002C4574" w:rsidP="0007683F">
            <w:pPr>
              <w:pStyle w:val="Tablebody3"/>
            </w:pPr>
            <w:r>
              <w:t>English:</w:t>
            </w:r>
          </w:p>
          <w:p w14:paraId="6F6E9180" w14:textId="77777777" w:rsidR="002C4574" w:rsidRPr="00E472E7" w:rsidRDefault="002C4574" w:rsidP="0007683F">
            <w:pPr>
              <w:pStyle w:val="Tablebody3"/>
            </w:pPr>
            <w:r w:rsidRPr="004D23A6">
              <w:rPr>
                <w:b/>
                <w:bCs/>
              </w:rPr>
              <w:t>GEC5</w:t>
            </w:r>
            <w:r w:rsidRPr="00E472E7">
              <w:t xml:space="preserve"> Synthesise information</w:t>
            </w:r>
          </w:p>
          <w:p w14:paraId="7FD0BD81" w14:textId="77777777" w:rsidR="002C4574" w:rsidRDefault="002C4574" w:rsidP="0007683F">
            <w:pPr>
              <w:pStyle w:val="Tablebody3"/>
            </w:pPr>
            <w:r w:rsidRPr="004D23A6">
              <w:rPr>
                <w:b/>
                <w:bCs/>
              </w:rPr>
              <w:t>GEC6</w:t>
            </w:r>
            <w:r w:rsidRPr="00E472E7">
              <w:t xml:space="preserve"> Take part in/lead discussions</w:t>
            </w:r>
          </w:p>
          <w:p w14:paraId="0602EE2F" w14:textId="77777777" w:rsidR="002C4574" w:rsidRDefault="002C4574" w:rsidP="0007683F">
            <w:pPr>
              <w:pStyle w:val="Tablebody3"/>
            </w:pPr>
            <w:r>
              <w:t>Maths:</w:t>
            </w:r>
          </w:p>
          <w:p w14:paraId="39783F57" w14:textId="77777777" w:rsidR="002C4574" w:rsidRDefault="002C4574" w:rsidP="0007683F">
            <w:pPr>
              <w:pStyle w:val="Tablebody3"/>
            </w:pPr>
            <w:r w:rsidRPr="003878CC">
              <w:rPr>
                <w:b/>
                <w:bCs/>
              </w:rPr>
              <w:t>GMC1</w:t>
            </w:r>
            <w:r w:rsidRPr="003878CC">
              <w:t xml:space="preserve"> Measuring with precision</w:t>
            </w:r>
          </w:p>
          <w:p w14:paraId="5522C445" w14:textId="77777777" w:rsidR="002C4574" w:rsidRDefault="002C4574" w:rsidP="0007683F">
            <w:pPr>
              <w:pStyle w:val="Tablebody3"/>
            </w:pPr>
            <w:r w:rsidRPr="004B147C">
              <w:rPr>
                <w:b/>
                <w:bCs/>
              </w:rPr>
              <w:t>GMC6</w:t>
            </w:r>
            <w:r w:rsidRPr="004B147C">
              <w:t xml:space="preserve"> Understanding data and risk</w:t>
            </w:r>
          </w:p>
          <w:p w14:paraId="31D078D6" w14:textId="77777777" w:rsidR="002C4574" w:rsidRDefault="002C4574" w:rsidP="0007683F">
            <w:pPr>
              <w:pStyle w:val="Tablebody3"/>
            </w:pPr>
            <w:r>
              <w:t>Digital:</w:t>
            </w:r>
          </w:p>
          <w:p w14:paraId="6E333DEC" w14:textId="0DCDB596" w:rsidR="004070DD" w:rsidRDefault="002C4574" w:rsidP="0007683F">
            <w:pPr>
              <w:pStyle w:val="Tablebody3"/>
            </w:pPr>
            <w:r w:rsidRPr="004B147C">
              <w:rPr>
                <w:b/>
                <w:bCs/>
                <w:color w:val="0D0D0D"/>
              </w:rPr>
              <w:t>GDC1</w:t>
            </w:r>
            <w:r>
              <w:rPr>
                <w:color w:val="0D0D0D"/>
              </w:rPr>
              <w:t xml:space="preserve"> </w:t>
            </w:r>
            <w:r w:rsidRPr="004B147C">
              <w:rPr>
                <w:color w:val="0D0D0D"/>
              </w:rPr>
              <w:t>Use digital technology and media effectively</w:t>
            </w:r>
          </w:p>
        </w:tc>
        <w:tc>
          <w:tcPr>
            <w:tcW w:w="3240" w:type="dxa"/>
          </w:tcPr>
          <w:p w14:paraId="6E333DED" w14:textId="77777777" w:rsidR="004070DD" w:rsidRDefault="004070DD">
            <w:pPr>
              <w:spacing w:before="120" w:after="120" w:line="276" w:lineRule="auto"/>
              <w:rPr>
                <w:sz w:val="18"/>
                <w:szCs w:val="18"/>
              </w:rPr>
            </w:pPr>
          </w:p>
        </w:tc>
      </w:tr>
      <w:tr w:rsidR="004070DD" w14:paraId="6E333E0E" w14:textId="77777777" w:rsidTr="2374C67B">
        <w:tc>
          <w:tcPr>
            <w:tcW w:w="988" w:type="dxa"/>
          </w:tcPr>
          <w:p w14:paraId="6E333DEF" w14:textId="77777777" w:rsidR="004070DD" w:rsidRDefault="00C26C50">
            <w:pPr>
              <w:pBdr>
                <w:top w:val="nil"/>
                <w:left w:val="nil"/>
                <w:bottom w:val="nil"/>
                <w:right w:val="nil"/>
                <w:between w:val="nil"/>
              </w:pBdr>
              <w:spacing w:before="80" w:after="80" w:line="276" w:lineRule="auto"/>
              <w:rPr>
                <w:b/>
                <w:color w:val="0D0D0D"/>
                <w:sz w:val="20"/>
                <w:szCs w:val="20"/>
              </w:rPr>
            </w:pPr>
            <w:r>
              <w:rPr>
                <w:b/>
                <w:color w:val="0D0D0D"/>
                <w:sz w:val="20"/>
                <w:szCs w:val="20"/>
              </w:rPr>
              <w:t>3</w:t>
            </w:r>
          </w:p>
        </w:tc>
        <w:tc>
          <w:tcPr>
            <w:tcW w:w="3240" w:type="dxa"/>
          </w:tcPr>
          <w:p w14:paraId="6E333DF0" w14:textId="77777777" w:rsidR="004070DD" w:rsidRDefault="00C26C50" w:rsidP="0007683F">
            <w:pPr>
              <w:pStyle w:val="Tablebody3"/>
            </w:pPr>
            <w:r>
              <w:t>Students will be able to:</w:t>
            </w:r>
          </w:p>
          <w:p w14:paraId="1BE3BC71" w14:textId="77777777" w:rsidR="006B0903" w:rsidRPr="006B0903" w:rsidRDefault="006B0903" w:rsidP="003E29AA">
            <w:pPr>
              <w:pStyle w:val="Tablebody3"/>
              <w:numPr>
                <w:ilvl w:val="0"/>
                <w:numId w:val="29"/>
              </w:numPr>
            </w:pPr>
            <w:r w:rsidRPr="006B0903">
              <w:t>Explain why it is important to calibrate and test equipment so it is fit for use.</w:t>
            </w:r>
          </w:p>
          <w:p w14:paraId="0AC0F5B9" w14:textId="77777777" w:rsidR="006B0903" w:rsidRPr="006B0903" w:rsidRDefault="006B0903" w:rsidP="003E29AA">
            <w:pPr>
              <w:pStyle w:val="Tablebody3"/>
              <w:numPr>
                <w:ilvl w:val="0"/>
                <w:numId w:val="29"/>
              </w:numPr>
            </w:pPr>
            <w:r w:rsidRPr="006B0903">
              <w:t>Describe the potential impacts of not maintaining, cleaning and servicing equipment.</w:t>
            </w:r>
          </w:p>
          <w:p w14:paraId="6E333DF3" w14:textId="4481108C" w:rsidR="004070DD" w:rsidRDefault="006B0903" w:rsidP="003E29AA">
            <w:pPr>
              <w:pStyle w:val="Tablebody3"/>
              <w:numPr>
                <w:ilvl w:val="0"/>
                <w:numId w:val="29"/>
              </w:numPr>
            </w:pPr>
            <w:r w:rsidRPr="006B0903">
              <w:t>Outline how to escalate concerns over faulty or unsuitable equipment.</w:t>
            </w:r>
          </w:p>
        </w:tc>
        <w:tc>
          <w:tcPr>
            <w:tcW w:w="3240" w:type="dxa"/>
          </w:tcPr>
          <w:p w14:paraId="2A5661A7" w14:textId="69C74719" w:rsidR="00607B22" w:rsidRPr="00685751" w:rsidRDefault="00607B22" w:rsidP="0007683F">
            <w:pPr>
              <w:pStyle w:val="Tablebody3"/>
            </w:pPr>
            <w:r>
              <w:rPr>
                <w:b/>
              </w:rPr>
              <w:t xml:space="preserve">A8.6 </w:t>
            </w:r>
            <w:r>
              <w:t xml:space="preserve">The potential impacts of not maintaining, cleaning and servicing equipment: • risks to health and safety: increased risk of injury, spread of infection • invalid results: contamination or cross-contamination (for example environmental, samples, reagents) • reduced function of equipment: decreased lifespan of equipment, increased cost and timescales (for example equipment needing repair or being out of service) </w:t>
            </w:r>
          </w:p>
          <w:p w14:paraId="6E333DF4" w14:textId="3A5EDFF5" w:rsidR="004070DD" w:rsidRDefault="00C26C50" w:rsidP="0007683F">
            <w:pPr>
              <w:pStyle w:val="Tablebody3"/>
            </w:pPr>
            <w:r>
              <w:rPr>
                <w:b/>
              </w:rPr>
              <w:t xml:space="preserve">A8.7 </w:t>
            </w:r>
            <w:r>
              <w:t>Why it is important to calibrate and test equipment to ensure it is fit for use: • ensuring accuracy of measurements • prolonging the life of equipment • meeting legal requirements</w:t>
            </w:r>
          </w:p>
          <w:p w14:paraId="6E333DF5" w14:textId="77777777" w:rsidR="004070DD" w:rsidRDefault="00C26C50" w:rsidP="0007683F">
            <w:pPr>
              <w:pStyle w:val="Tablebody3"/>
            </w:pPr>
            <w:r>
              <w:rPr>
                <w:b/>
              </w:rPr>
              <w:t xml:space="preserve">A8.8 </w:t>
            </w:r>
            <w:r>
              <w:t xml:space="preserve">How to escalate concerns if equipment is not correctly calibrated/unsuitable for intended use: • taking the equipment out of </w:t>
            </w:r>
            <w:r>
              <w:lastRenderedPageBreak/>
              <w:t>action • labelling the equipment as being out of use, if appropriate • reporting concerns to the relevant person, in line with organisational policies and procedures • recording concerns according to organisational procedures</w:t>
            </w:r>
          </w:p>
        </w:tc>
        <w:tc>
          <w:tcPr>
            <w:tcW w:w="3240" w:type="dxa"/>
          </w:tcPr>
          <w:p w14:paraId="6E333DF6" w14:textId="77777777" w:rsidR="004070DD" w:rsidRDefault="00C26C50" w:rsidP="0007683F">
            <w:pPr>
              <w:pStyle w:val="Tablebody3"/>
              <w:rPr>
                <w:u w:val="single"/>
              </w:rPr>
            </w:pPr>
            <w:r>
              <w:rPr>
                <w:u w:val="single"/>
              </w:rPr>
              <w:lastRenderedPageBreak/>
              <w:t>Skills</w:t>
            </w:r>
          </w:p>
          <w:p w14:paraId="6E333DF7" w14:textId="15869330" w:rsidR="004070DD" w:rsidRDefault="00C26C50" w:rsidP="0007683F">
            <w:pPr>
              <w:pStyle w:val="Tablebody3"/>
            </w:pPr>
            <w:r>
              <w:rPr>
                <w:b/>
              </w:rPr>
              <w:t>CS3</w:t>
            </w:r>
            <w:r w:rsidR="006B7E86">
              <w:rPr>
                <w:b/>
              </w:rPr>
              <w:t>.2</w:t>
            </w:r>
            <w:r>
              <w:rPr>
                <w:b/>
              </w:rPr>
              <w:t xml:space="preserve">: </w:t>
            </w:r>
            <w:r>
              <w:t>Working with others</w:t>
            </w:r>
          </w:p>
          <w:p w14:paraId="6E333DF8" w14:textId="77777777" w:rsidR="004070DD" w:rsidRDefault="00C26C50" w:rsidP="0007683F">
            <w:pPr>
              <w:pStyle w:val="Tablebody3"/>
            </w:pPr>
            <w:r>
              <w:rPr>
                <w:b/>
              </w:rPr>
              <w:t xml:space="preserve">CS6: </w:t>
            </w:r>
            <w:r>
              <w:t>Communication</w:t>
            </w:r>
          </w:p>
          <w:p w14:paraId="6E333DF9" w14:textId="77777777" w:rsidR="004070DD" w:rsidRDefault="00C26C50" w:rsidP="0007683F">
            <w:pPr>
              <w:pStyle w:val="Tablebody3"/>
            </w:pPr>
            <w:r>
              <w:rPr>
                <w:b/>
              </w:rPr>
              <w:t xml:space="preserve">CS7.1 </w:t>
            </w:r>
            <w:r>
              <w:t>Evaluate the project’s processes and outcomes</w:t>
            </w:r>
          </w:p>
          <w:p w14:paraId="6E333DFA" w14:textId="77777777" w:rsidR="004070DD" w:rsidRDefault="004070DD" w:rsidP="0007683F">
            <w:pPr>
              <w:pStyle w:val="Tablebody3"/>
            </w:pPr>
          </w:p>
          <w:p w14:paraId="6E333DFB" w14:textId="77777777" w:rsidR="004070DD" w:rsidRDefault="00C26C50" w:rsidP="0007683F">
            <w:pPr>
              <w:pStyle w:val="Tablebody3"/>
              <w:rPr>
                <w:u w:val="single"/>
              </w:rPr>
            </w:pPr>
            <w:r>
              <w:rPr>
                <w:u w:val="single"/>
              </w:rPr>
              <w:t>General competencies</w:t>
            </w:r>
          </w:p>
          <w:p w14:paraId="6E333DFC" w14:textId="77777777" w:rsidR="004070DD" w:rsidRDefault="00C26C50" w:rsidP="0007683F">
            <w:pPr>
              <w:pStyle w:val="Tablebody3"/>
            </w:pPr>
            <w:r>
              <w:t>English:</w:t>
            </w:r>
          </w:p>
          <w:p w14:paraId="6E333DFE" w14:textId="77777777" w:rsidR="004070DD" w:rsidRDefault="00C26C50" w:rsidP="0007683F">
            <w:pPr>
              <w:pStyle w:val="Tablebody3"/>
            </w:pPr>
            <w:r>
              <w:rPr>
                <w:b/>
              </w:rPr>
              <w:t>GEC5</w:t>
            </w:r>
            <w:r>
              <w:t xml:space="preserve"> Synthesise information</w:t>
            </w:r>
          </w:p>
          <w:p w14:paraId="6E333DFF" w14:textId="77777777" w:rsidR="004070DD" w:rsidRDefault="00C26C50" w:rsidP="0007683F">
            <w:pPr>
              <w:pStyle w:val="Tablebody3"/>
            </w:pPr>
            <w:r>
              <w:rPr>
                <w:b/>
              </w:rPr>
              <w:t>GEC6</w:t>
            </w:r>
            <w:r>
              <w:t xml:space="preserve"> Take part in/lead discussions</w:t>
            </w:r>
          </w:p>
          <w:p w14:paraId="6E333E00" w14:textId="77777777" w:rsidR="004070DD" w:rsidRDefault="00C26C50" w:rsidP="0007683F">
            <w:pPr>
              <w:pStyle w:val="Tablebody3"/>
            </w:pPr>
            <w:r>
              <w:t>Maths:</w:t>
            </w:r>
          </w:p>
          <w:p w14:paraId="6E333E01" w14:textId="77777777" w:rsidR="004070DD" w:rsidRDefault="00C26C50" w:rsidP="0007683F">
            <w:pPr>
              <w:pStyle w:val="Tablebody3"/>
            </w:pPr>
            <w:r>
              <w:rPr>
                <w:b/>
              </w:rPr>
              <w:t>GMC1</w:t>
            </w:r>
            <w:r>
              <w:t xml:space="preserve"> Measuring with precision</w:t>
            </w:r>
          </w:p>
          <w:p w14:paraId="6E333E09" w14:textId="01064D24" w:rsidR="004070DD" w:rsidRDefault="00C26C50" w:rsidP="0007683F">
            <w:pPr>
              <w:pStyle w:val="Tablebody3"/>
            </w:pPr>
            <w:r>
              <w:rPr>
                <w:b/>
              </w:rPr>
              <w:t>GMC2</w:t>
            </w:r>
            <w:r>
              <w:t xml:space="preserve"> Estimating, calculating and error spotting</w:t>
            </w:r>
          </w:p>
        </w:tc>
        <w:tc>
          <w:tcPr>
            <w:tcW w:w="3240" w:type="dxa"/>
          </w:tcPr>
          <w:p w14:paraId="6E333E0A" w14:textId="0E448E0A" w:rsidR="004070DD" w:rsidRDefault="00C26C50" w:rsidP="0007683F">
            <w:pPr>
              <w:pStyle w:val="Tablebody3"/>
              <w:rPr>
                <w:b/>
              </w:rPr>
            </w:pPr>
            <w:r>
              <w:rPr>
                <w:b/>
              </w:rPr>
              <w:t xml:space="preserve">A1.1 </w:t>
            </w:r>
            <w:r>
              <w:t xml:space="preserve">The purpose of organisational policies and procedures in the </w:t>
            </w:r>
            <w:r w:rsidR="002D7450">
              <w:t>H</w:t>
            </w:r>
            <w:r>
              <w:t xml:space="preserve">ealth and </w:t>
            </w:r>
            <w:r w:rsidR="002D7450">
              <w:t>S</w:t>
            </w:r>
            <w:r>
              <w:t>cience sector</w:t>
            </w:r>
          </w:p>
          <w:p w14:paraId="6E333E0B" w14:textId="0451FB36" w:rsidR="004070DD" w:rsidRDefault="00C26C50" w:rsidP="0007683F">
            <w:pPr>
              <w:pStyle w:val="Tablebody3"/>
            </w:pPr>
            <w:r>
              <w:rPr>
                <w:b/>
              </w:rPr>
              <w:t xml:space="preserve">A1.2 </w:t>
            </w:r>
            <w:r>
              <w:t xml:space="preserve">The importance of adhering to quality standards, quality management and audit processes within the </w:t>
            </w:r>
            <w:r w:rsidR="002D7450">
              <w:t xml:space="preserve">Health and Science </w:t>
            </w:r>
            <w:r>
              <w:t>sector</w:t>
            </w:r>
          </w:p>
          <w:p w14:paraId="6E333E0D" w14:textId="291ADE9E" w:rsidR="004070DD" w:rsidRPr="0007683F" w:rsidRDefault="00C26C50" w:rsidP="0007683F">
            <w:pPr>
              <w:pStyle w:val="Tablebody3"/>
              <w:rPr>
                <w:b/>
                <w:sz w:val="14"/>
                <w:szCs w:val="14"/>
              </w:rPr>
            </w:pPr>
            <w:r>
              <w:rPr>
                <w:b/>
              </w:rPr>
              <w:t>A10.1</w:t>
            </w:r>
            <w:r>
              <w:t xml:space="preserve"> Common causes of equipment and technical faults that may have an impact on scientific results</w:t>
            </w:r>
          </w:p>
        </w:tc>
      </w:tr>
      <w:tr w:rsidR="004070DD" w14:paraId="6E333E31" w14:textId="77777777" w:rsidTr="2374C67B">
        <w:tc>
          <w:tcPr>
            <w:tcW w:w="988" w:type="dxa"/>
          </w:tcPr>
          <w:p w14:paraId="6E333E0F" w14:textId="77777777" w:rsidR="004070DD" w:rsidRDefault="00C26C50">
            <w:pPr>
              <w:pBdr>
                <w:top w:val="nil"/>
                <w:left w:val="nil"/>
                <w:bottom w:val="nil"/>
                <w:right w:val="nil"/>
                <w:between w:val="nil"/>
              </w:pBdr>
              <w:spacing w:before="80" w:after="80" w:line="276" w:lineRule="auto"/>
              <w:rPr>
                <w:b/>
                <w:color w:val="0D0D0D"/>
                <w:sz w:val="20"/>
                <w:szCs w:val="20"/>
              </w:rPr>
            </w:pPr>
            <w:r>
              <w:rPr>
                <w:b/>
                <w:color w:val="0D0D0D"/>
                <w:sz w:val="20"/>
                <w:szCs w:val="20"/>
              </w:rPr>
              <w:t>4</w:t>
            </w:r>
          </w:p>
        </w:tc>
        <w:tc>
          <w:tcPr>
            <w:tcW w:w="3240" w:type="dxa"/>
          </w:tcPr>
          <w:p w14:paraId="6E333E14" w14:textId="6EA433D2" w:rsidR="004070DD" w:rsidRDefault="00C26C50" w:rsidP="003E29AA">
            <w:pPr>
              <w:pStyle w:val="Tablebody3"/>
            </w:pPr>
            <w:r>
              <w:t>Students will be able to:</w:t>
            </w:r>
          </w:p>
          <w:p w14:paraId="7C6FD454" w14:textId="6818EF25" w:rsidR="003E29AA" w:rsidRPr="00D637F1" w:rsidRDefault="003E29AA" w:rsidP="003E29AA">
            <w:pPr>
              <w:pStyle w:val="Tablebody3"/>
              <w:numPr>
                <w:ilvl w:val="0"/>
                <w:numId w:val="32"/>
              </w:numPr>
            </w:pPr>
            <w:r w:rsidRPr="00D637F1">
              <w:t>Describe the difference between contamination and cross-contamination.</w:t>
            </w:r>
          </w:p>
          <w:p w14:paraId="69318F1A" w14:textId="77777777" w:rsidR="003E29AA" w:rsidRPr="00D637F1" w:rsidRDefault="003E29AA" w:rsidP="003E29AA">
            <w:pPr>
              <w:pStyle w:val="Tablebody3"/>
              <w:numPr>
                <w:ilvl w:val="0"/>
                <w:numId w:val="32"/>
              </w:numPr>
            </w:pPr>
            <w:r w:rsidRPr="00D637F1">
              <w:t>Explain the importance of regular cleaning of work areas and equipment.</w:t>
            </w:r>
          </w:p>
          <w:p w14:paraId="6E333E15" w14:textId="2D4BCA90" w:rsidR="003E29AA" w:rsidRDefault="003E29AA" w:rsidP="003E29AA">
            <w:pPr>
              <w:pStyle w:val="Tablebody3"/>
              <w:numPr>
                <w:ilvl w:val="0"/>
                <w:numId w:val="32"/>
              </w:numPr>
            </w:pPr>
            <w:r w:rsidRPr="00D637F1">
              <w:t>Analyse some potential consequences of incorrectly storing, cleaning and maintaining products, materials and equipment, and work areas.</w:t>
            </w:r>
          </w:p>
        </w:tc>
        <w:tc>
          <w:tcPr>
            <w:tcW w:w="3240" w:type="dxa"/>
          </w:tcPr>
          <w:p w14:paraId="6E333E16" w14:textId="0B84232D" w:rsidR="004070DD" w:rsidRDefault="00C26C50" w:rsidP="0007683F">
            <w:pPr>
              <w:pStyle w:val="Tablebody3"/>
            </w:pPr>
            <w:r>
              <w:rPr>
                <w:b/>
              </w:rPr>
              <w:t xml:space="preserve">A8.5 </w:t>
            </w:r>
            <w:r>
              <w:t xml:space="preserve">The potential impacts of not regularly cleaning and preparing work areas for use: • risks to health and safety spread of infection o production of toxic/dangerous by-products • invalid results: contamination or cross-contamination (for example environmental, samples, reagents, DNA) • inefficient working practices: leads to increased costs and timescales • damage to equipment: leads to increased costs and timescales </w:t>
            </w:r>
          </w:p>
          <w:p w14:paraId="6E333E17" w14:textId="77777777" w:rsidR="004070DD" w:rsidRDefault="00C26C50" w:rsidP="0007683F">
            <w:pPr>
              <w:pStyle w:val="Tablebody3"/>
            </w:pPr>
            <w:r>
              <w:rPr>
                <w:b/>
              </w:rPr>
              <w:t xml:space="preserve">A8.6 </w:t>
            </w:r>
            <w:r>
              <w:t xml:space="preserve">The potential impacts of not maintaining, cleaning and servicing equipment: • risks to health and safety: increased risk of injury, spread of infection • invalid results: contamination or cross-contamination (for example environmental, samples, reagents) • reduced function of equipment: decreased lifespan of equipment, increased cost and timescales (for example equipment needing repair or being out of service) </w:t>
            </w:r>
          </w:p>
          <w:p w14:paraId="6E333E18" w14:textId="77777777" w:rsidR="004070DD" w:rsidRDefault="00C26C50" w:rsidP="0007683F">
            <w:pPr>
              <w:pStyle w:val="Tablebody3"/>
              <w:rPr>
                <w:b/>
              </w:rPr>
            </w:pPr>
            <w:r>
              <w:rPr>
                <w:b/>
              </w:rPr>
              <w:t xml:space="preserve">A8.10 </w:t>
            </w:r>
            <w:r>
              <w:t xml:space="preserve">The potential consequences of incorrectly storing products, materials and equipment: • cross-contamination </w:t>
            </w:r>
            <w:r>
              <w:lastRenderedPageBreak/>
              <w:t>• breakdown of limited stability products • products exceeding expiry dates • loss of samples or degradation of reagents not stored at the correct temperature (-20°C, -4°C, 4°C or room temperature) • risks to health and safety (for example spread of infection, release of dangerous chemicals or heavy items not stored at correct height) • stock is difficult to locate • financial loss</w:t>
            </w:r>
          </w:p>
        </w:tc>
        <w:tc>
          <w:tcPr>
            <w:tcW w:w="3240" w:type="dxa"/>
          </w:tcPr>
          <w:p w14:paraId="6E333E19" w14:textId="77777777" w:rsidR="004070DD" w:rsidRDefault="00C26C50" w:rsidP="0007683F">
            <w:pPr>
              <w:pStyle w:val="Tablebody3"/>
              <w:rPr>
                <w:u w:val="single"/>
              </w:rPr>
            </w:pPr>
            <w:r>
              <w:rPr>
                <w:u w:val="single"/>
              </w:rPr>
              <w:lastRenderedPageBreak/>
              <w:t>Skills</w:t>
            </w:r>
          </w:p>
          <w:p w14:paraId="091D0E02" w14:textId="332DE117" w:rsidR="003E29AA" w:rsidRPr="003E29AA" w:rsidRDefault="003E29AA" w:rsidP="003E29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C0C0C"/>
                <w:sz w:val="18"/>
                <w:szCs w:val="18"/>
              </w:rPr>
            </w:pPr>
            <w:r w:rsidRPr="003E29AA">
              <w:rPr>
                <w:b/>
                <w:bCs/>
                <w:color w:val="0C0C0C"/>
                <w:sz w:val="18"/>
                <w:szCs w:val="18"/>
              </w:rPr>
              <w:t>CS3.2:</w:t>
            </w:r>
            <w:r w:rsidRPr="003E29AA">
              <w:rPr>
                <w:color w:val="0C0C0C"/>
                <w:sz w:val="18"/>
                <w:szCs w:val="18"/>
              </w:rPr>
              <w:t xml:space="preserve"> Meet their responsibilities when working in a wider team by ensuring that the project is compliant with relevant requirements/regulations/SOPs/time</w:t>
            </w:r>
            <w:r>
              <w:rPr>
                <w:color w:val="0C0C0C"/>
                <w:sz w:val="18"/>
                <w:szCs w:val="18"/>
              </w:rPr>
              <w:t>-</w:t>
            </w:r>
            <w:r w:rsidRPr="003E29AA">
              <w:rPr>
                <w:color w:val="0C0C0C"/>
                <w:sz w:val="18"/>
                <w:szCs w:val="18"/>
              </w:rPr>
              <w:t>scales</w:t>
            </w:r>
          </w:p>
          <w:p w14:paraId="3AAF1621" w14:textId="77777777" w:rsidR="003E29AA" w:rsidRPr="003E29AA" w:rsidRDefault="003E29AA" w:rsidP="003E29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C0C0C"/>
                <w:sz w:val="18"/>
                <w:szCs w:val="18"/>
              </w:rPr>
            </w:pPr>
          </w:p>
          <w:p w14:paraId="478AD147" w14:textId="77777777" w:rsidR="003E29AA" w:rsidRDefault="003E29AA" w:rsidP="003E29AA">
            <w:pPr>
              <w:pStyle w:val="Tablebody3"/>
            </w:pPr>
            <w:r>
              <w:rPr>
                <w:b/>
              </w:rPr>
              <w:t xml:space="preserve">CS6.1 </w:t>
            </w:r>
            <w:r>
              <w:t>Provide results and recommendations (written and verbal) to customers/clients</w:t>
            </w:r>
          </w:p>
          <w:p w14:paraId="7CD9F7CC" w14:textId="77777777" w:rsidR="003E29AA" w:rsidRDefault="003E29AA" w:rsidP="003E29AA">
            <w:pPr>
              <w:pStyle w:val="Tablebody3"/>
            </w:pPr>
          </w:p>
          <w:p w14:paraId="6E333E1F" w14:textId="77777777" w:rsidR="004070DD" w:rsidRDefault="00C26C50" w:rsidP="0007683F">
            <w:pPr>
              <w:pStyle w:val="Tablebody3"/>
              <w:rPr>
                <w:u w:val="single"/>
              </w:rPr>
            </w:pPr>
            <w:r>
              <w:rPr>
                <w:u w:val="single"/>
              </w:rPr>
              <w:t>General competencies</w:t>
            </w:r>
          </w:p>
          <w:p w14:paraId="1F646966" w14:textId="77777777" w:rsidR="00570D1F" w:rsidRPr="005056F5" w:rsidRDefault="00570D1F" w:rsidP="0007683F">
            <w:pPr>
              <w:pStyle w:val="Tablebody3"/>
            </w:pPr>
            <w:r w:rsidRPr="005056F5">
              <w:t>English:</w:t>
            </w:r>
          </w:p>
          <w:p w14:paraId="6A2C4438" w14:textId="77777777" w:rsidR="00570D1F" w:rsidRPr="00091326" w:rsidRDefault="00570D1F" w:rsidP="0007683F">
            <w:pPr>
              <w:pStyle w:val="Tablebody3"/>
              <w:rPr>
                <w:b/>
                <w:bCs/>
              </w:rPr>
            </w:pPr>
            <w:r w:rsidRPr="00091326">
              <w:rPr>
                <w:b/>
                <w:bCs/>
              </w:rPr>
              <w:t xml:space="preserve">GEC1 </w:t>
            </w:r>
            <w:r w:rsidRPr="00916396">
              <w:t>Convey technical information to different audiences</w:t>
            </w:r>
          </w:p>
          <w:p w14:paraId="3F421433" w14:textId="77777777" w:rsidR="00570D1F" w:rsidRPr="00916396" w:rsidRDefault="00570D1F" w:rsidP="0007683F">
            <w:pPr>
              <w:pStyle w:val="Tablebody3"/>
            </w:pPr>
            <w:r w:rsidRPr="00091326">
              <w:rPr>
                <w:b/>
                <w:bCs/>
              </w:rPr>
              <w:t xml:space="preserve">GEC2 </w:t>
            </w:r>
            <w:r w:rsidRPr="00916396">
              <w:t>Present information and ideas</w:t>
            </w:r>
          </w:p>
          <w:p w14:paraId="650DCC08" w14:textId="77777777" w:rsidR="00570D1F" w:rsidRDefault="00570D1F" w:rsidP="0007683F">
            <w:pPr>
              <w:pStyle w:val="Tablebody3"/>
            </w:pPr>
            <w:r w:rsidRPr="00091326">
              <w:rPr>
                <w:b/>
                <w:bCs/>
              </w:rPr>
              <w:t xml:space="preserve">GEC3 </w:t>
            </w:r>
            <w:r w:rsidRPr="00916396">
              <w:t>Create texts for different purposes and audiences</w:t>
            </w:r>
          </w:p>
          <w:p w14:paraId="5D593123" w14:textId="77777777" w:rsidR="00570D1F" w:rsidRDefault="00570D1F" w:rsidP="0007683F">
            <w:pPr>
              <w:pStyle w:val="Tablebody3"/>
            </w:pPr>
            <w:r>
              <w:t>Digital:</w:t>
            </w:r>
          </w:p>
          <w:p w14:paraId="41BEEA93" w14:textId="77777777" w:rsidR="00570D1F" w:rsidRPr="005056F5" w:rsidRDefault="00570D1F" w:rsidP="0007683F">
            <w:pPr>
              <w:pStyle w:val="Tablebody3"/>
            </w:pPr>
            <w:r w:rsidRPr="00916396">
              <w:rPr>
                <w:b/>
                <w:bCs/>
              </w:rPr>
              <w:t>GDC1</w:t>
            </w:r>
            <w:r w:rsidRPr="00A3014D">
              <w:t xml:space="preserve"> Use digital technology and media effectively</w:t>
            </w:r>
          </w:p>
          <w:p w14:paraId="6E333E2E" w14:textId="77777777" w:rsidR="004070DD" w:rsidRDefault="004070DD" w:rsidP="0007683F">
            <w:pPr>
              <w:pStyle w:val="Tablebody3"/>
            </w:pPr>
          </w:p>
        </w:tc>
        <w:tc>
          <w:tcPr>
            <w:tcW w:w="3240" w:type="dxa"/>
          </w:tcPr>
          <w:p w14:paraId="6E333E2F" w14:textId="77777777" w:rsidR="004070DD" w:rsidRDefault="00C26C50" w:rsidP="0007683F">
            <w:pPr>
              <w:pStyle w:val="Tablebody3"/>
            </w:pPr>
            <w:r>
              <w:rPr>
                <w:b/>
              </w:rPr>
              <w:t>A10.7</w:t>
            </w:r>
            <w:r>
              <w:t xml:space="preserve"> The reasons for using aseptic techniques</w:t>
            </w:r>
          </w:p>
          <w:p w14:paraId="6E333E30" w14:textId="77777777" w:rsidR="004070DD" w:rsidRDefault="00C26C50" w:rsidP="0007683F">
            <w:pPr>
              <w:pStyle w:val="Tablebody3"/>
            </w:pPr>
            <w:r>
              <w:rPr>
                <w:b/>
              </w:rPr>
              <w:t>A10.8</w:t>
            </w:r>
            <w:r>
              <w:t xml:space="preserve"> How to follow aseptic techniques</w:t>
            </w:r>
          </w:p>
        </w:tc>
      </w:tr>
      <w:tr w:rsidR="004070DD" w14:paraId="6E333E4E" w14:textId="77777777" w:rsidTr="2374C67B">
        <w:tc>
          <w:tcPr>
            <w:tcW w:w="988" w:type="dxa"/>
          </w:tcPr>
          <w:p w14:paraId="6E333E32" w14:textId="77777777" w:rsidR="004070DD" w:rsidRDefault="00C26C50">
            <w:pPr>
              <w:pBdr>
                <w:top w:val="nil"/>
                <w:left w:val="nil"/>
                <w:bottom w:val="nil"/>
                <w:right w:val="nil"/>
                <w:between w:val="nil"/>
              </w:pBdr>
              <w:spacing w:before="80" w:after="80" w:line="276" w:lineRule="auto"/>
              <w:rPr>
                <w:b/>
                <w:color w:val="0D0D0D"/>
                <w:sz w:val="20"/>
                <w:szCs w:val="20"/>
              </w:rPr>
            </w:pPr>
            <w:r>
              <w:rPr>
                <w:b/>
                <w:color w:val="0D0D0D"/>
                <w:sz w:val="20"/>
                <w:szCs w:val="20"/>
              </w:rPr>
              <w:t>5</w:t>
            </w:r>
          </w:p>
        </w:tc>
        <w:tc>
          <w:tcPr>
            <w:tcW w:w="3240" w:type="dxa"/>
          </w:tcPr>
          <w:p w14:paraId="6E333E33" w14:textId="77777777" w:rsidR="004070DD" w:rsidRDefault="00C26C50" w:rsidP="0007683F">
            <w:pPr>
              <w:pStyle w:val="Tablebody3"/>
            </w:pPr>
            <w:r>
              <w:t>Students will be able to:</w:t>
            </w:r>
          </w:p>
          <w:p w14:paraId="6E333E34" w14:textId="77777777" w:rsidR="004070DD" w:rsidRDefault="00C26C50" w:rsidP="003E29AA">
            <w:pPr>
              <w:pStyle w:val="Tablebody3"/>
              <w:numPr>
                <w:ilvl w:val="0"/>
                <w:numId w:val="31"/>
              </w:numPr>
            </w:pPr>
            <w:r>
              <w:t>Discuss reasons why it is important to order and manage stock effectively.</w:t>
            </w:r>
          </w:p>
          <w:p w14:paraId="6E333E36" w14:textId="39FA0986" w:rsidR="004070DD" w:rsidRDefault="00C26C50" w:rsidP="003E29AA">
            <w:pPr>
              <w:pStyle w:val="Tablebody3"/>
              <w:numPr>
                <w:ilvl w:val="0"/>
                <w:numId w:val="31"/>
              </w:numPr>
            </w:pPr>
            <w:r>
              <w:t>Explain some potential impacts of not storing materials and chemicals properly.</w:t>
            </w:r>
          </w:p>
        </w:tc>
        <w:tc>
          <w:tcPr>
            <w:tcW w:w="3240" w:type="dxa"/>
          </w:tcPr>
          <w:p w14:paraId="6E333E37" w14:textId="77777777" w:rsidR="004070DD" w:rsidRDefault="00C26C50" w:rsidP="0007683F">
            <w:pPr>
              <w:pStyle w:val="Tablebody3"/>
            </w:pPr>
            <w:r>
              <w:rPr>
                <w:b/>
              </w:rPr>
              <w:t xml:space="preserve">A8.9 </w:t>
            </w:r>
            <w:r>
              <w:t xml:space="preserve">Why it is important to order and manage stock: • ensuring sufficient supply of required consumables and materials • ensuring that materials are used before their expiry date • reducing the costs of excess stock • improving efficiency • improving productivity • ensure safety of stock (bottles aren’t damaged/degraded) </w:t>
            </w:r>
          </w:p>
          <w:p w14:paraId="6E333E38" w14:textId="7D3D99FD" w:rsidR="00842B22" w:rsidRPr="005D6413" w:rsidRDefault="00C26C50" w:rsidP="0007683F">
            <w:pPr>
              <w:pStyle w:val="Tablebody3"/>
            </w:pPr>
            <w:r>
              <w:rPr>
                <w:b/>
              </w:rPr>
              <w:t xml:space="preserve">A8.10 </w:t>
            </w:r>
            <w:r>
              <w:t xml:space="preserve">The potential consequences of incorrectly storing products, materials and equipment: • cross-contamination • breakdown of limited stability products • products exceeding expiry dates • loss of samples or degradation of reagents not stored at the correct temperature (-20°C, -4°C, 4°C or room temperature) • risks to health and safety (for example spread of infection, release of dangerous chemicals or heavy items not stored at correct height) • </w:t>
            </w:r>
            <w:sdt>
              <w:sdtPr>
                <w:tag w:val="goog_rdk_7"/>
                <w:id w:val="-305859336"/>
              </w:sdtPr>
              <w:sdtContent/>
            </w:sdt>
            <w:sdt>
              <w:sdtPr>
                <w:tag w:val="goog_rdk_8"/>
                <w:id w:val="941266315"/>
              </w:sdtPr>
              <w:sdtContent/>
            </w:sdt>
            <w:r>
              <w:t>stock is difficult to locate • financial loss</w:t>
            </w:r>
          </w:p>
        </w:tc>
        <w:tc>
          <w:tcPr>
            <w:tcW w:w="3240" w:type="dxa"/>
          </w:tcPr>
          <w:p w14:paraId="6E333E39" w14:textId="77777777" w:rsidR="004070DD" w:rsidRDefault="00C26C50" w:rsidP="0007683F">
            <w:pPr>
              <w:pStyle w:val="Tablebody3"/>
              <w:rPr>
                <w:u w:val="single"/>
              </w:rPr>
            </w:pPr>
            <w:r>
              <w:rPr>
                <w:u w:val="single"/>
              </w:rPr>
              <w:t>Skills</w:t>
            </w:r>
          </w:p>
          <w:p w14:paraId="6E333E3A" w14:textId="2FA65FBF" w:rsidR="004070DD" w:rsidRDefault="00C26C50" w:rsidP="0007683F">
            <w:pPr>
              <w:pStyle w:val="Tablebody3"/>
            </w:pPr>
            <w:r>
              <w:rPr>
                <w:b/>
              </w:rPr>
              <w:t xml:space="preserve">CS3.2 </w:t>
            </w:r>
            <w:r>
              <w:t>health and safety requirements (for example, if storing and handling hazardous substances</w:t>
            </w:r>
            <w:r w:rsidR="0065622D">
              <w:t>)</w:t>
            </w:r>
          </w:p>
          <w:p w14:paraId="6E333E3B" w14:textId="77777777" w:rsidR="004070DD" w:rsidRDefault="00C26C50" w:rsidP="0007683F">
            <w:pPr>
              <w:pStyle w:val="Tablebody3"/>
            </w:pPr>
            <w:r>
              <w:rPr>
                <w:b/>
              </w:rPr>
              <w:t xml:space="preserve">CS5.1 </w:t>
            </w:r>
            <w:r>
              <w:t>Solve a problem within a science context</w:t>
            </w:r>
          </w:p>
          <w:p w14:paraId="6E333E3C" w14:textId="77777777" w:rsidR="004070DD" w:rsidRDefault="00C26C50" w:rsidP="0007683F">
            <w:pPr>
              <w:pStyle w:val="Tablebody3"/>
            </w:pPr>
            <w:r>
              <w:rPr>
                <w:b/>
              </w:rPr>
              <w:t xml:space="preserve">CS6.1 </w:t>
            </w:r>
            <w:r>
              <w:t>Provide results and recommendations (written and verbal) to customers/clients</w:t>
            </w:r>
          </w:p>
          <w:p w14:paraId="6E333E3D" w14:textId="77777777" w:rsidR="004070DD" w:rsidRDefault="004070DD" w:rsidP="0007683F">
            <w:pPr>
              <w:pStyle w:val="Tablebody3"/>
            </w:pPr>
          </w:p>
          <w:p w14:paraId="6E333E3E" w14:textId="77777777" w:rsidR="004070DD" w:rsidRDefault="00C26C50" w:rsidP="0007683F">
            <w:pPr>
              <w:pStyle w:val="Tablebody3"/>
              <w:rPr>
                <w:u w:val="single"/>
              </w:rPr>
            </w:pPr>
            <w:r>
              <w:rPr>
                <w:u w:val="single"/>
              </w:rPr>
              <w:t>General competencies</w:t>
            </w:r>
          </w:p>
          <w:p w14:paraId="1B31F055" w14:textId="782217C7" w:rsidR="00842B22" w:rsidRDefault="00842B22" w:rsidP="0007683F">
            <w:pPr>
              <w:pStyle w:val="Tablebody3"/>
            </w:pPr>
            <w:r>
              <w:t>English:</w:t>
            </w:r>
          </w:p>
          <w:p w14:paraId="65DDADEA" w14:textId="77777777" w:rsidR="00842B22" w:rsidRPr="00E472E7" w:rsidRDefault="00842B22" w:rsidP="0007683F">
            <w:pPr>
              <w:pStyle w:val="Tablebody3"/>
            </w:pPr>
            <w:r w:rsidRPr="004D23A6">
              <w:rPr>
                <w:b/>
                <w:bCs/>
              </w:rPr>
              <w:t>GEC2</w:t>
            </w:r>
            <w:r w:rsidRPr="00E472E7">
              <w:t xml:space="preserve"> Present information and ideas</w:t>
            </w:r>
          </w:p>
          <w:p w14:paraId="0465DD54" w14:textId="77777777" w:rsidR="00842B22" w:rsidRPr="00E472E7" w:rsidRDefault="00842B22" w:rsidP="0007683F">
            <w:pPr>
              <w:pStyle w:val="Tablebody3"/>
            </w:pPr>
            <w:r w:rsidRPr="004D23A6">
              <w:rPr>
                <w:b/>
                <w:bCs/>
              </w:rPr>
              <w:t>GEC4</w:t>
            </w:r>
            <w:r w:rsidRPr="00E472E7">
              <w:t xml:space="preserve"> Summarise information/ideas</w:t>
            </w:r>
          </w:p>
          <w:p w14:paraId="52E88188" w14:textId="77777777" w:rsidR="00842B22" w:rsidRDefault="00842B22" w:rsidP="0007683F">
            <w:pPr>
              <w:pStyle w:val="Tablebody3"/>
            </w:pPr>
            <w:r w:rsidRPr="004D23A6">
              <w:rPr>
                <w:b/>
                <w:bCs/>
              </w:rPr>
              <w:t>GEC6</w:t>
            </w:r>
            <w:r w:rsidRPr="00E472E7">
              <w:t xml:space="preserve"> Take part in/lead discussions</w:t>
            </w:r>
          </w:p>
          <w:p w14:paraId="3CBE2A14" w14:textId="77777777" w:rsidR="00842B22" w:rsidRDefault="00842B22" w:rsidP="0007683F">
            <w:pPr>
              <w:pStyle w:val="Tablebody3"/>
            </w:pPr>
            <w:r>
              <w:t>Maths:</w:t>
            </w:r>
          </w:p>
          <w:p w14:paraId="66611BC7" w14:textId="77777777" w:rsidR="00842B22" w:rsidRPr="0027254B" w:rsidRDefault="00842B22" w:rsidP="0007683F">
            <w:pPr>
              <w:pStyle w:val="Tablebody3"/>
            </w:pPr>
            <w:r w:rsidRPr="0027254B">
              <w:rPr>
                <w:b/>
                <w:bCs/>
              </w:rPr>
              <w:t>GMC2</w:t>
            </w:r>
            <w:r w:rsidRPr="0027254B">
              <w:t xml:space="preserve"> Estimating, calculating and error spotting</w:t>
            </w:r>
          </w:p>
          <w:p w14:paraId="36738B51" w14:textId="77777777" w:rsidR="00842B22" w:rsidRDefault="00842B22" w:rsidP="0007683F">
            <w:pPr>
              <w:pStyle w:val="Tablebody3"/>
            </w:pPr>
            <w:r w:rsidRPr="00F60A70">
              <w:rPr>
                <w:b/>
                <w:bCs/>
              </w:rPr>
              <w:t>GMC8</w:t>
            </w:r>
            <w:r w:rsidRPr="0027254B">
              <w:t xml:space="preserve"> Communicating using mathematics</w:t>
            </w:r>
          </w:p>
          <w:p w14:paraId="09B47D18" w14:textId="77777777" w:rsidR="00842B22" w:rsidRPr="0027254B" w:rsidRDefault="00842B22" w:rsidP="0007683F">
            <w:pPr>
              <w:pStyle w:val="Tablebody3"/>
            </w:pPr>
            <w:r w:rsidRPr="005B5939">
              <w:rPr>
                <w:b/>
                <w:bCs/>
              </w:rPr>
              <w:t>GMC10</w:t>
            </w:r>
            <w:r w:rsidRPr="005B5939">
              <w:t xml:space="preserve"> Optimising work processes</w:t>
            </w:r>
          </w:p>
          <w:p w14:paraId="6C2FACF3" w14:textId="77777777" w:rsidR="00842B22" w:rsidRDefault="00842B22" w:rsidP="0007683F">
            <w:pPr>
              <w:pStyle w:val="Tablebody3"/>
            </w:pPr>
            <w:r>
              <w:lastRenderedPageBreak/>
              <w:t>Digital:</w:t>
            </w:r>
          </w:p>
          <w:p w14:paraId="7C0ADF0F" w14:textId="77777777" w:rsidR="00842B22" w:rsidRDefault="00842B22" w:rsidP="0007683F">
            <w:pPr>
              <w:pStyle w:val="Tablebody3"/>
              <w:rPr>
                <w:b/>
                <w:bCs/>
              </w:rPr>
            </w:pPr>
            <w:r w:rsidRPr="00776428">
              <w:rPr>
                <w:b/>
                <w:bCs/>
                <w:color w:val="0D0D0D"/>
              </w:rPr>
              <w:t>GDC3</w:t>
            </w:r>
            <w:r>
              <w:rPr>
                <w:color w:val="0D0D0D"/>
              </w:rPr>
              <w:t xml:space="preserve"> </w:t>
            </w:r>
            <w:r w:rsidRPr="00776428">
              <w:rPr>
                <w:color w:val="0D0D0D"/>
              </w:rPr>
              <w:t>Communicate and collaborate</w:t>
            </w:r>
          </w:p>
          <w:p w14:paraId="6E333E4C" w14:textId="481C3B29" w:rsidR="004070DD" w:rsidRDefault="00842B22" w:rsidP="0007683F">
            <w:pPr>
              <w:pStyle w:val="Tablebody3"/>
            </w:pPr>
            <w:r w:rsidRPr="00C804E0">
              <w:rPr>
                <w:b/>
                <w:bCs/>
              </w:rPr>
              <w:t>GDC4</w:t>
            </w:r>
            <w:r w:rsidRPr="00C804E0">
              <w:t xml:space="preserve"> Process and analyse numerical data</w:t>
            </w:r>
          </w:p>
        </w:tc>
        <w:tc>
          <w:tcPr>
            <w:tcW w:w="3240" w:type="dxa"/>
          </w:tcPr>
          <w:p w14:paraId="6E333E4D" w14:textId="77777777" w:rsidR="004070DD" w:rsidRDefault="00C26C50" w:rsidP="0007683F">
            <w:pPr>
              <w:pStyle w:val="Tablebody3"/>
            </w:pPr>
            <w:r>
              <w:rPr>
                <w:b/>
              </w:rPr>
              <w:lastRenderedPageBreak/>
              <w:t>A10.4</w:t>
            </w:r>
            <w:r>
              <w:t xml:space="preserve"> The appropriate techniques for handling a range of different substances (for example, solids, liquids and gases)</w:t>
            </w:r>
          </w:p>
        </w:tc>
      </w:tr>
    </w:tbl>
    <w:p w14:paraId="6E333E4F" w14:textId="77777777" w:rsidR="004070DD" w:rsidRDefault="00C26C50">
      <w:pPr>
        <w:tabs>
          <w:tab w:val="left" w:pos="2429"/>
        </w:tabs>
        <w:spacing w:line="276" w:lineRule="auto"/>
        <w:sectPr w:rsidR="004070DD" w:rsidSect="00E54C17">
          <w:headerReference w:type="even" r:id="rId41"/>
          <w:headerReference w:type="default" r:id="rId42"/>
          <w:footerReference w:type="even" r:id="rId43"/>
          <w:footerReference w:type="default" r:id="rId44"/>
          <w:headerReference w:type="first" r:id="rId45"/>
          <w:pgSz w:w="16838" w:h="11906" w:orient="landscape"/>
          <w:pgMar w:top="1440" w:right="1440" w:bottom="1440" w:left="1440" w:header="708" w:footer="708" w:gutter="0"/>
          <w:cols w:space="720"/>
        </w:sectPr>
      </w:pPr>
      <w:r>
        <w:tab/>
      </w:r>
    </w:p>
    <w:p w14:paraId="6E333E50" w14:textId="07D75DE6" w:rsidR="004070DD" w:rsidRDefault="00C26C50" w:rsidP="002408E6">
      <w:pPr>
        <w:pStyle w:val="Chapter"/>
      </w:pPr>
      <w:bookmarkStart w:id="21" w:name="_Toc157677637"/>
      <w:bookmarkStart w:id="22" w:name="_Toc164177655"/>
      <w:bookmarkStart w:id="23" w:name="_Toc164177868"/>
      <w:r>
        <w:lastRenderedPageBreak/>
        <w:t>Lesson guidance</w:t>
      </w:r>
      <w:bookmarkEnd w:id="21"/>
      <w:bookmarkEnd w:id="22"/>
      <w:bookmarkEnd w:id="23"/>
    </w:p>
    <w:bookmarkStart w:id="24" w:name="_Toc157677638"/>
    <w:bookmarkStart w:id="25" w:name="_Toc164177656"/>
    <w:bookmarkStart w:id="26" w:name="_Toc164177869"/>
    <w:p w14:paraId="6E333E51" w14:textId="77777777" w:rsidR="004070DD" w:rsidRPr="002408E6" w:rsidRDefault="00000000">
      <w:pPr>
        <w:pStyle w:val="Heading1"/>
        <w:spacing w:line="276" w:lineRule="auto"/>
      </w:pPr>
      <w:sdt>
        <w:sdtPr>
          <w:tag w:val="goog_rdk_9"/>
          <w:id w:val="1636218181"/>
        </w:sdtPr>
        <w:sdtContent/>
      </w:sdt>
      <w:r w:rsidR="00C26C50" w:rsidRPr="002408E6">
        <w:t>Lesson 1: What is a standard operating procedure (SOP)? (A8.1, A8.2, A8.3)</w:t>
      </w:r>
      <w:bookmarkEnd w:id="24"/>
      <w:bookmarkEnd w:id="25"/>
      <w:bookmarkEnd w:id="26"/>
    </w:p>
    <w:p w14:paraId="2F095431" w14:textId="694FC6B8" w:rsidR="00E62165" w:rsidRDefault="00E62165" w:rsidP="00E62165">
      <w:pPr>
        <w:spacing w:before="120" w:after="120" w:line="276" w:lineRule="auto"/>
        <w:rPr>
          <w:b/>
        </w:rPr>
      </w:pPr>
      <w:r>
        <w:t xml:space="preserve">This lesson introduces students to the key principles of good practice in scientific and clinical settings. These are essential for students to follow so that they operate in a safe and appropriate manner on placement. Students need to understand the purpose of a SOP and what the consequences might be of not following one. In this lesson students look at a range of different SOPs in industry. They also consider the principles of good practice in </w:t>
      </w:r>
      <w:r w:rsidR="00FB6C55">
        <w:t xml:space="preserve">scientific and </w:t>
      </w:r>
      <w:r>
        <w:t>clinical settings, and consider examples where they have been followed, or not.</w:t>
      </w:r>
    </w:p>
    <w:p w14:paraId="6E333E53" w14:textId="77777777" w:rsidR="004070DD" w:rsidRDefault="00C26C50" w:rsidP="002408E6">
      <w:pPr>
        <w:pStyle w:val="Heading2"/>
      </w:pPr>
      <w:bookmarkStart w:id="27" w:name="_Toc157677639"/>
      <w:bookmarkStart w:id="28" w:name="_Toc164177657"/>
      <w:bookmarkStart w:id="29" w:name="_Toc164177870"/>
      <w:r>
        <w:t>Preparation</w:t>
      </w:r>
      <w:bookmarkEnd w:id="27"/>
      <w:bookmarkEnd w:id="28"/>
      <w:bookmarkEnd w:id="29"/>
    </w:p>
    <w:tbl>
      <w:tblPr>
        <w:tblStyle w:val="ae"/>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4070DD" w14:paraId="6E333E59" w14:textId="77777777" w:rsidTr="343CA677">
        <w:tc>
          <w:tcPr>
            <w:tcW w:w="2547" w:type="dxa"/>
          </w:tcPr>
          <w:p w14:paraId="6E333E54" w14:textId="77777777" w:rsidR="004070DD" w:rsidRDefault="00C26C50" w:rsidP="0007683F">
            <w:pPr>
              <w:pStyle w:val="Tablehead2"/>
            </w:pPr>
            <w:r>
              <w:t>Resources provided</w:t>
            </w:r>
          </w:p>
        </w:tc>
        <w:tc>
          <w:tcPr>
            <w:tcW w:w="6469" w:type="dxa"/>
          </w:tcPr>
          <w:p w14:paraId="6E333E55" w14:textId="77777777" w:rsidR="004070DD" w:rsidRPr="008C770F" w:rsidRDefault="00C26C50" w:rsidP="008A6B7E">
            <w:pPr>
              <w:pStyle w:val="Tablebullets2"/>
            </w:pPr>
            <w:r w:rsidRPr="008C770F">
              <w:t>L1 Slide deck</w:t>
            </w:r>
          </w:p>
          <w:p w14:paraId="52FAD71D" w14:textId="35636CB1" w:rsidR="008C770F" w:rsidRPr="008C770F" w:rsidRDefault="008C770F" w:rsidP="008A6B7E">
            <w:pPr>
              <w:pStyle w:val="Tablebullets2"/>
            </w:pPr>
            <w:r w:rsidRPr="008C770F">
              <w:t>L1 Activity 2 Principles Worksheet</w:t>
            </w:r>
          </w:p>
          <w:p w14:paraId="6E333E58" w14:textId="5B0FC5C7" w:rsidR="004070DD" w:rsidRDefault="005759D8" w:rsidP="008A6B7E">
            <w:pPr>
              <w:pStyle w:val="Tablebullets2"/>
            </w:pPr>
            <w:r w:rsidRPr="008C770F">
              <w:t>Consolidation Worksheet</w:t>
            </w:r>
          </w:p>
        </w:tc>
      </w:tr>
      <w:tr w:rsidR="004070DD" w14:paraId="6E333E5D" w14:textId="77777777" w:rsidTr="343CA677">
        <w:tc>
          <w:tcPr>
            <w:tcW w:w="2547" w:type="dxa"/>
          </w:tcPr>
          <w:p w14:paraId="6E333E5A" w14:textId="77777777" w:rsidR="004070DD" w:rsidRDefault="00C26C50" w:rsidP="0007683F">
            <w:pPr>
              <w:pStyle w:val="Tablehead2"/>
            </w:pPr>
            <w:r>
              <w:t>Equipment needed</w:t>
            </w:r>
          </w:p>
        </w:tc>
        <w:tc>
          <w:tcPr>
            <w:tcW w:w="6469" w:type="dxa"/>
          </w:tcPr>
          <w:p w14:paraId="5B18B3FD" w14:textId="77777777" w:rsidR="00D2459A" w:rsidRPr="005D1D78" w:rsidRDefault="00C26C50" w:rsidP="008A6B7E">
            <w:pPr>
              <w:pStyle w:val="Tablebullets2"/>
            </w:pPr>
            <w:r w:rsidRPr="005D1D78">
              <w:t>10cm</w:t>
            </w:r>
            <w:r w:rsidRPr="005D1D78">
              <w:rPr>
                <w:vertAlign w:val="superscript"/>
              </w:rPr>
              <w:t>3</w:t>
            </w:r>
            <w:r w:rsidRPr="005D1D78">
              <w:t xml:space="preserve"> pipette</w:t>
            </w:r>
          </w:p>
          <w:p w14:paraId="1E05C25E" w14:textId="77777777" w:rsidR="00D2459A" w:rsidRPr="005D1D78" w:rsidRDefault="00C26C50" w:rsidP="008A6B7E">
            <w:pPr>
              <w:pStyle w:val="Tablebullets2"/>
            </w:pPr>
            <w:r w:rsidRPr="005D1D78">
              <w:t>50cm</w:t>
            </w:r>
            <w:r w:rsidRPr="005D1D78">
              <w:rPr>
                <w:vertAlign w:val="superscript"/>
              </w:rPr>
              <w:t>3</w:t>
            </w:r>
            <w:r w:rsidRPr="005D1D78">
              <w:t xml:space="preserve"> beaker</w:t>
            </w:r>
          </w:p>
          <w:p w14:paraId="33616FEC" w14:textId="77777777" w:rsidR="00D2459A" w:rsidRPr="005D1D78" w:rsidRDefault="00C26C50" w:rsidP="008A6B7E">
            <w:pPr>
              <w:pStyle w:val="Tablebullets2"/>
            </w:pPr>
            <w:r w:rsidRPr="005D1D78">
              <w:t>50cm</w:t>
            </w:r>
            <w:r w:rsidRPr="005D1D78">
              <w:rPr>
                <w:vertAlign w:val="superscript"/>
              </w:rPr>
              <w:t>3</w:t>
            </w:r>
            <w:r w:rsidRPr="005D1D78">
              <w:t xml:space="preserve"> measuring cylinder</w:t>
            </w:r>
          </w:p>
          <w:p w14:paraId="0E9F3AB7" w14:textId="7C753442" w:rsidR="00033B10" w:rsidRPr="005D1D78" w:rsidRDefault="00D2459A" w:rsidP="008A6B7E">
            <w:pPr>
              <w:pStyle w:val="Tablebullets2"/>
            </w:pPr>
            <w:r w:rsidRPr="005D1D78">
              <w:t>W</w:t>
            </w:r>
            <w:r w:rsidR="00C26C50" w:rsidRPr="005D1D78">
              <w:t>ater</w:t>
            </w:r>
          </w:p>
          <w:p w14:paraId="6E333E5C" w14:textId="471B76B4" w:rsidR="004070DD" w:rsidRPr="005D1D78" w:rsidRDefault="00033B10" w:rsidP="008A6B7E">
            <w:pPr>
              <w:pStyle w:val="Tablebullets2"/>
            </w:pPr>
            <w:r w:rsidRPr="005D1D78">
              <w:t>Institution SOPs (optional)</w:t>
            </w:r>
          </w:p>
        </w:tc>
      </w:tr>
      <w:tr w:rsidR="004070DD" w14:paraId="6E333E61" w14:textId="77777777" w:rsidTr="343CA677">
        <w:tc>
          <w:tcPr>
            <w:tcW w:w="2547" w:type="dxa"/>
          </w:tcPr>
          <w:p w14:paraId="6E333E5E" w14:textId="77777777" w:rsidR="004070DD" w:rsidRDefault="00C26C50" w:rsidP="0007683F">
            <w:pPr>
              <w:pStyle w:val="Tablehead2"/>
            </w:pPr>
            <w:r>
              <w:t>Safety factors</w:t>
            </w:r>
          </w:p>
        </w:tc>
        <w:tc>
          <w:tcPr>
            <w:tcW w:w="6469" w:type="dxa"/>
          </w:tcPr>
          <w:p w14:paraId="6E333E60" w14:textId="2BFB162A" w:rsidR="004070DD" w:rsidRPr="005D1D78" w:rsidRDefault="1290758C" w:rsidP="00FC7A56">
            <w:pPr>
              <w:pStyle w:val="Tablebody2"/>
            </w:pPr>
            <w:r w:rsidRPr="005D1D78">
              <w:t>Teachers are required to carry out their own risk assessments for these activities.</w:t>
            </w:r>
          </w:p>
        </w:tc>
      </w:tr>
      <w:tr w:rsidR="004070DD" w14:paraId="6E333E64" w14:textId="77777777" w:rsidTr="343CA677">
        <w:tc>
          <w:tcPr>
            <w:tcW w:w="2547" w:type="dxa"/>
          </w:tcPr>
          <w:p w14:paraId="6E333E62" w14:textId="01129844" w:rsidR="004070DD" w:rsidRDefault="00C26C50" w:rsidP="0007683F">
            <w:pPr>
              <w:pStyle w:val="Tablehead2"/>
            </w:pPr>
            <w:r>
              <w:t>CLEAP</w:t>
            </w:r>
            <w:r w:rsidR="00D65749">
              <w:t>S</w:t>
            </w:r>
            <w:r>
              <w:t>S references</w:t>
            </w:r>
          </w:p>
        </w:tc>
        <w:tc>
          <w:tcPr>
            <w:tcW w:w="6469" w:type="dxa"/>
          </w:tcPr>
          <w:p w14:paraId="6E333E63" w14:textId="77777777" w:rsidR="004070DD" w:rsidRDefault="00C26C50" w:rsidP="0007683F">
            <w:pPr>
              <w:pStyle w:val="Tablebody2"/>
            </w:pPr>
            <w:r>
              <w:t>None</w:t>
            </w:r>
          </w:p>
        </w:tc>
      </w:tr>
      <w:tr w:rsidR="004070DD" w14:paraId="6E333E68" w14:textId="77777777" w:rsidTr="343CA677">
        <w:tc>
          <w:tcPr>
            <w:tcW w:w="2547" w:type="dxa"/>
          </w:tcPr>
          <w:p w14:paraId="6E333E65" w14:textId="77777777" w:rsidR="004070DD" w:rsidRDefault="00C26C50" w:rsidP="0007683F">
            <w:pPr>
              <w:pStyle w:val="Tablehead2"/>
            </w:pPr>
            <w:r>
              <w:t>Prior learning</w:t>
            </w:r>
          </w:p>
        </w:tc>
        <w:tc>
          <w:tcPr>
            <w:tcW w:w="6469" w:type="dxa"/>
          </w:tcPr>
          <w:p w14:paraId="12363869" w14:textId="2A02B843" w:rsidR="005A47CC" w:rsidRPr="005A47CC" w:rsidRDefault="3E759FD4" w:rsidP="008A6B7E">
            <w:pPr>
              <w:pStyle w:val="Tablebullets2"/>
            </w:pPr>
            <w:r>
              <w:t>Students are unlikely to have met a SOP (unless via a prior work experience placement or in part-time jobs). However, students will be familiar with following methods from K</w:t>
            </w:r>
            <w:r w:rsidR="00911CD8">
              <w:t xml:space="preserve">ey </w:t>
            </w:r>
            <w:r>
              <w:t>S</w:t>
            </w:r>
            <w:r w:rsidR="00911CD8">
              <w:t xml:space="preserve">tage </w:t>
            </w:r>
            <w:r>
              <w:t>4 and will have been introduced to risk assessments. This prior learning should be referred to when introducing SOPs.</w:t>
            </w:r>
          </w:p>
          <w:p w14:paraId="6E333E67" w14:textId="2684F1A4" w:rsidR="004070DD" w:rsidRDefault="3E759FD4" w:rsidP="008A6B7E">
            <w:pPr>
              <w:pStyle w:val="Tablebullets2"/>
            </w:pPr>
            <w:r w:rsidRPr="005A47CC">
              <w:t>Students will have been introduced to a range of organisational policies and procedures in the Health and Science sector</w:t>
            </w:r>
            <w:r w:rsidR="0013594B">
              <w:t>s</w:t>
            </w:r>
            <w:r w:rsidRPr="005A47CC">
              <w:t xml:space="preserve"> in </w:t>
            </w:r>
            <w:r w:rsidR="486ABF39">
              <w:t xml:space="preserve">A1 </w:t>
            </w:r>
            <w:r w:rsidR="00EE1B1B" w:rsidRPr="00EE1B1B">
              <w:t>Working within the health and science sector</w:t>
            </w:r>
            <w:r w:rsidR="00EB6B22">
              <w:t>s</w:t>
            </w:r>
            <w:r w:rsidR="35440CD7">
              <w:t>,</w:t>
            </w:r>
            <w:r w:rsidRPr="005A47CC">
              <w:t xml:space="preserve"> if delivered before this topic</w:t>
            </w:r>
            <w:r w:rsidR="00EE1B1B">
              <w:t xml:space="preserve"> </w:t>
            </w:r>
            <w:r w:rsidR="00EE1B1B" w:rsidRPr="00EE1B1B">
              <w:rPr>
                <w:szCs w:val="20"/>
              </w:rPr>
              <w:t>(</w:t>
            </w:r>
            <w:hyperlink r:id="rId46" w:history="1">
              <w:r w:rsidR="00EE1B1B" w:rsidRPr="343CA677">
                <w:rPr>
                  <w:rStyle w:val="Hyperlink"/>
                  <w:shd w:val="clear" w:color="auto" w:fill="FFFFFF"/>
                </w:rPr>
                <w:t>https://www.technicaleducationnetworks.org.uk/health-science/working-in-the-health-and-science-sectors/</w:t>
              </w:r>
            </w:hyperlink>
            <w:r w:rsidR="00EE1B1B" w:rsidRPr="343CA677">
              <w:rPr>
                <w:shd w:val="clear" w:color="auto" w:fill="FFFFFF"/>
              </w:rPr>
              <w:t>).</w:t>
            </w:r>
          </w:p>
        </w:tc>
      </w:tr>
      <w:tr w:rsidR="004070DD" w14:paraId="6E333E6C" w14:textId="77777777" w:rsidTr="343CA677">
        <w:tc>
          <w:tcPr>
            <w:tcW w:w="2547" w:type="dxa"/>
          </w:tcPr>
          <w:p w14:paraId="6E333E69" w14:textId="77777777" w:rsidR="004070DD" w:rsidRDefault="00C26C50" w:rsidP="0007683F">
            <w:pPr>
              <w:pStyle w:val="Tablehead2"/>
            </w:pPr>
            <w:r>
              <w:t>Common misconceptions</w:t>
            </w:r>
          </w:p>
        </w:tc>
        <w:tc>
          <w:tcPr>
            <w:tcW w:w="6469" w:type="dxa"/>
          </w:tcPr>
          <w:p w14:paraId="6E333E6A" w14:textId="77777777" w:rsidR="004070DD" w:rsidRDefault="00C26C50" w:rsidP="008A6B7E">
            <w:pPr>
              <w:pStyle w:val="Tablebullets2"/>
            </w:pPr>
            <w:r>
              <w:t>Standard operating procedures (SOPs) are not mandatory.</w:t>
            </w:r>
          </w:p>
          <w:p w14:paraId="6E333E6B" w14:textId="77777777" w:rsidR="004070DD" w:rsidRDefault="00C26C50" w:rsidP="008A6B7E">
            <w:pPr>
              <w:pStyle w:val="Tablebullets2"/>
            </w:pPr>
            <w:r>
              <w:t>Standard operating procedures (SOPs) only exist for machinery or when using equipment.</w:t>
            </w:r>
          </w:p>
        </w:tc>
      </w:tr>
      <w:tr w:rsidR="004070DD" w14:paraId="6E333E71" w14:textId="77777777" w:rsidTr="343CA677">
        <w:tc>
          <w:tcPr>
            <w:tcW w:w="2547" w:type="dxa"/>
          </w:tcPr>
          <w:p w14:paraId="6E333E6D" w14:textId="77777777" w:rsidR="004070DD" w:rsidRDefault="00C26C50" w:rsidP="0007683F">
            <w:pPr>
              <w:pStyle w:val="Tablehead2"/>
            </w:pPr>
            <w:r>
              <w:t>Accessibility</w:t>
            </w:r>
          </w:p>
        </w:tc>
        <w:tc>
          <w:tcPr>
            <w:tcW w:w="6469" w:type="dxa"/>
          </w:tcPr>
          <w:p w14:paraId="40E7C496" w14:textId="3CBB77E9" w:rsidR="00D65749" w:rsidRPr="00D2459A" w:rsidRDefault="00D65749" w:rsidP="008A6B7E">
            <w:pPr>
              <w:pStyle w:val="Tablebullets2"/>
            </w:pPr>
            <w:r>
              <w:t>Seek to ensure wide representation for any visiting speakers and case studies used.</w:t>
            </w:r>
          </w:p>
          <w:p w14:paraId="6E333E70" w14:textId="1F9C5E91" w:rsidR="00144299" w:rsidRDefault="7D83BDA1" w:rsidP="008A6B7E">
            <w:pPr>
              <w:pStyle w:val="Tablebullets2"/>
            </w:pPr>
            <w:r>
              <w:t>You may wish to group students in groups of different abilities to support each other when working on group tasks</w:t>
            </w:r>
            <w:r w:rsidR="00D65749">
              <w:t>.</w:t>
            </w:r>
          </w:p>
        </w:tc>
      </w:tr>
    </w:tbl>
    <w:p w14:paraId="6E333E72" w14:textId="77777777" w:rsidR="004070DD" w:rsidRDefault="004070DD">
      <w:pPr>
        <w:spacing w:line="276" w:lineRule="auto"/>
      </w:pPr>
      <w:bookmarkStart w:id="30" w:name="_heading=h.tyjcwt" w:colFirst="0" w:colLast="0"/>
      <w:bookmarkEnd w:id="30"/>
    </w:p>
    <w:p w14:paraId="6E333E73" w14:textId="77777777" w:rsidR="004070DD" w:rsidRPr="002408E6" w:rsidRDefault="00C26C50" w:rsidP="002408E6">
      <w:pPr>
        <w:pStyle w:val="Heading2"/>
      </w:pPr>
      <w:bookmarkStart w:id="31" w:name="_Toc157677640"/>
      <w:bookmarkStart w:id="32" w:name="_Toc164177658"/>
      <w:bookmarkStart w:id="33" w:name="_Toc164177871"/>
      <w:r w:rsidRPr="002408E6">
        <w:lastRenderedPageBreak/>
        <w:t>Activity guide</w:t>
      </w:r>
      <w:bookmarkEnd w:id="31"/>
      <w:bookmarkEnd w:id="32"/>
      <w:bookmarkEnd w:id="33"/>
    </w:p>
    <w:tbl>
      <w:tblPr>
        <w:tblStyle w:val="af"/>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4070DD" w14:paraId="6E333E83" w14:textId="77777777" w:rsidTr="458EB3ED">
        <w:tc>
          <w:tcPr>
            <w:tcW w:w="2547" w:type="dxa"/>
          </w:tcPr>
          <w:p w14:paraId="6E333E74" w14:textId="77777777" w:rsidR="004070DD" w:rsidRDefault="00C26C50" w:rsidP="0007683F">
            <w:pPr>
              <w:pStyle w:val="Tablehead2"/>
            </w:pPr>
            <w:r>
              <w:t>Introduction</w:t>
            </w:r>
          </w:p>
          <w:p w14:paraId="6E333E75" w14:textId="77777777" w:rsidR="004070DD" w:rsidRDefault="00C26C50" w:rsidP="0007683F">
            <w:pPr>
              <w:pStyle w:val="Tablesubhead2"/>
            </w:pPr>
            <w:r>
              <w:t xml:space="preserve">SUGGESTED TIME: </w:t>
            </w:r>
          </w:p>
          <w:p w14:paraId="6E333E76" w14:textId="6CEE453F" w:rsidR="004070DD" w:rsidRDefault="003A0FCD">
            <w:pPr>
              <w:pBdr>
                <w:top w:val="nil"/>
                <w:left w:val="nil"/>
                <w:bottom w:val="nil"/>
                <w:right w:val="nil"/>
                <w:between w:val="nil"/>
              </w:pBdr>
              <w:spacing w:before="120" w:after="120" w:line="276" w:lineRule="auto"/>
              <w:rPr>
                <w:color w:val="0D0D0D"/>
                <w:sz w:val="20"/>
                <w:szCs w:val="20"/>
              </w:rPr>
            </w:pPr>
            <w:r>
              <w:rPr>
                <w:sz w:val="20"/>
                <w:szCs w:val="20"/>
              </w:rPr>
              <w:t>20</w:t>
            </w:r>
            <w:r>
              <w:rPr>
                <w:color w:val="0D0D0D"/>
                <w:sz w:val="20"/>
                <w:szCs w:val="20"/>
              </w:rPr>
              <w:t xml:space="preserve"> minutes</w:t>
            </w:r>
          </w:p>
          <w:p w14:paraId="6E333E77" w14:textId="77777777" w:rsidR="004070DD" w:rsidRDefault="00C26C50" w:rsidP="0007683F">
            <w:pPr>
              <w:pStyle w:val="Tablesubhead2"/>
            </w:pPr>
            <w:r>
              <w:t xml:space="preserve">RESOURCES: </w:t>
            </w:r>
          </w:p>
          <w:p w14:paraId="6E333E78" w14:textId="37B99451" w:rsidR="004070DD" w:rsidRDefault="00C26C50" w:rsidP="0007683F">
            <w:pPr>
              <w:pStyle w:val="Tablebullets2"/>
            </w:pPr>
            <w:r>
              <w:t>L1 Slide deck – slides 2</w:t>
            </w:r>
            <w:r w:rsidR="133D9C5D">
              <w:t>–</w:t>
            </w:r>
            <w:r w:rsidR="665C0076">
              <w:t>5</w:t>
            </w:r>
          </w:p>
          <w:p w14:paraId="6E333E79" w14:textId="77777777" w:rsidR="004070DD" w:rsidRDefault="00C26C50" w:rsidP="0007683F">
            <w:pPr>
              <w:pStyle w:val="Tablebullets2"/>
            </w:pPr>
            <w:r>
              <w:t>10cm</w:t>
            </w:r>
            <w:r w:rsidRPr="343CA677">
              <w:rPr>
                <w:vertAlign w:val="superscript"/>
              </w:rPr>
              <w:t xml:space="preserve">3 </w:t>
            </w:r>
            <w:r>
              <w:t>pipette</w:t>
            </w:r>
          </w:p>
          <w:p w14:paraId="6E333E7A" w14:textId="77777777" w:rsidR="004070DD" w:rsidRDefault="00C26C50" w:rsidP="0007683F">
            <w:pPr>
              <w:pStyle w:val="Tablebullets2"/>
            </w:pPr>
            <w:r>
              <w:t>50cm</w:t>
            </w:r>
            <w:r w:rsidRPr="343CA677">
              <w:rPr>
                <w:vertAlign w:val="superscript"/>
              </w:rPr>
              <w:t>3</w:t>
            </w:r>
            <w:r>
              <w:t xml:space="preserve"> beaker</w:t>
            </w:r>
          </w:p>
          <w:p w14:paraId="6E333E7B" w14:textId="77777777" w:rsidR="004070DD" w:rsidRDefault="00C26C50" w:rsidP="0007683F">
            <w:pPr>
              <w:pStyle w:val="Tablebullets2"/>
            </w:pPr>
            <w:r>
              <w:t>50cm</w:t>
            </w:r>
            <w:r w:rsidRPr="343CA677">
              <w:rPr>
                <w:vertAlign w:val="superscript"/>
              </w:rPr>
              <w:t>3</w:t>
            </w:r>
            <w:r>
              <w:t xml:space="preserve"> measuring cylinder</w:t>
            </w:r>
          </w:p>
          <w:p w14:paraId="6E333E7D" w14:textId="309BEAD0" w:rsidR="004070DD" w:rsidRPr="0007683F" w:rsidRDefault="00C26C50" w:rsidP="0007683F">
            <w:pPr>
              <w:pStyle w:val="Tablebullets2"/>
            </w:pPr>
            <w:r>
              <w:t>Water</w:t>
            </w:r>
          </w:p>
        </w:tc>
        <w:tc>
          <w:tcPr>
            <w:tcW w:w="6469" w:type="dxa"/>
          </w:tcPr>
          <w:p w14:paraId="49D4D395" w14:textId="72B297C9" w:rsidR="26F126B0" w:rsidRDefault="26F126B0" w:rsidP="005D1D78">
            <w:pPr>
              <w:pStyle w:val="Tablebullets2"/>
            </w:pPr>
            <w:bookmarkStart w:id="34" w:name="_Hlk169601807"/>
            <w:r w:rsidRPr="005D1D78">
              <w:t>The slide deck summarises what will be covered in the lesson. You may wish to use this with students.</w:t>
            </w:r>
          </w:p>
          <w:bookmarkEnd w:id="34"/>
          <w:p w14:paraId="6E333E7E" w14:textId="7BAE2BA7" w:rsidR="004070DD" w:rsidRDefault="00C26C50" w:rsidP="0007683F">
            <w:pPr>
              <w:pStyle w:val="Tablebullets2"/>
            </w:pPr>
            <w:r>
              <w:t>Start</w:t>
            </w:r>
            <w:r w:rsidR="0A2C78C7">
              <w:t xml:space="preserve"> the lesson</w:t>
            </w:r>
            <w:r>
              <w:t xml:space="preserve"> by introducing the lesson objectives using the slide deck.</w:t>
            </w:r>
          </w:p>
          <w:p w14:paraId="6E333E7F" w14:textId="77777777" w:rsidR="004070DD" w:rsidRDefault="00C26C50" w:rsidP="0007683F">
            <w:pPr>
              <w:pStyle w:val="Tablebullets2"/>
            </w:pPr>
            <w:r>
              <w:t>Continue with the lesson starter, which introduces students to the importance of providing and following clear instructions.</w:t>
            </w:r>
          </w:p>
          <w:p w14:paraId="6E333E80" w14:textId="77777777" w:rsidR="004070DD" w:rsidRDefault="00C26C50" w:rsidP="0007683F">
            <w:pPr>
              <w:pStyle w:val="Tablebullets2"/>
            </w:pPr>
            <w:r>
              <w:t xml:space="preserve">Ask students to work in pairs. </w:t>
            </w:r>
          </w:p>
          <w:p w14:paraId="6E333E81" w14:textId="07C7297C" w:rsidR="004070DD" w:rsidRDefault="00C26C50" w:rsidP="0007683F">
            <w:pPr>
              <w:pStyle w:val="Tablebullets2"/>
            </w:pPr>
            <w:r>
              <w:t>One student verbally tells another how to use a pipette to fill a beaker to exactly 30cm</w:t>
            </w:r>
            <w:r w:rsidRPr="343CA677">
              <w:rPr>
                <w:vertAlign w:val="superscript"/>
              </w:rPr>
              <w:t xml:space="preserve">3. </w:t>
            </w:r>
            <w:r>
              <w:t>The other student must follow the verbal instructions exactly. The</w:t>
            </w:r>
            <w:r w:rsidR="180F7F41">
              <w:t>n</w:t>
            </w:r>
            <w:r>
              <w:t xml:space="preserve"> the</w:t>
            </w:r>
            <w:r w:rsidR="180F7F41">
              <w:t>y</w:t>
            </w:r>
            <w:r>
              <w:t xml:space="preserve"> swap roles. Students use the measuring cylinder to </w:t>
            </w:r>
            <w:r w:rsidR="180F7F41">
              <w:t xml:space="preserve">accurately </w:t>
            </w:r>
            <w:r>
              <w:t>measure the volume of water in each beaker.</w:t>
            </w:r>
          </w:p>
          <w:p w14:paraId="35DFB80B" w14:textId="45768320" w:rsidR="00AD40AE" w:rsidRDefault="00C26C50" w:rsidP="0007683F">
            <w:pPr>
              <w:pStyle w:val="Tablebullets2"/>
            </w:pPr>
            <w:r>
              <w:t>Discuss what happened: Did all students manage to use the pipette to measure out exactly 30cm</w:t>
            </w:r>
            <w:r w:rsidRPr="343CA677">
              <w:rPr>
                <w:vertAlign w:val="superscript"/>
              </w:rPr>
              <w:t>3</w:t>
            </w:r>
            <w:r>
              <w:t xml:space="preserve">? Use this discussion to introduce the importance of providing clear instructions that all must follow to result in a desired </w:t>
            </w:r>
            <w:sdt>
              <w:sdtPr>
                <w:tag w:val="goog_rdk_14"/>
                <w:id w:val="1083801219"/>
              </w:sdtPr>
              <w:sdtContent/>
            </w:sdt>
            <w:r>
              <w:t>outcome</w:t>
            </w:r>
            <w:r w:rsidR="6250A46D">
              <w:t xml:space="preserve">. </w:t>
            </w:r>
            <w:r w:rsidR="540B67D1">
              <w:t>You may choose to introduce the importance of calibration and other key concepts when taking precise measurements at this stage.</w:t>
            </w:r>
          </w:p>
          <w:p w14:paraId="0E78C778" w14:textId="5DBEA128" w:rsidR="00AD40AE" w:rsidRPr="005D6413" w:rsidRDefault="6885013E" w:rsidP="0007683F">
            <w:pPr>
              <w:pStyle w:val="Tablebullets2"/>
            </w:pPr>
            <w:r>
              <w:t xml:space="preserve">Share the example of a SOP </w:t>
            </w:r>
            <w:r w:rsidR="0D6B3D6A">
              <w:t xml:space="preserve">on slide 4 </w:t>
            </w:r>
            <w:r>
              <w:t>for using a pipette with the students, by either linking from the slide deck or printing copies for groups to share.</w:t>
            </w:r>
          </w:p>
          <w:p w14:paraId="2E6B1C38" w14:textId="39B28D33" w:rsidR="00AD40AE" w:rsidRPr="005D6413" w:rsidRDefault="6885013E" w:rsidP="0007683F">
            <w:pPr>
              <w:pStyle w:val="Tablebullets2"/>
            </w:pPr>
            <w:r>
              <w:t>Ask students to read the SOP and</w:t>
            </w:r>
            <w:r w:rsidR="180F7F41">
              <w:t>, in groups,</w:t>
            </w:r>
            <w:r>
              <w:t xml:space="preserve"> discuss their initial ideas about what a SOP is, and why they think they are used. </w:t>
            </w:r>
          </w:p>
          <w:p w14:paraId="79DF01E9" w14:textId="77777777" w:rsidR="00AD40AE" w:rsidRPr="005D6413" w:rsidRDefault="6885013E" w:rsidP="0007683F">
            <w:pPr>
              <w:pStyle w:val="Tablebullets2"/>
            </w:pPr>
            <w:r>
              <w:t>After listening to their ideas, use the slide deck to explain what a SOP is.</w:t>
            </w:r>
          </w:p>
          <w:p w14:paraId="6E333E82" w14:textId="700B3AE3" w:rsidR="00F73BCA" w:rsidRDefault="6885013E" w:rsidP="0007683F">
            <w:pPr>
              <w:pStyle w:val="Tablebullets2"/>
            </w:pPr>
            <w:r>
              <w:t>Explain that SOPs are used to standardise the approach to a process or action.</w:t>
            </w:r>
          </w:p>
        </w:tc>
      </w:tr>
      <w:tr w:rsidR="00011F8C" w14:paraId="6D6EE7AB" w14:textId="77777777" w:rsidTr="458EB3ED">
        <w:trPr>
          <w:trHeight w:val="2825"/>
        </w:trPr>
        <w:tc>
          <w:tcPr>
            <w:tcW w:w="2547" w:type="dxa"/>
          </w:tcPr>
          <w:p w14:paraId="282D61E2" w14:textId="7280D9D3" w:rsidR="00011F8C" w:rsidRDefault="00011F8C" w:rsidP="00011F8C">
            <w:pPr>
              <w:pBdr>
                <w:top w:val="nil"/>
                <w:left w:val="nil"/>
                <w:bottom w:val="nil"/>
                <w:right w:val="nil"/>
                <w:between w:val="nil"/>
              </w:pBdr>
              <w:spacing w:before="120" w:after="120" w:line="276" w:lineRule="auto"/>
              <w:rPr>
                <w:b/>
                <w:color w:val="0D0D0D"/>
                <w:sz w:val="20"/>
                <w:szCs w:val="20"/>
              </w:rPr>
            </w:pPr>
            <w:bookmarkStart w:id="35" w:name="_Hlk169601907"/>
            <w:r>
              <w:rPr>
                <w:b/>
                <w:sz w:val="20"/>
                <w:szCs w:val="20"/>
              </w:rPr>
              <w:t>Activity 1: Purposes of SOPs</w:t>
            </w:r>
          </w:p>
          <w:bookmarkEnd w:id="35"/>
          <w:p w14:paraId="7010D698" w14:textId="77777777" w:rsidR="00011F8C" w:rsidRDefault="00011F8C" w:rsidP="0007683F">
            <w:pPr>
              <w:pStyle w:val="Tablesubhead2"/>
            </w:pPr>
            <w:r>
              <w:t xml:space="preserve">Suggested time: </w:t>
            </w:r>
          </w:p>
          <w:p w14:paraId="51056799" w14:textId="158F8C5D" w:rsidR="00011F8C" w:rsidRDefault="00011F8C" w:rsidP="00011F8C">
            <w:pPr>
              <w:pBdr>
                <w:top w:val="nil"/>
                <w:left w:val="nil"/>
                <w:bottom w:val="nil"/>
                <w:right w:val="nil"/>
                <w:between w:val="nil"/>
              </w:pBdr>
              <w:spacing w:before="120" w:after="120" w:line="276" w:lineRule="auto"/>
              <w:rPr>
                <w:color w:val="0D0D0D"/>
                <w:sz w:val="20"/>
                <w:szCs w:val="20"/>
              </w:rPr>
            </w:pPr>
            <w:r>
              <w:rPr>
                <w:color w:val="0D0D0D"/>
                <w:sz w:val="20"/>
                <w:szCs w:val="20"/>
              </w:rPr>
              <w:t>20 minutes</w:t>
            </w:r>
          </w:p>
          <w:p w14:paraId="57644574" w14:textId="77777777" w:rsidR="00011F8C" w:rsidRDefault="00011F8C" w:rsidP="0007683F">
            <w:pPr>
              <w:pStyle w:val="Tablesubhead2"/>
            </w:pPr>
            <w:r>
              <w:t xml:space="preserve">Resources: </w:t>
            </w:r>
          </w:p>
          <w:p w14:paraId="3CC94A0F" w14:textId="425B391D" w:rsidR="00011F8C" w:rsidRDefault="2350B03A" w:rsidP="0007683F">
            <w:pPr>
              <w:pStyle w:val="Tablebullets2"/>
            </w:pPr>
            <w:r>
              <w:t xml:space="preserve">L1 slide deck – slides </w:t>
            </w:r>
            <w:r w:rsidR="11B43B33">
              <w:t>6</w:t>
            </w:r>
            <w:r w:rsidR="133D9C5D">
              <w:t>–</w:t>
            </w:r>
            <w:r w:rsidR="11B43B33">
              <w:t>1</w:t>
            </w:r>
            <w:r w:rsidR="694ACFDB">
              <w:t>0</w:t>
            </w:r>
            <w:r w:rsidR="03C53C4B">
              <w:t xml:space="preserve"> </w:t>
            </w:r>
          </w:p>
          <w:p w14:paraId="04D23BB6" w14:textId="37422B37" w:rsidR="00011F8C" w:rsidRPr="005D6413" w:rsidRDefault="2350B03A" w:rsidP="0007683F">
            <w:pPr>
              <w:pStyle w:val="Tablebullets2"/>
            </w:pPr>
            <w:r>
              <w:t>Institution SOPs (optional)</w:t>
            </w:r>
          </w:p>
        </w:tc>
        <w:tc>
          <w:tcPr>
            <w:tcW w:w="6469" w:type="dxa"/>
          </w:tcPr>
          <w:p w14:paraId="3F3C8ECF" w14:textId="1C264C3E" w:rsidR="00623CE5" w:rsidRPr="005D1D78" w:rsidRDefault="682ACE9E" w:rsidP="0007683F">
            <w:pPr>
              <w:pStyle w:val="Tablebullets2"/>
            </w:pPr>
            <w:r w:rsidRPr="005D1D78">
              <w:t>This activity introduces students in more detail to the purposes of a SOP.</w:t>
            </w:r>
          </w:p>
          <w:p w14:paraId="5649E583" w14:textId="69F777BF" w:rsidR="00011F8C" w:rsidRPr="005D1D78" w:rsidRDefault="2350B03A" w:rsidP="0007683F">
            <w:pPr>
              <w:pStyle w:val="Tablebullets2"/>
            </w:pPr>
            <w:r w:rsidRPr="005D1D78">
              <w:t>Share some more examples of real SOPs with students, by either sharing the slide deck with students so they can click on the links</w:t>
            </w:r>
            <w:r w:rsidR="180F7F41" w:rsidRPr="005D1D78">
              <w:t>,</w:t>
            </w:r>
            <w:r w:rsidRPr="005D1D78">
              <w:t xml:space="preserve"> or printing some copies of the SOPs. There are </w:t>
            </w:r>
            <w:r w:rsidR="02E8F20D" w:rsidRPr="005D1D78">
              <w:t>ten</w:t>
            </w:r>
            <w:r w:rsidRPr="005D1D78">
              <w:t xml:space="preserve"> examples on the slide deck to choose from, so you may wish to split the class into groups to look at different examples and share their findings. If useful</w:t>
            </w:r>
            <w:r w:rsidR="110B8D76" w:rsidRPr="005D1D78">
              <w:t>,</w:t>
            </w:r>
            <w:r w:rsidRPr="005D1D78">
              <w:t xml:space="preserve"> you could provide physical copies of relevant SOPs used in your institution for practicals not yet undertaken.</w:t>
            </w:r>
          </w:p>
          <w:p w14:paraId="74185238" w14:textId="6D9A5F26" w:rsidR="00384A0A" w:rsidRPr="005D1D78" w:rsidRDefault="66A9E165" w:rsidP="0007683F">
            <w:pPr>
              <w:pStyle w:val="Tablebullets2"/>
            </w:pPr>
            <w:r w:rsidRPr="005D1D78">
              <w:t>Ask each group to identify what the image shows, then read the SOP by clicking on the image.</w:t>
            </w:r>
          </w:p>
          <w:p w14:paraId="344801BC" w14:textId="68F36F20" w:rsidR="006526D9" w:rsidRPr="005D1D78" w:rsidRDefault="2350B03A" w:rsidP="006526D9">
            <w:pPr>
              <w:pStyle w:val="Tablebullets2"/>
            </w:pPr>
            <w:r w:rsidRPr="005D1D78">
              <w:t xml:space="preserve">When introducing the industry </w:t>
            </w:r>
            <w:r w:rsidR="482A3D8B" w:rsidRPr="005D1D78">
              <w:t>SOPs,</w:t>
            </w:r>
            <w:r w:rsidRPr="005D1D78">
              <w:t xml:space="preserve"> it is worth remembering that the general concept and significance of an SOP is more important for students to understand than any specific example. </w:t>
            </w:r>
          </w:p>
          <w:p w14:paraId="714D491D" w14:textId="3EA3FDAF" w:rsidR="00011F8C" w:rsidRPr="005D1D78" w:rsidRDefault="2350B03A" w:rsidP="008A6B7E">
            <w:pPr>
              <w:pStyle w:val="Tablebullets2"/>
            </w:pPr>
            <w:r w:rsidRPr="005D1D78">
              <w:t xml:space="preserve">When looking at the SOPS students should think about: </w:t>
            </w:r>
          </w:p>
          <w:p w14:paraId="3CFACCF4" w14:textId="1E8A727C" w:rsidR="00011F8C" w:rsidRPr="005D1D78" w:rsidRDefault="00011F8C" w:rsidP="008A6B7E">
            <w:pPr>
              <w:pStyle w:val="Tablebullets2"/>
              <w:numPr>
                <w:ilvl w:val="1"/>
                <w:numId w:val="7"/>
              </w:numPr>
            </w:pPr>
            <w:r w:rsidRPr="005D1D78">
              <w:t>Which of the key features</w:t>
            </w:r>
            <w:r w:rsidR="00FB6C55" w:rsidRPr="005D1D78">
              <w:t>,</w:t>
            </w:r>
            <w:r w:rsidRPr="005D1D78">
              <w:t xml:space="preserve"> discussed </w:t>
            </w:r>
            <w:r w:rsidR="00FB6C55" w:rsidRPr="005D1D78">
              <w:t>previously,</w:t>
            </w:r>
            <w:r w:rsidRPr="005D1D78">
              <w:t xml:space="preserve"> can they find in multiple SOPs?</w:t>
            </w:r>
          </w:p>
          <w:p w14:paraId="41961011" w14:textId="754B1DDC" w:rsidR="006526D9" w:rsidRPr="005D1D78" w:rsidRDefault="00011F8C" w:rsidP="008A6B7E">
            <w:pPr>
              <w:pStyle w:val="Tablebullets2"/>
              <w:numPr>
                <w:ilvl w:val="1"/>
                <w:numId w:val="7"/>
              </w:numPr>
            </w:pPr>
            <w:r w:rsidRPr="005D1D78">
              <w:t>Do SOPs contain any other type of information not previously discussed?</w:t>
            </w:r>
          </w:p>
          <w:p w14:paraId="0FEA67A2" w14:textId="159BA5DC" w:rsidR="00011F8C" w:rsidRPr="005D1D78" w:rsidRDefault="6CE96616" w:rsidP="008A6B7E">
            <w:pPr>
              <w:pStyle w:val="Tablebullets2"/>
            </w:pPr>
            <w:r w:rsidRPr="005D1D78">
              <w:lastRenderedPageBreak/>
              <w:t>You may choose to look at all the images or select specific ones for your students</w:t>
            </w:r>
            <w:r w:rsidR="00FC7A56" w:rsidRPr="005D1D78">
              <w:t>.</w:t>
            </w:r>
            <w:r w:rsidRPr="005D1D78">
              <w:t xml:space="preserve"> </w:t>
            </w:r>
            <w:r w:rsidR="2350B03A" w:rsidRPr="005D1D78">
              <w:t>Possible points of discussion for th</w:t>
            </w:r>
            <w:r w:rsidR="62E89F77" w:rsidRPr="005D1D78">
              <w:t>e SOPs in the slide deck:</w:t>
            </w:r>
            <w:r w:rsidR="2350B03A" w:rsidRPr="005D1D78">
              <w:t xml:space="preserve"> </w:t>
            </w:r>
          </w:p>
          <w:p w14:paraId="1617FCE9" w14:textId="31540855" w:rsidR="00B14EAB" w:rsidRPr="005D1D78" w:rsidRDefault="00B14EAB" w:rsidP="00F80ABE">
            <w:pPr>
              <w:pStyle w:val="Tablebullets2"/>
              <w:numPr>
                <w:ilvl w:val="1"/>
                <w:numId w:val="7"/>
              </w:numPr>
            </w:pPr>
            <w:r w:rsidRPr="005D1D78">
              <w:t xml:space="preserve">Image 1 – </w:t>
            </w:r>
            <w:r w:rsidR="005B2A1E" w:rsidRPr="005D1D78">
              <w:t xml:space="preserve">Flammable storage area. Purpose of SOP: </w:t>
            </w:r>
            <w:r w:rsidR="00AF76C8" w:rsidRPr="005D1D78">
              <w:t xml:space="preserve">Maintain health and </w:t>
            </w:r>
            <w:r w:rsidR="006526D9" w:rsidRPr="005D1D78">
              <w:t>s</w:t>
            </w:r>
            <w:r w:rsidR="00AF76C8" w:rsidRPr="005D1D78">
              <w:t>afety</w:t>
            </w:r>
            <w:r w:rsidRPr="005D1D78">
              <w:t xml:space="preserve">. </w:t>
            </w:r>
          </w:p>
          <w:p w14:paraId="2E9674EA" w14:textId="164FFFE0" w:rsidR="00011F8C" w:rsidRPr="005D1D78" w:rsidRDefault="00011F8C" w:rsidP="00F80ABE">
            <w:pPr>
              <w:pStyle w:val="Tablebullets2"/>
              <w:numPr>
                <w:ilvl w:val="2"/>
                <w:numId w:val="7"/>
              </w:numPr>
            </w:pPr>
            <w:r w:rsidRPr="005D1D78">
              <w:t xml:space="preserve">Flammable </w:t>
            </w:r>
            <w:r w:rsidR="006526D9" w:rsidRPr="005D1D78">
              <w:t>s</w:t>
            </w:r>
            <w:r w:rsidRPr="005D1D78">
              <w:t xml:space="preserve">torage </w:t>
            </w:r>
            <w:r w:rsidR="006526D9" w:rsidRPr="005D1D78">
              <w:t>a</w:t>
            </w:r>
            <w:r w:rsidRPr="005D1D78">
              <w:t>rea</w:t>
            </w:r>
            <w:r w:rsidR="00B14EAB" w:rsidRPr="005D1D78">
              <w:t xml:space="preserve"> n</w:t>
            </w:r>
            <w:r w:rsidRPr="005D1D78">
              <w:t>eeds a SOP to minimise the risk of fire and explosions.</w:t>
            </w:r>
          </w:p>
          <w:p w14:paraId="2F39653C" w14:textId="6D282C24" w:rsidR="005B2A1E" w:rsidRPr="005D1D78" w:rsidRDefault="005B2A1E" w:rsidP="00F80ABE">
            <w:pPr>
              <w:pStyle w:val="Tablebullets2"/>
              <w:numPr>
                <w:ilvl w:val="1"/>
                <w:numId w:val="7"/>
              </w:numPr>
            </w:pPr>
            <w:r w:rsidRPr="005D1D78">
              <w:t xml:space="preserve">Image 2 – Testing soil pH. Purpose of SOP: </w:t>
            </w:r>
            <w:r w:rsidR="00AF76C8" w:rsidRPr="005D1D78">
              <w:t>Consistency of approach</w:t>
            </w:r>
            <w:r w:rsidRPr="005D1D78">
              <w:t xml:space="preserve">. </w:t>
            </w:r>
          </w:p>
          <w:p w14:paraId="606D4645" w14:textId="53619FDF" w:rsidR="00CF01AF" w:rsidRPr="005D1D78" w:rsidRDefault="003E4AF1" w:rsidP="00F80ABE">
            <w:pPr>
              <w:pStyle w:val="Tablebullets2"/>
              <w:numPr>
                <w:ilvl w:val="2"/>
                <w:numId w:val="7"/>
              </w:numPr>
            </w:pPr>
            <w:r w:rsidRPr="005D1D78">
              <w:t>Needs a SOP</w:t>
            </w:r>
            <w:r w:rsidR="00B54462" w:rsidRPr="005D1D78">
              <w:t xml:space="preserve"> </w:t>
            </w:r>
            <w:r w:rsidR="0039548E" w:rsidRPr="005D1D78">
              <w:t>for enabling consistency of approach.</w:t>
            </w:r>
            <w:r w:rsidR="00C24F4C" w:rsidRPr="005D1D78">
              <w:t xml:space="preserve"> </w:t>
            </w:r>
            <w:r w:rsidR="00B54462" w:rsidRPr="005D1D78">
              <w:t>Not following a SOP could lead to the equipment no</w:t>
            </w:r>
            <w:r w:rsidR="7E97D871" w:rsidRPr="005D1D78">
              <w:t>t</w:t>
            </w:r>
            <w:r w:rsidR="00B54462" w:rsidRPr="005D1D78">
              <w:t xml:space="preserve"> being used correctly and giving an inaccurate result</w:t>
            </w:r>
            <w:r w:rsidR="006526D9" w:rsidRPr="005D1D78">
              <w:t>.</w:t>
            </w:r>
          </w:p>
          <w:p w14:paraId="6659C5BF" w14:textId="77777777" w:rsidR="005B2A1E" w:rsidRPr="005D1D78" w:rsidRDefault="005B2A1E" w:rsidP="00F80ABE">
            <w:pPr>
              <w:pStyle w:val="Tablebullets2"/>
              <w:numPr>
                <w:ilvl w:val="1"/>
                <w:numId w:val="7"/>
              </w:numPr>
            </w:pPr>
            <w:r w:rsidRPr="005D1D78">
              <w:t xml:space="preserve">Image 3 – Portable Appliance Testing (PAT). Purpose of SOP: </w:t>
            </w:r>
            <w:r w:rsidR="00AF76C8" w:rsidRPr="005D1D78">
              <w:t>Meet any legal or organisational requirements</w:t>
            </w:r>
            <w:r w:rsidRPr="005D1D78">
              <w:t>.</w:t>
            </w:r>
          </w:p>
          <w:p w14:paraId="5D0FFE49" w14:textId="07D234F7" w:rsidR="00011F8C" w:rsidRPr="005D1D78" w:rsidRDefault="006526D9" w:rsidP="00F80ABE">
            <w:pPr>
              <w:pStyle w:val="Tablebullets2"/>
              <w:numPr>
                <w:ilvl w:val="2"/>
                <w:numId w:val="7"/>
              </w:numPr>
            </w:pPr>
            <w:r w:rsidRPr="005D1D78">
              <w:t>PAT is</w:t>
            </w:r>
            <w:r w:rsidR="005E09C5" w:rsidRPr="005D1D78">
              <w:t xml:space="preserve"> </w:t>
            </w:r>
            <w:r w:rsidR="00A060F7" w:rsidRPr="005D1D78">
              <w:t>carried out</w:t>
            </w:r>
            <w:r w:rsidR="00011F8C" w:rsidRPr="005D1D78">
              <w:t xml:space="preserve"> to </w:t>
            </w:r>
            <w:r w:rsidR="6C0ACFDD" w:rsidRPr="005D1D78">
              <w:t>mitiga</w:t>
            </w:r>
            <w:r w:rsidR="000F3D83" w:rsidRPr="005D1D78">
              <w:t>t</w:t>
            </w:r>
            <w:r w:rsidR="6C0ACFDD" w:rsidRPr="005D1D78">
              <w:t>e the risk of</w:t>
            </w:r>
            <w:r w:rsidR="00011F8C" w:rsidRPr="005D1D78">
              <w:t xml:space="preserve"> electrical faults that may </w:t>
            </w:r>
            <w:r w:rsidR="150B91B0" w:rsidRPr="005D1D78">
              <w:t>injur</w:t>
            </w:r>
            <w:r w:rsidR="000F3D83" w:rsidRPr="005D1D78">
              <w:t>e</w:t>
            </w:r>
            <w:r w:rsidR="00011F8C" w:rsidRPr="005D1D78">
              <w:t xml:space="preserve"> the user or cause fires</w:t>
            </w:r>
            <w:r w:rsidRPr="005D1D78">
              <w:t>,</w:t>
            </w:r>
            <w:r w:rsidR="00011F8C" w:rsidRPr="005D1D78">
              <w:t xml:space="preserve"> etc.</w:t>
            </w:r>
            <w:r w:rsidR="005E09C5" w:rsidRPr="005D1D78">
              <w:t xml:space="preserve"> Although PAT testing is not a legal requirement, the Electricity at Work Regulations 1989 mean that employers are required to ensure that electrical equipment is in good working order and will not pose a risk to the employees that are using it. PAT testing is one of the best standardised ways to ensure that electrical equipment is in a safe condition.</w:t>
            </w:r>
          </w:p>
          <w:p w14:paraId="1E31A2E4" w14:textId="77777777" w:rsidR="005B2A1E" w:rsidRPr="005D1D78" w:rsidRDefault="005B2A1E" w:rsidP="00F80ABE">
            <w:pPr>
              <w:pStyle w:val="Tablebullets2"/>
              <w:numPr>
                <w:ilvl w:val="1"/>
                <w:numId w:val="7"/>
              </w:numPr>
            </w:pPr>
            <w:r w:rsidRPr="005D1D78">
              <w:t xml:space="preserve">Image 4 – Storage of radioactive sources. Purpose of SOP: </w:t>
            </w:r>
            <w:r w:rsidR="00AF76C8" w:rsidRPr="005D1D78">
              <w:t>Demonstrate compliance for audit purposes</w:t>
            </w:r>
            <w:r w:rsidRPr="005D1D78">
              <w:t>.</w:t>
            </w:r>
          </w:p>
          <w:p w14:paraId="499B2916" w14:textId="017FC83E" w:rsidR="00011F8C" w:rsidRPr="005D1D78" w:rsidRDefault="00011F8C" w:rsidP="00F80ABE">
            <w:pPr>
              <w:pStyle w:val="Tablebullets2"/>
              <w:numPr>
                <w:ilvl w:val="2"/>
                <w:numId w:val="7"/>
              </w:numPr>
            </w:pPr>
            <w:r w:rsidRPr="005D1D78">
              <w:t>Radioactive sources must be stored and used correctly due to the hazards they may cause to health, such as increased risk of cancer.</w:t>
            </w:r>
          </w:p>
          <w:p w14:paraId="70FFD557" w14:textId="32FC5B46" w:rsidR="005B2A1E" w:rsidRPr="005D1D78" w:rsidRDefault="005B2A1E" w:rsidP="00F80ABE">
            <w:pPr>
              <w:pStyle w:val="Tablebullets2"/>
              <w:numPr>
                <w:ilvl w:val="1"/>
                <w:numId w:val="7"/>
              </w:numPr>
              <w:rPr>
                <w:color w:val="0C0C0C"/>
                <w:szCs w:val="20"/>
              </w:rPr>
            </w:pPr>
            <w:r w:rsidRPr="005D1D78">
              <w:rPr>
                <w:color w:val="0C0C0C"/>
                <w:szCs w:val="20"/>
              </w:rPr>
              <w:t>Image 5 – Science technician in training. Purpose of SOP: To ensure professional standards are met.</w:t>
            </w:r>
          </w:p>
          <w:p w14:paraId="7AA315A2" w14:textId="11DFAADB" w:rsidR="005B2A1E" w:rsidRPr="005D1D78" w:rsidRDefault="005B2A1E" w:rsidP="00F80ABE">
            <w:pPr>
              <w:pStyle w:val="Tablebullets2"/>
              <w:numPr>
                <w:ilvl w:val="2"/>
                <w:numId w:val="7"/>
              </w:numPr>
              <w:rPr>
                <w:szCs w:val="20"/>
              </w:rPr>
            </w:pPr>
            <w:r w:rsidRPr="005D1D78">
              <w:rPr>
                <w:color w:val="0C0C0C"/>
                <w:szCs w:val="20"/>
              </w:rPr>
              <w:t>The Institute of Science Technology is the professional body for technicians and has a code of practice detailing the expected standards of the institute and the profession</w:t>
            </w:r>
            <w:r w:rsidR="00EA4988" w:rsidRPr="005D1D78">
              <w:rPr>
                <w:szCs w:val="20"/>
              </w:rPr>
              <w:t>.</w:t>
            </w:r>
          </w:p>
          <w:p w14:paraId="61787006" w14:textId="77777777" w:rsidR="005B2A1E" w:rsidRPr="005D1D78" w:rsidRDefault="005B2A1E" w:rsidP="00F80ABE">
            <w:pPr>
              <w:pStyle w:val="Tablebullets2"/>
              <w:numPr>
                <w:ilvl w:val="1"/>
                <w:numId w:val="7"/>
              </w:numPr>
            </w:pPr>
            <w:r w:rsidRPr="005D1D78">
              <w:t xml:space="preserve">Image 6 – Manual handling training. Purpose of SOP: </w:t>
            </w:r>
            <w:r w:rsidR="00AF76C8" w:rsidRPr="005D1D78">
              <w:t>Meet any legal or organisational requirements</w:t>
            </w:r>
            <w:r w:rsidRPr="005D1D78">
              <w:t>.</w:t>
            </w:r>
            <w:r w:rsidR="00AF76C8" w:rsidRPr="005D1D78">
              <w:t xml:space="preserve"> </w:t>
            </w:r>
          </w:p>
          <w:p w14:paraId="4310D107" w14:textId="6C67B42F" w:rsidR="00011F8C" w:rsidRPr="005D1D78" w:rsidRDefault="00011F8C" w:rsidP="00F80ABE">
            <w:pPr>
              <w:pStyle w:val="Tablebullets2"/>
              <w:numPr>
                <w:ilvl w:val="2"/>
                <w:numId w:val="7"/>
              </w:numPr>
            </w:pPr>
            <w:r w:rsidRPr="005D1D78">
              <w:t>Heavy objects lifted incorrectly can cause injuries, particularly to the back. Manual handling training is mandatory.</w:t>
            </w:r>
          </w:p>
          <w:p w14:paraId="32B5D056" w14:textId="77777777" w:rsidR="005B2A1E" w:rsidRPr="005D1D78" w:rsidRDefault="005B2A1E" w:rsidP="00F80ABE">
            <w:pPr>
              <w:pStyle w:val="Tablebullets2"/>
              <w:numPr>
                <w:ilvl w:val="1"/>
                <w:numId w:val="7"/>
              </w:numPr>
            </w:pPr>
            <w:r w:rsidRPr="005D1D78">
              <w:t>Image 7 – Disposal of tissue samples (biohazard). Purpose of SOP: D</w:t>
            </w:r>
            <w:r w:rsidR="00AF76C8" w:rsidRPr="005D1D78">
              <w:t>emonstrate compliance for audit purposes</w:t>
            </w:r>
            <w:r w:rsidRPr="005D1D78">
              <w:t>.</w:t>
            </w:r>
          </w:p>
          <w:p w14:paraId="772FD04F" w14:textId="668FB8EA" w:rsidR="00011F8C" w:rsidRPr="005D1D78" w:rsidRDefault="00011F8C" w:rsidP="00F80ABE">
            <w:pPr>
              <w:pStyle w:val="Tablebullets2"/>
              <w:numPr>
                <w:ilvl w:val="2"/>
                <w:numId w:val="7"/>
              </w:numPr>
            </w:pPr>
            <w:r w:rsidRPr="005D1D78">
              <w:t xml:space="preserve">A biohazard is a biological substance that can cause harm to humans and the environment. Correct disposal is needed to nullify this threat. </w:t>
            </w:r>
          </w:p>
          <w:p w14:paraId="10A375D6" w14:textId="77777777" w:rsidR="005B2A1E" w:rsidRPr="005D1D78" w:rsidRDefault="005B2A1E" w:rsidP="00F80ABE">
            <w:pPr>
              <w:pStyle w:val="Tablebullets2"/>
              <w:numPr>
                <w:ilvl w:val="1"/>
                <w:numId w:val="7"/>
              </w:numPr>
            </w:pPr>
            <w:r w:rsidRPr="005D1D78">
              <w:t xml:space="preserve">Image 8 – Spillage of anti-cancer drugs. Purpose of SOP: </w:t>
            </w:r>
            <w:r w:rsidR="00AF76C8" w:rsidRPr="005D1D78">
              <w:t>M</w:t>
            </w:r>
            <w:r w:rsidR="00991468" w:rsidRPr="005D1D78">
              <w:t>eet any legal requirements/m</w:t>
            </w:r>
            <w:r w:rsidR="00AF76C8" w:rsidRPr="005D1D78">
              <w:t>aintain health and safety</w:t>
            </w:r>
            <w:r w:rsidRPr="005D1D78">
              <w:t>.</w:t>
            </w:r>
          </w:p>
          <w:p w14:paraId="00574D94" w14:textId="00B0907B" w:rsidR="00011F8C" w:rsidRPr="005D1D78" w:rsidRDefault="00011F8C" w:rsidP="00F80ABE">
            <w:pPr>
              <w:pStyle w:val="Tablebullets2"/>
              <w:numPr>
                <w:ilvl w:val="2"/>
                <w:numId w:val="7"/>
              </w:numPr>
            </w:pPr>
            <w:r w:rsidRPr="005D1D78">
              <w:lastRenderedPageBreak/>
              <w:t>Chemotherapy drugs are very powerful and can be very harmful to health if they come into contact with someone other than a cancer patient.</w:t>
            </w:r>
          </w:p>
          <w:p w14:paraId="7765467C" w14:textId="77777777" w:rsidR="005B2A1E" w:rsidRPr="005D1D78" w:rsidRDefault="005B2A1E" w:rsidP="00F80ABE">
            <w:pPr>
              <w:pStyle w:val="Tablebullets2"/>
              <w:numPr>
                <w:ilvl w:val="1"/>
                <w:numId w:val="7"/>
              </w:numPr>
              <w:rPr>
                <w:color w:val="0D0D0D"/>
              </w:rPr>
            </w:pPr>
            <w:r w:rsidRPr="005D1D78">
              <w:t>Image 9 – Fume</w:t>
            </w:r>
            <w:r w:rsidRPr="005D1D78">
              <w:rPr>
                <w:color w:val="0D0D0D"/>
              </w:rPr>
              <w:t xml:space="preserve"> cupboard. Purpose of SOP: </w:t>
            </w:r>
            <w:r w:rsidR="00AF76C8" w:rsidRPr="005D1D78">
              <w:rPr>
                <w:color w:val="0D0D0D"/>
              </w:rPr>
              <w:t>Maintain health and safety</w:t>
            </w:r>
            <w:r w:rsidRPr="005D1D78">
              <w:rPr>
                <w:color w:val="0D0D0D"/>
              </w:rPr>
              <w:t>.</w:t>
            </w:r>
          </w:p>
          <w:p w14:paraId="071DEBB0" w14:textId="3BBDB213" w:rsidR="0037089A" w:rsidRPr="005D1D78" w:rsidRDefault="00011F8C" w:rsidP="00F80ABE">
            <w:pPr>
              <w:pStyle w:val="Tablebullets2"/>
              <w:numPr>
                <w:ilvl w:val="2"/>
                <w:numId w:val="7"/>
              </w:numPr>
            </w:pPr>
            <w:r w:rsidRPr="005D1D78">
              <w:t xml:space="preserve">Fume cupboards need to be checked to ensure they are operating efficiently and correctly to prevent poisoning of the user. </w:t>
            </w:r>
          </w:p>
          <w:p w14:paraId="10497735" w14:textId="23BA90CD" w:rsidR="00011F8C" w:rsidRPr="005D1D78" w:rsidRDefault="00AB48BF" w:rsidP="73406EE6">
            <w:pPr>
              <w:pStyle w:val="Tablebullets2"/>
              <w:numPr>
                <w:ilvl w:val="1"/>
                <w:numId w:val="7"/>
              </w:numPr>
              <w:rPr>
                <w:color w:val="242424"/>
              </w:rPr>
            </w:pPr>
            <w:bookmarkStart w:id="36" w:name="_Hlk169602403"/>
            <w:bookmarkStart w:id="37" w:name="_Hlk169602525"/>
            <w:r w:rsidRPr="005D1D78">
              <w:t xml:space="preserve">For image 9, students </w:t>
            </w:r>
            <w:r w:rsidR="27AD7822" w:rsidRPr="005D1D78">
              <w:t>c</w:t>
            </w:r>
            <w:r w:rsidRPr="005D1D78">
              <w:t>ould find an example of a SOP for a fume cupboard online</w:t>
            </w:r>
            <w:bookmarkEnd w:id="36"/>
            <w:r w:rsidRPr="005D1D78">
              <w:t xml:space="preserve">, from their </w:t>
            </w:r>
            <w:r w:rsidR="7B5F9A5D" w:rsidRPr="005D1D78">
              <w:t>industry</w:t>
            </w:r>
            <w:r w:rsidRPr="005D1D78">
              <w:t xml:space="preserve"> placement</w:t>
            </w:r>
            <w:r w:rsidR="00EA4988" w:rsidRPr="005D1D78">
              <w:t>,</w:t>
            </w:r>
            <w:r w:rsidRPr="005D1D78">
              <w:t xml:space="preserve"> or from their </w:t>
            </w:r>
            <w:r w:rsidR="4B93DBBC" w:rsidRPr="005D1D78">
              <w:t>provider</w:t>
            </w:r>
            <w:bookmarkEnd w:id="37"/>
            <w:r w:rsidRPr="005D1D78">
              <w:t xml:space="preserve">. </w:t>
            </w:r>
            <w:r w:rsidR="00CE6828" w:rsidRPr="005D1D78">
              <w:t>The SOP should demonstrate</w:t>
            </w:r>
            <w:r w:rsidR="5D25EEBF" w:rsidRPr="005D1D78">
              <w:t xml:space="preserve"> ways to</w:t>
            </w:r>
            <w:r w:rsidR="00CE6828" w:rsidRPr="005D1D78">
              <w:t xml:space="preserve"> maintain health and safety. </w:t>
            </w:r>
            <w:r w:rsidR="001F56A9" w:rsidRPr="005D1D78">
              <w:t>Ask students to critique the SOP based on what they have learned so far</w:t>
            </w:r>
            <w:r w:rsidR="001F56A9" w:rsidRPr="005D1D78">
              <w:rPr>
                <w:szCs w:val="20"/>
              </w:rPr>
              <w:t>.</w:t>
            </w:r>
            <w:r w:rsidR="00237279" w:rsidRPr="005D1D78" w:rsidDel="00237279">
              <w:rPr>
                <w:szCs w:val="20"/>
              </w:rPr>
              <w:t xml:space="preserve"> </w:t>
            </w:r>
            <w:r w:rsidR="00DF41FD" w:rsidRPr="005D1D78">
              <w:rPr>
                <w:color w:val="242424"/>
                <w:shd w:val="clear" w:color="auto" w:fill="FFFFFF"/>
              </w:rPr>
              <w:t>Review the SOPs that students find online and talk through the content of them</w:t>
            </w:r>
            <w:r w:rsidR="60DBAFAE" w:rsidRPr="005D1D78">
              <w:rPr>
                <w:color w:val="242424"/>
                <w:shd w:val="clear" w:color="auto" w:fill="FFFFFF"/>
              </w:rPr>
              <w:t>.</w:t>
            </w:r>
          </w:p>
        </w:tc>
      </w:tr>
      <w:tr w:rsidR="00011F8C" w14:paraId="6E333E8E" w14:textId="77777777" w:rsidTr="458EB3ED">
        <w:tc>
          <w:tcPr>
            <w:tcW w:w="2547" w:type="dxa"/>
          </w:tcPr>
          <w:p w14:paraId="6E333E84" w14:textId="220C63EA" w:rsidR="00011F8C" w:rsidRDefault="00011F8C" w:rsidP="0007683F">
            <w:pPr>
              <w:pStyle w:val="Tablehead2"/>
            </w:pPr>
            <w:r>
              <w:lastRenderedPageBreak/>
              <w:t xml:space="preserve">Activity </w:t>
            </w:r>
            <w:r w:rsidR="008016FE">
              <w:t>2</w:t>
            </w:r>
            <w:r>
              <w:t>: Principles of good practice</w:t>
            </w:r>
          </w:p>
          <w:p w14:paraId="6E333E85" w14:textId="77777777" w:rsidR="00011F8C" w:rsidRDefault="00011F8C" w:rsidP="0007683F">
            <w:pPr>
              <w:pStyle w:val="Tablesubhead2"/>
            </w:pPr>
            <w:r>
              <w:t xml:space="preserve">Suggested time: </w:t>
            </w:r>
          </w:p>
          <w:p w14:paraId="6E333E86" w14:textId="5061D615" w:rsidR="00011F8C" w:rsidRDefault="003A0FCD" w:rsidP="00011F8C">
            <w:pPr>
              <w:pBdr>
                <w:top w:val="nil"/>
                <w:left w:val="nil"/>
                <w:bottom w:val="nil"/>
                <w:right w:val="nil"/>
                <w:between w:val="nil"/>
              </w:pBdr>
              <w:spacing w:before="120" w:after="120" w:line="276" w:lineRule="auto"/>
              <w:rPr>
                <w:color w:val="0D0D0D"/>
                <w:sz w:val="20"/>
                <w:szCs w:val="20"/>
              </w:rPr>
            </w:pPr>
            <w:r>
              <w:rPr>
                <w:sz w:val="20"/>
                <w:szCs w:val="20"/>
              </w:rPr>
              <w:t xml:space="preserve">20 </w:t>
            </w:r>
            <w:r w:rsidR="00011F8C">
              <w:rPr>
                <w:sz w:val="20"/>
                <w:szCs w:val="20"/>
              </w:rPr>
              <w:t>minutes</w:t>
            </w:r>
          </w:p>
          <w:p w14:paraId="6E333E87" w14:textId="77777777" w:rsidR="00011F8C" w:rsidRDefault="00011F8C" w:rsidP="0007683F">
            <w:pPr>
              <w:pStyle w:val="Tablesubhead2"/>
            </w:pPr>
            <w:r>
              <w:t xml:space="preserve">Resources: </w:t>
            </w:r>
          </w:p>
          <w:p w14:paraId="5754ECB0" w14:textId="77777777" w:rsidR="00011F8C" w:rsidRPr="008C770F" w:rsidRDefault="2350B03A" w:rsidP="008C770F">
            <w:pPr>
              <w:pStyle w:val="Tablebulletssmall"/>
              <w:rPr>
                <w:sz w:val="20"/>
                <w:szCs w:val="20"/>
              </w:rPr>
            </w:pPr>
            <w:r w:rsidRPr="343CA677">
              <w:rPr>
                <w:sz w:val="20"/>
                <w:szCs w:val="20"/>
              </w:rPr>
              <w:t xml:space="preserve">L1 Slide deck – slides </w:t>
            </w:r>
            <w:r w:rsidR="11B43B33" w:rsidRPr="343CA677">
              <w:rPr>
                <w:sz w:val="20"/>
                <w:szCs w:val="20"/>
              </w:rPr>
              <w:t>11</w:t>
            </w:r>
            <w:r w:rsidR="133D9C5D" w:rsidRPr="343CA677">
              <w:rPr>
                <w:sz w:val="20"/>
                <w:szCs w:val="20"/>
              </w:rPr>
              <w:t>–</w:t>
            </w:r>
            <w:r w:rsidR="11B43B33" w:rsidRPr="343CA677">
              <w:rPr>
                <w:sz w:val="20"/>
                <w:szCs w:val="20"/>
              </w:rPr>
              <w:t>18</w:t>
            </w:r>
          </w:p>
          <w:p w14:paraId="6E333E89" w14:textId="6A8F4D5F" w:rsidR="008C770F" w:rsidRPr="003F66C3" w:rsidRDefault="3049CB38" w:rsidP="003F66C3">
            <w:pPr>
              <w:pStyle w:val="Tablebulletssmall"/>
              <w:rPr>
                <w:sz w:val="20"/>
                <w:szCs w:val="20"/>
              </w:rPr>
            </w:pPr>
            <w:r w:rsidRPr="343CA677">
              <w:rPr>
                <w:sz w:val="20"/>
                <w:szCs w:val="20"/>
              </w:rPr>
              <w:t>L1 Activity 2 Principles Worksheet</w:t>
            </w:r>
          </w:p>
        </w:tc>
        <w:tc>
          <w:tcPr>
            <w:tcW w:w="6469" w:type="dxa"/>
          </w:tcPr>
          <w:p w14:paraId="6E333E8A" w14:textId="77777777" w:rsidR="00011F8C" w:rsidRPr="005D1D78" w:rsidRDefault="2350B03A" w:rsidP="008A6B7E">
            <w:pPr>
              <w:pStyle w:val="Tablebullets2"/>
            </w:pPr>
            <w:r w:rsidRPr="005D1D78">
              <w:t>This activity introduces students to the principles of good practice in scientific and clinical settings.</w:t>
            </w:r>
          </w:p>
          <w:p w14:paraId="6C27CAF5" w14:textId="589EE0E2" w:rsidR="00D14F6D" w:rsidRPr="005D1D78" w:rsidRDefault="2350B03A" w:rsidP="008A6B7E">
            <w:pPr>
              <w:pStyle w:val="Tablebullets2"/>
            </w:pPr>
            <w:r w:rsidRPr="005D1D78">
              <w:t xml:space="preserve">Use the visual prompts on </w:t>
            </w:r>
            <w:r w:rsidR="1EA71105" w:rsidRPr="005D1D78">
              <w:t>slide</w:t>
            </w:r>
            <w:r w:rsidR="694ACFDB" w:rsidRPr="005D1D78">
              <w:t xml:space="preserve"> deck (slides 11</w:t>
            </w:r>
            <w:r w:rsidR="00D65749" w:rsidRPr="005D1D78">
              <w:t>–</w:t>
            </w:r>
            <w:r w:rsidR="1EA71105" w:rsidRPr="005D1D78">
              <w:t>1</w:t>
            </w:r>
            <w:r w:rsidR="694ACFDB" w:rsidRPr="005D1D78">
              <w:t>6)</w:t>
            </w:r>
            <w:r w:rsidR="1EA71105" w:rsidRPr="005D1D78">
              <w:t xml:space="preserve"> </w:t>
            </w:r>
            <w:r w:rsidRPr="005D1D78">
              <w:t>to introduce the principles of good practice in scientific and clinical settings. On each slide</w:t>
            </w:r>
            <w:r w:rsidR="694ACFDB" w:rsidRPr="005D1D78">
              <w:t>,</w:t>
            </w:r>
            <w:r w:rsidRPr="005D1D78">
              <w:t xml:space="preserve"> the students should try to come up with the principle being introduced and use this to produce a list of key features of good practice.</w:t>
            </w:r>
            <w:r w:rsidR="1EA71105" w:rsidRPr="005D1D78">
              <w:t xml:space="preserve"> Click on the question mark icon to reveal the principle being shown.</w:t>
            </w:r>
          </w:p>
          <w:p w14:paraId="4DA1F9BC" w14:textId="6454D7A7" w:rsidR="00D14F6D" w:rsidRPr="005D1D78" w:rsidRDefault="1EA71105" w:rsidP="008A6B7E">
            <w:pPr>
              <w:pStyle w:val="Tablebullets2"/>
            </w:pPr>
            <w:r w:rsidRPr="005D1D78">
              <w:t>Use slide 1</w:t>
            </w:r>
            <w:r w:rsidR="694ACFDB" w:rsidRPr="005D1D78">
              <w:t>7</w:t>
            </w:r>
            <w:r w:rsidRPr="005D1D78">
              <w:t xml:space="preserve"> to summarise the </w:t>
            </w:r>
            <w:r w:rsidR="694ACFDB" w:rsidRPr="005D1D78">
              <w:t>five</w:t>
            </w:r>
            <w:r w:rsidRPr="005D1D78">
              <w:t xml:space="preserve"> key principles of good practice.</w:t>
            </w:r>
          </w:p>
          <w:p w14:paraId="22DA6474" w14:textId="3BF9C6BD" w:rsidR="0089412B" w:rsidRPr="005D1D78" w:rsidRDefault="694ACFDB" w:rsidP="008A6B7E">
            <w:pPr>
              <w:pStyle w:val="Tablebullets2"/>
            </w:pPr>
            <w:r w:rsidRPr="005D1D78">
              <w:t>You may also wish to introduce ‘reporting concerns or ideas for improvement’ as another feature of good practice, such as ways to do things faster or cheaper. Although this is not specifically stated in the specification, it is vital that students/employees are engaged in the improvement process. They may be the first to identify problems and potential improvements, and this reporting should be encouraged as good practice</w:t>
            </w:r>
            <w:r w:rsidR="00A87024" w:rsidRPr="005D1D78">
              <w:t>.</w:t>
            </w:r>
            <w:r w:rsidRPr="005D1D78">
              <w:t xml:space="preserve"> Fundamentally, everyone in an organisation should be seen as having an important role to play.</w:t>
            </w:r>
          </w:p>
          <w:p w14:paraId="51317F96" w14:textId="44E0113A" w:rsidR="00DD52C0" w:rsidRPr="005D1D78" w:rsidRDefault="1CF130F1" w:rsidP="008A6B7E">
            <w:pPr>
              <w:pStyle w:val="Tablebullets2"/>
            </w:pPr>
            <w:r w:rsidRPr="005D1D78">
              <w:t xml:space="preserve">Show students the case studies </w:t>
            </w:r>
            <w:r w:rsidR="1EA71105" w:rsidRPr="005D1D78">
              <w:t>on slide 1</w:t>
            </w:r>
            <w:r w:rsidR="694ACFDB" w:rsidRPr="005D1D78">
              <w:t>8</w:t>
            </w:r>
            <w:r w:rsidR="1EA71105" w:rsidRPr="005D1D78">
              <w:t xml:space="preserve"> </w:t>
            </w:r>
            <w:r w:rsidRPr="005D1D78">
              <w:t>(</w:t>
            </w:r>
            <w:r w:rsidR="694ACFDB" w:rsidRPr="005D1D78">
              <w:t xml:space="preserve">case study </w:t>
            </w:r>
            <w:r w:rsidRPr="005D1D78">
              <w:t xml:space="preserve">1 </w:t>
            </w:r>
            <w:r w:rsidR="47AF43DF" w:rsidRPr="005D1D78">
              <w:t>‘Insight into a microbiology lab’</w:t>
            </w:r>
            <w:r w:rsidR="1EA71105" w:rsidRPr="005D1D78">
              <w:t>’</w:t>
            </w:r>
            <w:r w:rsidRPr="005D1D78">
              <w:t xml:space="preserve"> and </w:t>
            </w:r>
            <w:r w:rsidR="694ACFDB" w:rsidRPr="005D1D78">
              <w:t xml:space="preserve">case study </w:t>
            </w:r>
            <w:r w:rsidRPr="005D1D78">
              <w:t xml:space="preserve">2 </w:t>
            </w:r>
            <w:r w:rsidR="1EA71105" w:rsidRPr="005D1D78">
              <w:t>‘</w:t>
            </w:r>
            <w:r w:rsidR="47AF43DF" w:rsidRPr="005D1D78">
              <w:t>Toluwani Alade: Healthcare Laboratory Technician</w:t>
            </w:r>
            <w:r w:rsidR="29AD8BEC" w:rsidRPr="005D1D78">
              <w:t>’</w:t>
            </w:r>
            <w:r w:rsidRPr="005D1D78">
              <w:t>)</w:t>
            </w:r>
            <w:r w:rsidR="18A04629" w:rsidRPr="005D1D78">
              <w:t>.</w:t>
            </w:r>
            <w:r w:rsidRPr="005D1D78">
              <w:t xml:space="preserve"> As the students watch </w:t>
            </w:r>
            <w:r w:rsidR="1EA71105" w:rsidRPr="005D1D78">
              <w:t>each</w:t>
            </w:r>
            <w:r w:rsidRPr="005D1D78">
              <w:t xml:space="preserve"> </w:t>
            </w:r>
            <w:r w:rsidR="3049CB38" w:rsidRPr="005D1D78">
              <w:t>video,</w:t>
            </w:r>
            <w:r w:rsidRPr="005D1D78">
              <w:t xml:space="preserve"> they should identify principles of good practice such as </w:t>
            </w:r>
            <w:r w:rsidR="7FBD4E46" w:rsidRPr="005D1D78">
              <w:t>wearing gloves in the laboratory, storing chemicals appropriately, wiping down surfaces, inspecting and maintaining equipment, safety checking</w:t>
            </w:r>
            <w:r w:rsidR="694ACFDB" w:rsidRPr="005D1D78">
              <w:t>.</w:t>
            </w:r>
            <w:r w:rsidR="694ACFDB" w:rsidRPr="005D1D78">
              <w:rPr>
                <w:color w:val="000000" w:themeColor="text1"/>
              </w:rPr>
              <w:t xml:space="preserve"> Students can use the Principles Worksheet tables to add the specific examples identified, allocating them to the correct key principle column.</w:t>
            </w:r>
            <w:r w:rsidR="47AF43DF" w:rsidRPr="005D1D78">
              <w:rPr>
                <w:color w:val="000000" w:themeColor="text1"/>
              </w:rPr>
              <w:t xml:space="preserve"> </w:t>
            </w:r>
          </w:p>
          <w:p w14:paraId="60B5783B" w14:textId="38C396F5" w:rsidR="009D5824" w:rsidRPr="005D1D78" w:rsidRDefault="18A04629" w:rsidP="008A6B7E">
            <w:pPr>
              <w:pStyle w:val="Tablebullets2"/>
            </w:pPr>
            <w:r w:rsidRPr="005D1D78">
              <w:t xml:space="preserve">Note on case study </w:t>
            </w:r>
            <w:r w:rsidR="47AF43DF" w:rsidRPr="005D1D78">
              <w:t>1</w:t>
            </w:r>
            <w:r w:rsidRPr="005D1D78">
              <w:t xml:space="preserve">: The autoclave is </w:t>
            </w:r>
            <w:r w:rsidR="62782AC4" w:rsidRPr="005D1D78">
              <w:t>a</w:t>
            </w:r>
            <w:r w:rsidR="00A87024" w:rsidRPr="005D1D78">
              <w:t xml:space="preserve"> </w:t>
            </w:r>
            <w:r w:rsidRPr="005D1D78">
              <w:t>useful example in this video (up to 4.10).</w:t>
            </w:r>
          </w:p>
          <w:p w14:paraId="6E333E8D" w14:textId="51746F40" w:rsidR="00011F8C" w:rsidRPr="005D1D78" w:rsidRDefault="3378E557" w:rsidP="008A6B7E">
            <w:pPr>
              <w:pStyle w:val="Tablebullets2"/>
              <w:rPr>
                <w:rFonts w:ascii="Aptos" w:hAnsi="Aptos" w:cs="Segoe UI"/>
                <w:color w:val="242424"/>
              </w:rPr>
            </w:pPr>
            <w:r w:rsidRPr="005D1D78">
              <w:t xml:space="preserve">Students may wish to search for a similar video in a career they are interested in. Technicians.org has a range of technician profiles: </w:t>
            </w:r>
            <w:hyperlink r:id="rId47" w:history="1">
              <w:r w:rsidRPr="005D1D78">
                <w:rPr>
                  <w:rStyle w:val="Hyperlink"/>
                  <w:bdr w:val="none" w:sz="0" w:space="0" w:color="auto" w:frame="1"/>
                </w:rPr>
                <w:t>www.technicians.org.uk/technician-profiles/real-life-stories/</w:t>
              </w:r>
            </w:hyperlink>
          </w:p>
        </w:tc>
      </w:tr>
      <w:tr w:rsidR="00011F8C" w14:paraId="6E333ED2" w14:textId="77777777" w:rsidTr="458EB3ED">
        <w:tc>
          <w:tcPr>
            <w:tcW w:w="2547" w:type="dxa"/>
          </w:tcPr>
          <w:p w14:paraId="6E333EBF" w14:textId="4AF13F9E" w:rsidR="00011F8C" w:rsidRDefault="00011F8C" w:rsidP="0007683F">
            <w:pPr>
              <w:pStyle w:val="Tablehead2"/>
            </w:pPr>
            <w:r>
              <w:lastRenderedPageBreak/>
              <w:t xml:space="preserve">Activity </w:t>
            </w:r>
            <w:r w:rsidR="00C10CF1">
              <w:t>3</w:t>
            </w:r>
            <w:r>
              <w:t>: What could go wrong?</w:t>
            </w:r>
          </w:p>
          <w:p w14:paraId="6E333EC0" w14:textId="77777777" w:rsidR="00011F8C" w:rsidRDefault="00011F8C" w:rsidP="0007683F">
            <w:pPr>
              <w:pStyle w:val="Tablesubhead2"/>
            </w:pPr>
            <w:r>
              <w:t xml:space="preserve">Suggested time: </w:t>
            </w:r>
          </w:p>
          <w:p w14:paraId="6E333EC1" w14:textId="22D3E461" w:rsidR="00011F8C" w:rsidRDefault="00011F8C" w:rsidP="00011F8C">
            <w:pPr>
              <w:pBdr>
                <w:top w:val="nil"/>
                <w:left w:val="nil"/>
                <w:bottom w:val="nil"/>
                <w:right w:val="nil"/>
                <w:between w:val="nil"/>
              </w:pBdr>
              <w:spacing w:before="120" w:after="120" w:line="276" w:lineRule="auto"/>
              <w:rPr>
                <w:color w:val="0D0D0D"/>
                <w:sz w:val="20"/>
                <w:szCs w:val="20"/>
              </w:rPr>
            </w:pPr>
            <w:r>
              <w:rPr>
                <w:color w:val="0D0D0D"/>
                <w:sz w:val="20"/>
                <w:szCs w:val="20"/>
              </w:rPr>
              <w:t>15</w:t>
            </w:r>
            <w:r w:rsidR="00D65749">
              <w:t>–</w:t>
            </w:r>
            <w:r>
              <w:rPr>
                <w:color w:val="0D0D0D"/>
                <w:sz w:val="20"/>
                <w:szCs w:val="20"/>
              </w:rPr>
              <w:t>20 minutes</w:t>
            </w:r>
          </w:p>
          <w:p w14:paraId="6E333EC2" w14:textId="77777777" w:rsidR="00011F8C" w:rsidRDefault="00011F8C" w:rsidP="0007683F">
            <w:pPr>
              <w:pStyle w:val="Tablesubhead2"/>
            </w:pPr>
            <w:r>
              <w:t xml:space="preserve">Resources: </w:t>
            </w:r>
          </w:p>
          <w:p w14:paraId="6E333EC3" w14:textId="64507B03" w:rsidR="00011F8C" w:rsidRDefault="2350B03A" w:rsidP="0007683F">
            <w:pPr>
              <w:pStyle w:val="Tablebullets2"/>
            </w:pPr>
            <w:r>
              <w:t xml:space="preserve">L1 Slide deck – slides </w:t>
            </w:r>
            <w:r w:rsidR="11B43B33">
              <w:t>19</w:t>
            </w:r>
            <w:r w:rsidR="00D65749">
              <w:t>–</w:t>
            </w:r>
            <w:r w:rsidR="11B43B33">
              <w:t>2</w:t>
            </w:r>
            <w:r w:rsidR="32B15EFE">
              <w:t>7</w:t>
            </w:r>
          </w:p>
        </w:tc>
        <w:tc>
          <w:tcPr>
            <w:tcW w:w="6469" w:type="dxa"/>
          </w:tcPr>
          <w:p w14:paraId="6E333EC4" w14:textId="77777777" w:rsidR="00011F8C" w:rsidRPr="00605562" w:rsidRDefault="2350B03A" w:rsidP="00AA3599">
            <w:pPr>
              <w:pStyle w:val="Tablebulletssmall"/>
              <w:rPr>
                <w:sz w:val="20"/>
                <w:szCs w:val="20"/>
              </w:rPr>
            </w:pPr>
            <w:r w:rsidRPr="343CA677">
              <w:rPr>
                <w:sz w:val="20"/>
                <w:szCs w:val="20"/>
              </w:rPr>
              <w:t xml:space="preserve">This activity is designed to make students think about the potential consequences of not following the </w:t>
            </w:r>
            <w:sdt>
              <w:sdtPr>
                <w:rPr>
                  <w:sz w:val="20"/>
                  <w:szCs w:val="20"/>
                </w:rPr>
                <w:tag w:val="goog_rdk_26"/>
                <w:id w:val="-1814328935"/>
              </w:sdtPr>
              <w:sdtContent/>
            </w:sdt>
            <w:sdt>
              <w:sdtPr>
                <w:rPr>
                  <w:sz w:val="20"/>
                  <w:szCs w:val="20"/>
                </w:rPr>
                <w:tag w:val="goog_rdk_27"/>
                <w:id w:val="74335067"/>
              </w:sdtPr>
              <w:sdtContent/>
            </w:sdt>
            <w:r w:rsidRPr="343CA677">
              <w:rPr>
                <w:sz w:val="20"/>
                <w:szCs w:val="20"/>
              </w:rPr>
              <w:t xml:space="preserve">principles of good practice in scientific and clinical settings. </w:t>
            </w:r>
          </w:p>
          <w:p w14:paraId="6E333EC5" w14:textId="550CD394" w:rsidR="00011F8C" w:rsidRPr="00605562" w:rsidRDefault="2350B03A" w:rsidP="00AA3599">
            <w:pPr>
              <w:pStyle w:val="Tablebulletssmall"/>
              <w:rPr>
                <w:sz w:val="20"/>
                <w:szCs w:val="20"/>
              </w:rPr>
            </w:pPr>
            <w:r w:rsidRPr="343CA677">
              <w:rPr>
                <w:sz w:val="20"/>
                <w:szCs w:val="20"/>
              </w:rPr>
              <w:t>Use the slide deck to introduce a number of different scenarios where good practice has not been followed.</w:t>
            </w:r>
            <w:r w:rsidR="748D6787" w:rsidRPr="343CA677">
              <w:rPr>
                <w:sz w:val="20"/>
                <w:szCs w:val="20"/>
              </w:rPr>
              <w:t xml:space="preserve"> For each scenario, students should consider what could go wrong and how they could rectify the situation/prevent it having occurred.</w:t>
            </w:r>
          </w:p>
          <w:p w14:paraId="6E333EC7" w14:textId="3D0968E1" w:rsidR="00011F8C" w:rsidRPr="00605562" w:rsidRDefault="748D6787" w:rsidP="00AA3599">
            <w:pPr>
              <w:pStyle w:val="Tablebulletssmall"/>
              <w:rPr>
                <w:sz w:val="20"/>
                <w:szCs w:val="20"/>
              </w:rPr>
            </w:pPr>
            <w:r w:rsidRPr="343CA677">
              <w:rPr>
                <w:sz w:val="20"/>
                <w:szCs w:val="20"/>
              </w:rPr>
              <w:t>Slides 26–27 provide some real-life examples of what happened when good practice was not followed in two industry settings</w:t>
            </w:r>
            <w:r w:rsidR="156E7ED6" w:rsidRPr="343CA677">
              <w:rPr>
                <w:sz w:val="20"/>
                <w:szCs w:val="20"/>
              </w:rPr>
              <w:t>.</w:t>
            </w:r>
          </w:p>
          <w:p w14:paraId="6E333EC8" w14:textId="77777777" w:rsidR="00011F8C" w:rsidRPr="00605562" w:rsidRDefault="00011F8C" w:rsidP="0007683F">
            <w:pPr>
              <w:pStyle w:val="Tablebody2"/>
            </w:pPr>
            <w:r w:rsidRPr="00605562">
              <w:t xml:space="preserve">Suggested points for discussion: </w:t>
            </w:r>
          </w:p>
          <w:p w14:paraId="6E333EC9" w14:textId="1ACA26A9" w:rsidR="00011F8C" w:rsidRPr="008A6B7E" w:rsidRDefault="00011F8C" w:rsidP="008A6B7E">
            <w:pPr>
              <w:pStyle w:val="Tablebullets2"/>
              <w:numPr>
                <w:ilvl w:val="1"/>
                <w:numId w:val="7"/>
              </w:numPr>
            </w:pPr>
            <w:r w:rsidRPr="00605562">
              <w:t>Scenario 1</w:t>
            </w:r>
            <w:r w:rsidR="00AA3599" w:rsidRPr="00605562">
              <w:t xml:space="preserve"> – Lost keys: </w:t>
            </w:r>
            <w:r w:rsidRPr="00605562">
              <w:t xml:space="preserve">Report to a manager immediately to </w:t>
            </w:r>
            <w:r w:rsidRPr="008A6B7E">
              <w:t>ensure that the contents of the radioactive samples in the cupboard are not stolen or taken and used inappropriately. There are strict legal guidelines about the use and storage of radioactive materials.</w:t>
            </w:r>
            <w:r w:rsidR="00045D4A" w:rsidRPr="008A6B7E">
              <w:t xml:space="preserve"> This scenario is about appropriately storing products, materials and equipment. It also points to the need for a SOP on the storage of radioactive materials.</w:t>
            </w:r>
          </w:p>
          <w:p w14:paraId="6E333ECA" w14:textId="3EFE514B" w:rsidR="00011F8C" w:rsidRPr="008A6B7E" w:rsidRDefault="00000000" w:rsidP="008A6B7E">
            <w:pPr>
              <w:pStyle w:val="Tablebullets2"/>
              <w:numPr>
                <w:ilvl w:val="1"/>
                <w:numId w:val="7"/>
              </w:numPr>
            </w:pPr>
            <w:sdt>
              <w:sdtPr>
                <w:tag w:val="goog_rdk_29"/>
                <w:id w:val="705215538"/>
              </w:sdtPr>
              <w:sdtContent/>
            </w:sdt>
            <w:r w:rsidR="00011F8C" w:rsidRPr="008A6B7E">
              <w:t xml:space="preserve">Scenario </w:t>
            </w:r>
            <w:r w:rsidR="00AA3599" w:rsidRPr="008A6B7E">
              <w:t xml:space="preserve">2 – Lunch in the medicine refrigerator: </w:t>
            </w:r>
            <w:r w:rsidR="00011F8C" w:rsidRPr="008A6B7E">
              <w:t>This is not acceptable. There is the possibility of contamination from poisonous chemicals and subsequent problems due to this.</w:t>
            </w:r>
            <w:r w:rsidR="00F03DA0" w:rsidRPr="008A6B7E">
              <w:t xml:space="preserve"> There is also the danger of cross</w:t>
            </w:r>
            <w:r w:rsidR="008C770F" w:rsidRPr="008A6B7E">
              <w:t>-</w:t>
            </w:r>
            <w:r w:rsidR="00F03DA0" w:rsidRPr="008A6B7E">
              <w:t>contamination of some of the chemicals from the packed lunch. This scenario is about appropriately storing products, materials and equipment.</w:t>
            </w:r>
          </w:p>
          <w:p w14:paraId="6E333ECB" w14:textId="7454EEAA" w:rsidR="00011F8C" w:rsidRPr="008A6B7E" w:rsidRDefault="00000000" w:rsidP="008A6B7E">
            <w:pPr>
              <w:pStyle w:val="Tablebullets2"/>
              <w:numPr>
                <w:ilvl w:val="1"/>
                <w:numId w:val="7"/>
              </w:numPr>
            </w:pPr>
            <w:sdt>
              <w:sdtPr>
                <w:tag w:val="goog_rdk_30"/>
                <w:id w:val="-131325063"/>
              </w:sdtPr>
              <w:sdtContent/>
            </w:sdt>
            <w:r w:rsidR="00011F8C" w:rsidRPr="008A6B7E">
              <w:t xml:space="preserve">Scenario </w:t>
            </w:r>
            <w:r w:rsidR="00AA3599" w:rsidRPr="008A6B7E">
              <w:t>3 – The biological sample refrigerator was switched off:</w:t>
            </w:r>
            <w:r w:rsidR="00011F8C" w:rsidRPr="008A6B7E">
              <w:t xml:space="preserve"> Do not switch it on straight away. You should report it immediately. The temperature of the fridge should be taken to see whether there may be damage to temperature</w:t>
            </w:r>
            <w:r w:rsidR="008C770F" w:rsidRPr="008A6B7E">
              <w:t>-</w:t>
            </w:r>
            <w:r w:rsidR="00011F8C" w:rsidRPr="008A6B7E">
              <w:t>sensitive samples.</w:t>
            </w:r>
            <w:r w:rsidR="00734CF3" w:rsidRPr="008A6B7E">
              <w:t xml:space="preserve"> This scenario is about appropriately storing products, materials and equipment and about potential consequences of incorrect storage. In particular</w:t>
            </w:r>
            <w:r w:rsidR="008C770F" w:rsidRPr="008A6B7E">
              <w:t>,</w:t>
            </w:r>
            <w:r w:rsidR="00734CF3" w:rsidRPr="008A6B7E">
              <w:t xml:space="preserve"> it addresses the breakdown of limited stability products and the loss of samples or degradation of reagents not stored at the correct temperature. </w:t>
            </w:r>
          </w:p>
          <w:p w14:paraId="6E333ECD" w14:textId="7954E551" w:rsidR="00011F8C" w:rsidRPr="008A6B7E" w:rsidRDefault="00011F8C" w:rsidP="008A6B7E">
            <w:pPr>
              <w:pStyle w:val="Tablebullets2"/>
              <w:numPr>
                <w:ilvl w:val="1"/>
                <w:numId w:val="7"/>
              </w:numPr>
            </w:pPr>
            <w:r w:rsidRPr="008A6B7E">
              <w:t>Scenario 4</w:t>
            </w:r>
            <w:r w:rsidR="00AA3599" w:rsidRPr="008A6B7E">
              <w:t xml:space="preserve"> – Zero error:</w:t>
            </w:r>
            <w:r w:rsidRPr="008A6B7E">
              <w:t xml:space="preserve"> You do not know when the zero error happened so you will need to report this immediately</w:t>
            </w:r>
            <w:r w:rsidR="008C770F" w:rsidRPr="008A6B7E">
              <w:t>,</w:t>
            </w:r>
            <w:r w:rsidRPr="008A6B7E">
              <w:t xml:space="preserve"> and all of the samples you have produced will have to be checked or disposed of. </w:t>
            </w:r>
          </w:p>
          <w:p w14:paraId="6E333ECE" w14:textId="3BC16853" w:rsidR="00011F8C" w:rsidRPr="008A6B7E" w:rsidRDefault="00AA3599" w:rsidP="008A6B7E">
            <w:pPr>
              <w:pStyle w:val="Tablebullets2"/>
              <w:numPr>
                <w:ilvl w:val="1"/>
                <w:numId w:val="7"/>
              </w:numPr>
            </w:pPr>
            <w:r w:rsidRPr="008A6B7E">
              <w:t xml:space="preserve">Scenario 5 – Use of the autoclave: </w:t>
            </w:r>
            <w:r w:rsidR="00011F8C" w:rsidRPr="008A6B7E">
              <w:t xml:space="preserve">You must follow the SOP irrespective of what you are asked to do. The SOP is a legal document, and you will be liable for the consequences if you do not follow it. You must seek advice from a senior colleague as </w:t>
            </w:r>
            <w:r w:rsidR="00605562" w:rsidRPr="008A6B7E">
              <w:t xml:space="preserve">to </w:t>
            </w:r>
            <w:r w:rsidR="00011F8C" w:rsidRPr="008A6B7E">
              <w:t xml:space="preserve">what to do. </w:t>
            </w:r>
          </w:p>
          <w:p w14:paraId="6E333ECF" w14:textId="45EDE39A" w:rsidR="00011F8C" w:rsidRPr="00605562" w:rsidRDefault="00AA3599" w:rsidP="008A6B7E">
            <w:pPr>
              <w:pStyle w:val="Tablebullets2"/>
              <w:numPr>
                <w:ilvl w:val="1"/>
                <w:numId w:val="7"/>
              </w:numPr>
            </w:pPr>
            <w:r w:rsidRPr="008A6B7E">
              <w:t xml:space="preserve">Scenario 6 – An unidentifiable spillage: </w:t>
            </w:r>
            <w:r w:rsidR="00011F8C" w:rsidRPr="008A6B7E">
              <w:t>The spillage should be treated as</w:t>
            </w:r>
            <w:r w:rsidR="00011F8C" w:rsidRPr="00605562">
              <w:t xml:space="preserve"> a potentially hazardous chemical. </w:t>
            </w:r>
            <w:r w:rsidR="009D3F87" w:rsidRPr="00605562">
              <w:t>A SOP must be followed to clear up the spill.</w:t>
            </w:r>
          </w:p>
          <w:p w14:paraId="7AB02CB4" w14:textId="4D6E8522" w:rsidR="00AA3599" w:rsidRPr="00605562" w:rsidRDefault="748D6787" w:rsidP="00AA3599">
            <w:pPr>
              <w:pStyle w:val="Tablebulletssmall"/>
              <w:rPr>
                <w:sz w:val="20"/>
                <w:szCs w:val="20"/>
              </w:rPr>
            </w:pPr>
            <w:r w:rsidRPr="343CA677">
              <w:rPr>
                <w:sz w:val="20"/>
                <w:szCs w:val="20"/>
              </w:rPr>
              <w:t xml:space="preserve">This could lead onto a discussion about how much personal responsibility a student has whilst on placement, </w:t>
            </w:r>
            <w:r w:rsidR="156E7ED6" w:rsidRPr="343CA677">
              <w:rPr>
                <w:sz w:val="20"/>
                <w:szCs w:val="20"/>
              </w:rPr>
              <w:t xml:space="preserve">for example, </w:t>
            </w:r>
            <w:r w:rsidRPr="343CA677">
              <w:rPr>
                <w:sz w:val="20"/>
                <w:szCs w:val="20"/>
              </w:rPr>
              <w:t xml:space="preserve">to report incidents such as these to their supervisor (and how this is likely to increase as they progress through the course and into their careers). Discussion of whistleblowing policies could be </w:t>
            </w:r>
            <w:r w:rsidRPr="343CA677">
              <w:rPr>
                <w:sz w:val="20"/>
                <w:szCs w:val="20"/>
              </w:rPr>
              <w:lastRenderedPageBreak/>
              <w:t xml:space="preserve">included, and links made to other relevant organisational policies and </w:t>
            </w:r>
            <w:r w:rsidR="674E4BF8" w:rsidRPr="343CA677">
              <w:rPr>
                <w:sz w:val="20"/>
                <w:szCs w:val="20"/>
              </w:rPr>
              <w:t>professional</w:t>
            </w:r>
            <w:r w:rsidRPr="343CA677">
              <w:rPr>
                <w:sz w:val="20"/>
                <w:szCs w:val="20"/>
              </w:rPr>
              <w:t xml:space="preserve"> codes of conduct. This role-modelling will help students to develop into good practitioners for the future.</w:t>
            </w:r>
          </w:p>
          <w:p w14:paraId="6E333ED1" w14:textId="53AFE8EE" w:rsidR="00011F8C" w:rsidRPr="00685751" w:rsidRDefault="748D6787" w:rsidP="00AA3599">
            <w:pPr>
              <w:pStyle w:val="Tablebulletssmall"/>
              <w:rPr>
                <w:sz w:val="20"/>
                <w:szCs w:val="20"/>
              </w:rPr>
            </w:pPr>
            <w:r w:rsidRPr="343CA677">
              <w:rPr>
                <w:sz w:val="20"/>
                <w:szCs w:val="20"/>
              </w:rPr>
              <w:t>Discuss why people may not follow good practice in the workplace even when they have been trained how to. The discussion should focus on human factors, such as the workplace may be busy, noisy, or cramped; people are trying to juggle many things like work projects and/or homelife; there may be time pressures or fatigue.</w:t>
            </w:r>
          </w:p>
        </w:tc>
      </w:tr>
      <w:tr w:rsidR="00011F8C" w14:paraId="6E333EDC" w14:textId="77777777" w:rsidTr="458EB3ED">
        <w:tc>
          <w:tcPr>
            <w:tcW w:w="2547" w:type="dxa"/>
          </w:tcPr>
          <w:p w14:paraId="6E333ED3" w14:textId="77777777" w:rsidR="00011F8C" w:rsidRDefault="00011F8C" w:rsidP="0007683F">
            <w:pPr>
              <w:pStyle w:val="Tablehead2"/>
            </w:pPr>
            <w:r>
              <w:lastRenderedPageBreak/>
              <w:t>Plenary</w:t>
            </w:r>
          </w:p>
          <w:p w14:paraId="6E333ED4" w14:textId="77777777" w:rsidR="00011F8C" w:rsidRDefault="00011F8C" w:rsidP="0007683F">
            <w:pPr>
              <w:pStyle w:val="Tablesubhead2"/>
            </w:pPr>
            <w:r>
              <w:t xml:space="preserve">Suggested time: </w:t>
            </w:r>
          </w:p>
          <w:p w14:paraId="6E333ED5" w14:textId="76490CFE" w:rsidR="00011F8C" w:rsidRDefault="003A0FCD" w:rsidP="00011F8C">
            <w:pPr>
              <w:pBdr>
                <w:top w:val="nil"/>
                <w:left w:val="nil"/>
                <w:bottom w:val="nil"/>
                <w:right w:val="nil"/>
                <w:between w:val="nil"/>
              </w:pBdr>
              <w:spacing w:before="120" w:after="120" w:line="276" w:lineRule="auto"/>
              <w:rPr>
                <w:color w:val="0D0D0D"/>
                <w:sz w:val="20"/>
                <w:szCs w:val="20"/>
              </w:rPr>
            </w:pPr>
            <w:r>
              <w:rPr>
                <w:color w:val="0D0D0D"/>
                <w:sz w:val="20"/>
                <w:szCs w:val="20"/>
              </w:rPr>
              <w:t xml:space="preserve">10 </w:t>
            </w:r>
            <w:r w:rsidR="00011F8C">
              <w:rPr>
                <w:color w:val="0D0D0D"/>
                <w:sz w:val="20"/>
                <w:szCs w:val="20"/>
              </w:rPr>
              <w:t>minutes</w:t>
            </w:r>
          </w:p>
          <w:p w14:paraId="6E333ED6" w14:textId="77777777" w:rsidR="00011F8C" w:rsidRDefault="00011F8C" w:rsidP="0007683F">
            <w:pPr>
              <w:pStyle w:val="Tablesubhead2"/>
            </w:pPr>
            <w:r>
              <w:t xml:space="preserve">Resources: </w:t>
            </w:r>
          </w:p>
          <w:p w14:paraId="6E333ED8" w14:textId="76F71EF3" w:rsidR="00011F8C" w:rsidRDefault="2350B03A" w:rsidP="0007683F">
            <w:pPr>
              <w:pStyle w:val="Tablebullets2"/>
            </w:pPr>
            <w:r>
              <w:t xml:space="preserve">L1 Slide deck – slides </w:t>
            </w:r>
            <w:r w:rsidR="11B43B33">
              <w:t>2</w:t>
            </w:r>
            <w:r w:rsidR="32B15EFE">
              <w:t>8</w:t>
            </w:r>
            <w:r w:rsidR="00D65749">
              <w:t>–</w:t>
            </w:r>
            <w:r w:rsidR="004F50A1">
              <w:t>3</w:t>
            </w:r>
            <w:r w:rsidR="00AF58AD">
              <w:t>0</w:t>
            </w:r>
          </w:p>
        </w:tc>
        <w:tc>
          <w:tcPr>
            <w:tcW w:w="6469" w:type="dxa"/>
          </w:tcPr>
          <w:p w14:paraId="6E333ED9" w14:textId="5E9F3BD7" w:rsidR="00011F8C" w:rsidRPr="005D1D78" w:rsidRDefault="2350B03A" w:rsidP="00A87024">
            <w:pPr>
              <w:pStyle w:val="Tablebullets2"/>
              <w:rPr>
                <w:color w:val="auto"/>
              </w:rPr>
            </w:pPr>
            <w:r w:rsidRPr="005D1D78">
              <w:rPr>
                <w:color w:val="auto"/>
              </w:rPr>
              <w:t>In pairs, give students one minute to tell their partner what a SOP is and why they are so important in a range of settings.</w:t>
            </w:r>
          </w:p>
          <w:p w14:paraId="6E333EDA" w14:textId="77777777" w:rsidR="00011F8C" w:rsidRPr="005D1D78" w:rsidRDefault="2350B03A" w:rsidP="00A87024">
            <w:pPr>
              <w:pStyle w:val="Tablebullets2"/>
              <w:rPr>
                <w:color w:val="auto"/>
              </w:rPr>
            </w:pPr>
            <w:r w:rsidRPr="005D1D78">
              <w:rPr>
                <w:color w:val="auto"/>
              </w:rPr>
              <w:t>Can their partner add any further detail to their description or is there anything they missed?</w:t>
            </w:r>
          </w:p>
          <w:p w14:paraId="58F09CE5" w14:textId="4FB73852" w:rsidR="00182E9C" w:rsidRPr="005D1D78" w:rsidRDefault="2350B03A" w:rsidP="00A87024">
            <w:pPr>
              <w:pStyle w:val="Tablebullets2"/>
              <w:rPr>
                <w:color w:val="auto"/>
              </w:rPr>
            </w:pPr>
            <w:r w:rsidRPr="005D1D78">
              <w:rPr>
                <w:color w:val="auto"/>
              </w:rPr>
              <w:t xml:space="preserve">Alternatively, you can use the </w:t>
            </w:r>
            <w:sdt>
              <w:sdtPr>
                <w:rPr>
                  <w:color w:val="auto"/>
                </w:rPr>
                <w:tag w:val="goog_rdk_33"/>
                <w:id w:val="-1471511155"/>
              </w:sdtPr>
              <w:sdtContent/>
            </w:sdt>
            <w:r w:rsidRPr="005D1D78">
              <w:rPr>
                <w:color w:val="auto"/>
              </w:rPr>
              <w:t>multi</w:t>
            </w:r>
            <w:r w:rsidR="6ABB02D1" w:rsidRPr="005D1D78">
              <w:rPr>
                <w:color w:val="auto"/>
              </w:rPr>
              <w:t>ple</w:t>
            </w:r>
            <w:r w:rsidRPr="005D1D78">
              <w:rPr>
                <w:color w:val="auto"/>
              </w:rPr>
              <w:t>-choice question on slides</w:t>
            </w:r>
            <w:r w:rsidR="004F50A1" w:rsidRPr="005D1D78">
              <w:rPr>
                <w:color w:val="auto"/>
              </w:rPr>
              <w:t xml:space="preserve"> 28 and 29</w:t>
            </w:r>
            <w:r w:rsidR="69052536" w:rsidRPr="005D1D78">
              <w:rPr>
                <w:color w:val="auto"/>
              </w:rPr>
              <w:t xml:space="preserve"> to consolidate the learning from the lesson</w:t>
            </w:r>
            <w:r w:rsidRPr="005D1D78">
              <w:rPr>
                <w:color w:val="auto"/>
              </w:rPr>
              <w:t>.</w:t>
            </w:r>
          </w:p>
          <w:p w14:paraId="3C61DE10" w14:textId="649CE9D4" w:rsidR="004F50A1" w:rsidRPr="005D1D78" w:rsidRDefault="004F50A1" w:rsidP="00A87024">
            <w:pPr>
              <w:pStyle w:val="Tablebullets2"/>
              <w:rPr>
                <w:color w:val="auto"/>
              </w:rPr>
            </w:pPr>
            <w:bookmarkStart w:id="38" w:name="_Hlk169602922"/>
            <w:r w:rsidRPr="005D1D78">
              <w:rPr>
                <w:rStyle w:val="normaltextrun"/>
                <w:color w:val="auto"/>
                <w:szCs w:val="20"/>
              </w:rPr>
              <w:t>Revisit the learning objectives to close the lesson on slide 3</w:t>
            </w:r>
            <w:r w:rsidR="003F66C3" w:rsidRPr="005D1D78">
              <w:rPr>
                <w:rStyle w:val="normaltextrun"/>
                <w:color w:val="auto"/>
                <w:szCs w:val="20"/>
              </w:rPr>
              <w:t>0</w:t>
            </w:r>
            <w:r w:rsidRPr="005D1D78">
              <w:rPr>
                <w:rStyle w:val="normaltextrun"/>
                <w:color w:val="auto"/>
                <w:szCs w:val="20"/>
              </w:rPr>
              <w:t>.</w:t>
            </w:r>
            <w:r w:rsidRPr="005D1D78">
              <w:rPr>
                <w:rStyle w:val="eop"/>
                <w:color w:val="auto"/>
                <w:szCs w:val="20"/>
              </w:rPr>
              <w:t> </w:t>
            </w:r>
          </w:p>
          <w:p w14:paraId="6E333EDB" w14:textId="6E1DA9F5" w:rsidR="004F50A1" w:rsidRPr="005D1D78" w:rsidRDefault="004F50A1" w:rsidP="00A87024">
            <w:pPr>
              <w:pStyle w:val="Tablebullets2"/>
            </w:pPr>
            <w:r w:rsidRPr="005D1D78">
              <w:rPr>
                <w:rStyle w:val="normaltextrun"/>
                <w:color w:val="auto"/>
                <w:szCs w:val="20"/>
              </w:rPr>
              <w:t>Discuss the consolidation activity below (where appropriate).</w:t>
            </w:r>
            <w:r w:rsidRPr="005D1D78">
              <w:rPr>
                <w:rStyle w:val="eop"/>
                <w:color w:val="auto"/>
                <w:szCs w:val="20"/>
              </w:rPr>
              <w:t> </w:t>
            </w:r>
            <w:bookmarkEnd w:id="38"/>
          </w:p>
        </w:tc>
      </w:tr>
      <w:tr w:rsidR="00011F8C" w14:paraId="6E333EE4" w14:textId="77777777" w:rsidTr="458EB3ED">
        <w:tc>
          <w:tcPr>
            <w:tcW w:w="2547" w:type="dxa"/>
          </w:tcPr>
          <w:p w14:paraId="6E333EDD" w14:textId="18B38EBE" w:rsidR="00011F8C" w:rsidRDefault="00011F8C" w:rsidP="0007683F">
            <w:pPr>
              <w:pStyle w:val="Tablehead2"/>
            </w:pPr>
            <w:r>
              <w:t>Follow-up/ consolidation</w:t>
            </w:r>
          </w:p>
          <w:p w14:paraId="6E333EDE" w14:textId="77777777" w:rsidR="00011F8C" w:rsidRDefault="00011F8C" w:rsidP="0007683F">
            <w:pPr>
              <w:pStyle w:val="Tablesubhead2"/>
            </w:pPr>
            <w:r>
              <w:t xml:space="preserve">Suggested time: </w:t>
            </w:r>
          </w:p>
          <w:p w14:paraId="6E333EDF" w14:textId="0693FCE0" w:rsidR="00011F8C" w:rsidRDefault="00011F8C" w:rsidP="00011F8C">
            <w:pPr>
              <w:pBdr>
                <w:top w:val="nil"/>
                <w:left w:val="nil"/>
                <w:bottom w:val="nil"/>
                <w:right w:val="nil"/>
                <w:between w:val="nil"/>
              </w:pBdr>
              <w:spacing w:before="120" w:after="120"/>
              <w:rPr>
                <w:color w:val="0D0D0D"/>
                <w:sz w:val="20"/>
                <w:szCs w:val="20"/>
              </w:rPr>
            </w:pPr>
            <w:r>
              <w:rPr>
                <w:color w:val="0D0D0D"/>
                <w:sz w:val="20"/>
                <w:szCs w:val="20"/>
              </w:rPr>
              <w:t>30</w:t>
            </w:r>
            <w:r w:rsidR="00D65749">
              <w:t>–</w:t>
            </w:r>
            <w:r>
              <w:rPr>
                <w:color w:val="0D0D0D"/>
                <w:sz w:val="20"/>
                <w:szCs w:val="20"/>
              </w:rPr>
              <w:t>45 minutes</w:t>
            </w:r>
          </w:p>
          <w:p w14:paraId="6E333EE0" w14:textId="77777777" w:rsidR="00011F8C" w:rsidRDefault="00011F8C" w:rsidP="0007683F">
            <w:pPr>
              <w:pStyle w:val="Tablesubhead2"/>
            </w:pPr>
            <w:r>
              <w:t xml:space="preserve">Resources: </w:t>
            </w:r>
          </w:p>
          <w:p w14:paraId="6E333EE1" w14:textId="16F32A9E" w:rsidR="00011F8C" w:rsidRDefault="2350B03A" w:rsidP="0007683F">
            <w:pPr>
              <w:pStyle w:val="Tablebullets2"/>
            </w:pPr>
            <w:r>
              <w:t xml:space="preserve">L1 Slide deck – slide </w:t>
            </w:r>
            <w:r w:rsidR="32B15EFE">
              <w:t>31</w:t>
            </w:r>
          </w:p>
          <w:p w14:paraId="6E333EE2" w14:textId="16000167" w:rsidR="00011F8C" w:rsidRDefault="03CFFD44" w:rsidP="0007683F">
            <w:pPr>
              <w:pStyle w:val="Tablebullets2"/>
            </w:pPr>
            <w:r>
              <w:t>Consolidation Worksheet</w:t>
            </w:r>
          </w:p>
        </w:tc>
        <w:tc>
          <w:tcPr>
            <w:tcW w:w="6469" w:type="dxa"/>
          </w:tcPr>
          <w:p w14:paraId="53A8730E" w14:textId="77777777" w:rsidR="002408E6" w:rsidRPr="005D1D78" w:rsidRDefault="00FB6C55" w:rsidP="0007683F">
            <w:pPr>
              <w:pStyle w:val="Tablebullets2"/>
            </w:pPr>
            <w:r w:rsidRPr="005D1D78">
              <w:t xml:space="preserve">SOPs can be very large documents as many do not cover practical applications but instead share information on how a service is run and standardised. </w:t>
            </w:r>
          </w:p>
          <w:p w14:paraId="0764CE62" w14:textId="3B77C5F2" w:rsidR="00FB6C55" w:rsidRPr="005D1D78" w:rsidRDefault="00FB6C55" w:rsidP="0007683F">
            <w:pPr>
              <w:pStyle w:val="Tablebullets2"/>
            </w:pPr>
            <w:r w:rsidRPr="005D1D78">
              <w:t>You may wish to provide students with one of these documents, which they could then critique elements of (</w:t>
            </w:r>
            <w:r w:rsidR="156E7ED6" w:rsidRPr="005D1D78">
              <w:t>W</w:t>
            </w:r>
            <w:r w:rsidRPr="005D1D78">
              <w:t>hat is done well? What could be improved?).</w:t>
            </w:r>
          </w:p>
          <w:p w14:paraId="6E333EE3" w14:textId="667DD615" w:rsidR="00011F8C" w:rsidRPr="005D1D78" w:rsidRDefault="00FB6C55" w:rsidP="0007683F">
            <w:pPr>
              <w:pStyle w:val="Tablebullets2"/>
              <w:rPr>
                <w:color w:val="0C0C0C"/>
              </w:rPr>
            </w:pPr>
            <w:r w:rsidRPr="005D1D78">
              <w:t>Alternatively, st</w:t>
            </w:r>
            <w:r w:rsidR="2350B03A" w:rsidRPr="005D1D78">
              <w:t>udents could write a SOP for using a piece of standard laboratory equipment for which they are confident in using, such as a light microscope</w:t>
            </w:r>
            <w:r w:rsidR="00961415" w:rsidRPr="005D1D78">
              <w:t>, or a practical procedure they have recently carried out. They can use the template on the worksheet.</w:t>
            </w:r>
          </w:p>
        </w:tc>
      </w:tr>
    </w:tbl>
    <w:p w14:paraId="6E333EE5" w14:textId="77777777" w:rsidR="004070DD" w:rsidRDefault="004070DD">
      <w:pPr>
        <w:tabs>
          <w:tab w:val="left" w:pos="1100"/>
        </w:tabs>
        <w:sectPr w:rsidR="004070DD" w:rsidSect="00E54C17">
          <w:headerReference w:type="even" r:id="rId48"/>
          <w:headerReference w:type="default" r:id="rId49"/>
          <w:footerReference w:type="even" r:id="rId50"/>
          <w:footerReference w:type="default" r:id="rId51"/>
          <w:headerReference w:type="first" r:id="rId52"/>
          <w:pgSz w:w="11906" w:h="16838"/>
          <w:pgMar w:top="1440" w:right="1440" w:bottom="1440" w:left="1440" w:header="708" w:footer="708" w:gutter="0"/>
          <w:cols w:space="720"/>
        </w:sectPr>
      </w:pPr>
    </w:p>
    <w:p w14:paraId="6E333EE6" w14:textId="77777777" w:rsidR="004070DD" w:rsidRPr="002408E6" w:rsidRDefault="00C26C50" w:rsidP="002408E6">
      <w:pPr>
        <w:pStyle w:val="Heading1"/>
      </w:pPr>
      <w:bookmarkStart w:id="39" w:name="_Toc157677641"/>
      <w:bookmarkStart w:id="40" w:name="_Toc164177659"/>
      <w:bookmarkStart w:id="41" w:name="_Toc164177872"/>
      <w:r w:rsidRPr="002408E6">
        <w:lastRenderedPageBreak/>
        <w:t xml:space="preserve">Lesson 2: </w:t>
      </w:r>
      <w:sdt>
        <w:sdtPr>
          <w:tag w:val="goog_rdk_34"/>
          <w:id w:val="-2130848244"/>
        </w:sdtPr>
        <w:sdtContent/>
      </w:sdt>
      <w:sdt>
        <w:sdtPr>
          <w:tag w:val="goog_rdk_35"/>
          <w:id w:val="8267592"/>
        </w:sdtPr>
        <w:sdtContent/>
      </w:sdt>
      <w:r w:rsidRPr="002408E6">
        <w:t>Using a SOP (A8.2, A8.3, A8.4)</w:t>
      </w:r>
      <w:bookmarkEnd w:id="39"/>
      <w:bookmarkEnd w:id="40"/>
      <w:bookmarkEnd w:id="41"/>
    </w:p>
    <w:p w14:paraId="6E333EE7" w14:textId="2A82A91C" w:rsidR="004070DD" w:rsidRDefault="00C26C50" w:rsidP="00AE3760">
      <w:r>
        <w:t xml:space="preserve">This lesson provides further opportunities for students to become familiar with working with SOPs within the </w:t>
      </w:r>
      <w:r w:rsidR="002D7450">
        <w:t xml:space="preserve">Health and Science </w:t>
      </w:r>
      <w:r>
        <w:t>industries. They begin by following a SOP for an unfamiliar situation before carrying out their own searches for specific SOPs. They also analyse a SOP that is missing key information.</w:t>
      </w:r>
    </w:p>
    <w:p w14:paraId="6E333EE8" w14:textId="77777777" w:rsidR="004070DD" w:rsidRPr="002408E6" w:rsidRDefault="00C26C50" w:rsidP="002408E6">
      <w:pPr>
        <w:pStyle w:val="Heading2"/>
      </w:pPr>
      <w:bookmarkStart w:id="42" w:name="_Toc157677642"/>
      <w:bookmarkStart w:id="43" w:name="_Toc164177660"/>
      <w:bookmarkStart w:id="44" w:name="_Toc164177873"/>
      <w:r w:rsidRPr="002408E6">
        <w:t>Preparation</w:t>
      </w:r>
      <w:bookmarkEnd w:id="42"/>
      <w:bookmarkEnd w:id="43"/>
      <w:bookmarkEnd w:id="44"/>
    </w:p>
    <w:tbl>
      <w:tblPr>
        <w:tblStyle w:val="af0"/>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4070DD" w14:paraId="6E333EEF" w14:textId="77777777" w:rsidTr="343CA677">
        <w:tc>
          <w:tcPr>
            <w:tcW w:w="2547" w:type="dxa"/>
          </w:tcPr>
          <w:p w14:paraId="6E333EE9" w14:textId="77777777" w:rsidR="004070DD" w:rsidRDefault="00C26C50" w:rsidP="003F087F">
            <w:pPr>
              <w:pStyle w:val="Tablehead2"/>
            </w:pPr>
            <w:r>
              <w:t>Resources provided</w:t>
            </w:r>
          </w:p>
        </w:tc>
        <w:tc>
          <w:tcPr>
            <w:tcW w:w="6469" w:type="dxa"/>
          </w:tcPr>
          <w:p w14:paraId="6E333EEA" w14:textId="77777777" w:rsidR="004070DD" w:rsidRDefault="00C26C50" w:rsidP="003F087F">
            <w:pPr>
              <w:pStyle w:val="Tablebullets2"/>
            </w:pPr>
            <w:r>
              <w:t>L2 Slide deck</w:t>
            </w:r>
          </w:p>
          <w:p w14:paraId="6E333EEB" w14:textId="77777777" w:rsidR="004070DD" w:rsidRDefault="00C26C50" w:rsidP="003F087F">
            <w:pPr>
              <w:pStyle w:val="Tablebullets2"/>
            </w:pPr>
            <w:r>
              <w:t>Activity 1 – L2 Activity 1 Worksheet</w:t>
            </w:r>
          </w:p>
          <w:p w14:paraId="6E333EEC" w14:textId="16404E76" w:rsidR="004070DD" w:rsidRDefault="00C26C50" w:rsidP="003F087F">
            <w:pPr>
              <w:pStyle w:val="Tablebullets2"/>
            </w:pPr>
            <w:r>
              <w:t xml:space="preserve">Activity 1 – CLEAPSS guide to using a burette (GL320 </w:t>
            </w:r>
            <w:r w:rsidR="00D65749">
              <w:t>–</w:t>
            </w:r>
            <w:r>
              <w:t xml:space="preserve"> Filling and using a burette)</w:t>
            </w:r>
          </w:p>
          <w:p w14:paraId="6E333EED" w14:textId="77777777" w:rsidR="004070DD" w:rsidRDefault="00C26C50" w:rsidP="003F087F">
            <w:pPr>
              <w:pStyle w:val="Tablebullets2"/>
            </w:pPr>
            <w:r>
              <w:t>Plenary – L2 Plenary Worksheet</w:t>
            </w:r>
          </w:p>
          <w:p w14:paraId="6E333EEE" w14:textId="77777777" w:rsidR="004070DD" w:rsidRDefault="00C26C50" w:rsidP="003F087F">
            <w:pPr>
              <w:pStyle w:val="Tablebullets2"/>
            </w:pPr>
            <w:r>
              <w:t>Follow up/consolidation – L2 Consolidation Worksheet</w:t>
            </w:r>
          </w:p>
        </w:tc>
      </w:tr>
      <w:tr w:rsidR="004070DD" w14:paraId="6E333EFC" w14:textId="77777777" w:rsidTr="343CA677">
        <w:tc>
          <w:tcPr>
            <w:tcW w:w="2547" w:type="dxa"/>
          </w:tcPr>
          <w:p w14:paraId="6E333EF0" w14:textId="77777777" w:rsidR="004070DD" w:rsidRDefault="00C26C50" w:rsidP="003F087F">
            <w:pPr>
              <w:pStyle w:val="Tablehead2"/>
            </w:pPr>
            <w:r>
              <w:t>Equipment needed</w:t>
            </w:r>
          </w:p>
        </w:tc>
        <w:tc>
          <w:tcPr>
            <w:tcW w:w="6469" w:type="dxa"/>
          </w:tcPr>
          <w:p w14:paraId="6E333EF1" w14:textId="77777777" w:rsidR="004070DD" w:rsidRPr="005D1D78" w:rsidRDefault="00C26C50" w:rsidP="003F087F">
            <w:pPr>
              <w:pStyle w:val="Tablebody2"/>
            </w:pPr>
            <w:r w:rsidRPr="005D1D78">
              <w:t>Each student will need:</w:t>
            </w:r>
          </w:p>
          <w:p w14:paraId="6E333EF2" w14:textId="77777777" w:rsidR="004070DD" w:rsidRPr="005D1D78" w:rsidRDefault="00C26C50" w:rsidP="003F087F">
            <w:pPr>
              <w:pStyle w:val="Tablebullets2"/>
            </w:pPr>
            <w:r w:rsidRPr="005D1D78">
              <w:t>Sodium hydroxide (0.1 mol dm</w:t>
            </w:r>
            <w:r w:rsidRPr="005D1D78">
              <w:rPr>
                <w:vertAlign w:val="superscript"/>
              </w:rPr>
              <w:t>-3</w:t>
            </w:r>
            <w:r w:rsidRPr="005D1D78">
              <w:t>)</w:t>
            </w:r>
          </w:p>
          <w:p w14:paraId="6E333EF3" w14:textId="77777777" w:rsidR="004070DD" w:rsidRPr="005D1D78" w:rsidRDefault="00C26C50" w:rsidP="003F087F">
            <w:pPr>
              <w:pStyle w:val="Tablebullets2"/>
            </w:pPr>
            <w:r w:rsidRPr="005D1D78">
              <w:t>Ethanoic acid (0.1 mol dm</w:t>
            </w:r>
            <w:r w:rsidRPr="005D1D78">
              <w:rPr>
                <w:vertAlign w:val="superscript"/>
              </w:rPr>
              <w:t>-3</w:t>
            </w:r>
            <w:r w:rsidRPr="005D1D78">
              <w:t>)</w:t>
            </w:r>
          </w:p>
          <w:p w14:paraId="6E333EF4" w14:textId="77777777" w:rsidR="004070DD" w:rsidRPr="005D1D78" w:rsidRDefault="00C26C50" w:rsidP="003F087F">
            <w:pPr>
              <w:pStyle w:val="Tablebullets2"/>
            </w:pPr>
            <w:r w:rsidRPr="005D1D78">
              <w:t>Pipette</w:t>
            </w:r>
          </w:p>
          <w:p w14:paraId="6E333EF5" w14:textId="77777777" w:rsidR="004070DD" w:rsidRPr="005D1D78" w:rsidRDefault="00C26C50" w:rsidP="003F087F">
            <w:pPr>
              <w:pStyle w:val="Tablebullets2"/>
            </w:pPr>
            <w:r w:rsidRPr="005D1D78">
              <w:t>Burette</w:t>
            </w:r>
          </w:p>
          <w:p w14:paraId="6E333EF6" w14:textId="77777777" w:rsidR="004070DD" w:rsidRPr="005D1D78" w:rsidRDefault="00C26C50" w:rsidP="003F087F">
            <w:pPr>
              <w:pStyle w:val="Tablebullets2"/>
            </w:pPr>
            <w:r w:rsidRPr="005D1D78">
              <w:t>Clamp stand</w:t>
            </w:r>
          </w:p>
          <w:p w14:paraId="6E333EF7" w14:textId="77777777" w:rsidR="004070DD" w:rsidRPr="005D1D78" w:rsidRDefault="00C26C50" w:rsidP="003F087F">
            <w:pPr>
              <w:pStyle w:val="Tablebullets2"/>
            </w:pPr>
            <w:r w:rsidRPr="005D1D78">
              <w:t>Eye protection</w:t>
            </w:r>
          </w:p>
          <w:p w14:paraId="6E333EF8" w14:textId="77777777" w:rsidR="004070DD" w:rsidRPr="005D1D78" w:rsidRDefault="00C26C50" w:rsidP="003F087F">
            <w:pPr>
              <w:pStyle w:val="Tablebullets2"/>
            </w:pPr>
            <w:r w:rsidRPr="005D1D78">
              <w:t>Conical flask</w:t>
            </w:r>
          </w:p>
          <w:p w14:paraId="6E333EF9" w14:textId="77777777" w:rsidR="004070DD" w:rsidRPr="005D1D78" w:rsidRDefault="00C26C50" w:rsidP="003F087F">
            <w:pPr>
              <w:pStyle w:val="Tablebullets2"/>
            </w:pPr>
            <w:r w:rsidRPr="005D1D78">
              <w:t>Beaker</w:t>
            </w:r>
          </w:p>
          <w:p w14:paraId="6E333EFA" w14:textId="77777777" w:rsidR="004070DD" w:rsidRPr="005D1D78" w:rsidRDefault="00C26C50" w:rsidP="003F087F">
            <w:pPr>
              <w:pStyle w:val="Tablebullets2"/>
            </w:pPr>
            <w:r w:rsidRPr="005D1D78">
              <w:t>pH meter</w:t>
            </w:r>
          </w:p>
          <w:p w14:paraId="6E333EFB" w14:textId="77777777" w:rsidR="004070DD" w:rsidRPr="005D1D78" w:rsidRDefault="00C26C50" w:rsidP="003F087F">
            <w:pPr>
              <w:pStyle w:val="Tablebullets2"/>
            </w:pPr>
            <w:r w:rsidRPr="005D1D78">
              <w:t>Coloured water (optional)</w:t>
            </w:r>
          </w:p>
        </w:tc>
      </w:tr>
      <w:tr w:rsidR="004070DD" w14:paraId="6E333F00" w14:textId="77777777" w:rsidTr="343CA677">
        <w:tc>
          <w:tcPr>
            <w:tcW w:w="2547" w:type="dxa"/>
          </w:tcPr>
          <w:p w14:paraId="6E333EFD" w14:textId="77777777" w:rsidR="004070DD" w:rsidRDefault="00C26C50" w:rsidP="003F087F">
            <w:pPr>
              <w:pStyle w:val="Tablehead2"/>
            </w:pPr>
            <w:r>
              <w:t>Safety factors</w:t>
            </w:r>
          </w:p>
        </w:tc>
        <w:tc>
          <w:tcPr>
            <w:tcW w:w="6469" w:type="dxa"/>
          </w:tcPr>
          <w:p w14:paraId="6E333EFE" w14:textId="23D0F0A2" w:rsidR="004070DD" w:rsidRPr="005D1D78" w:rsidRDefault="00C26C50" w:rsidP="003F087F">
            <w:pPr>
              <w:pStyle w:val="Tablebody2"/>
            </w:pPr>
            <w:bookmarkStart w:id="45" w:name="_Hlk169603055"/>
            <w:r w:rsidRPr="005D1D78">
              <w:t>Teachers are required to carry out their own risk assessments for these activities</w:t>
            </w:r>
            <w:r w:rsidR="1D862D65" w:rsidRPr="005D1D78">
              <w:t xml:space="preserve"> including but not limited to:</w:t>
            </w:r>
          </w:p>
          <w:bookmarkEnd w:id="45"/>
          <w:p w14:paraId="6E333EFF" w14:textId="77777777" w:rsidR="004070DD" w:rsidRPr="005D1D78" w:rsidRDefault="00C26C50" w:rsidP="003F087F">
            <w:pPr>
              <w:pStyle w:val="Tablebullets2"/>
            </w:pPr>
            <w:r w:rsidRPr="005D1D78">
              <w:t>Wear eye protection</w:t>
            </w:r>
          </w:p>
        </w:tc>
      </w:tr>
      <w:tr w:rsidR="004070DD" w14:paraId="6E333F04" w14:textId="77777777" w:rsidTr="343CA677">
        <w:tc>
          <w:tcPr>
            <w:tcW w:w="2547" w:type="dxa"/>
          </w:tcPr>
          <w:p w14:paraId="6E333F01" w14:textId="3D0C29C5" w:rsidR="004070DD" w:rsidRDefault="00C26C50" w:rsidP="003F087F">
            <w:pPr>
              <w:pStyle w:val="Tablehead2"/>
            </w:pPr>
            <w:r>
              <w:t>CLEAP</w:t>
            </w:r>
            <w:r w:rsidR="00D65749">
              <w:t>S</w:t>
            </w:r>
            <w:r>
              <w:t>S references</w:t>
            </w:r>
          </w:p>
        </w:tc>
        <w:tc>
          <w:tcPr>
            <w:tcW w:w="6469" w:type="dxa"/>
          </w:tcPr>
          <w:p w14:paraId="6E333F02" w14:textId="7FA82C7A" w:rsidR="004070DD" w:rsidRDefault="00C26C50" w:rsidP="003F087F">
            <w:pPr>
              <w:pStyle w:val="Tablebullets2"/>
            </w:pPr>
            <w:r>
              <w:t xml:space="preserve">CLEAPSS – Student safety sheet 23 Ethanoic acid: </w:t>
            </w:r>
            <w:hyperlink r:id="rId53">
              <w:r w:rsidR="0086650E">
                <w:rPr>
                  <w:rStyle w:val="Hyperlink"/>
                </w:rPr>
                <w:t>https://science.cleapss.org.uk/resource/sss023-ethanoic-acetic-acid.pdf</w:t>
              </w:r>
            </w:hyperlink>
            <w:r>
              <w:t xml:space="preserve"> </w:t>
            </w:r>
          </w:p>
          <w:p w14:paraId="6E333F03" w14:textId="6D77A76B" w:rsidR="004070DD" w:rsidRDefault="00C26C50" w:rsidP="003F087F">
            <w:pPr>
              <w:pStyle w:val="Tablebullets2"/>
            </w:pPr>
            <w:r>
              <w:t xml:space="preserve">CLEAPSS – Student safety sheet 31 Sodium hydroxide: </w:t>
            </w:r>
            <w:bookmarkStart w:id="46" w:name="_Hlk162272510"/>
            <w:r>
              <w:fldChar w:fldCharType="begin"/>
            </w:r>
            <w:r w:rsidR="0086650E">
              <w:instrText>HYPERLINK "http://science.cleapss.org.uk/resource/sss031-sodium-hydroxide.pdf"</w:instrText>
            </w:r>
            <w:r>
              <w:fldChar w:fldCharType="separate"/>
            </w:r>
            <w:r w:rsidR="0086650E">
              <w:rPr>
                <w:rStyle w:val="Hyperlink"/>
              </w:rPr>
              <w:t>http:/science.cleapss.org.uk/resource/sss031-sodium-hydroxide.pdf</w:t>
            </w:r>
            <w:r>
              <w:fldChar w:fldCharType="end"/>
            </w:r>
            <w:r>
              <w:t xml:space="preserve"> </w:t>
            </w:r>
            <w:bookmarkEnd w:id="46"/>
          </w:p>
        </w:tc>
      </w:tr>
      <w:tr w:rsidR="004070DD" w14:paraId="6E333F09" w14:textId="77777777" w:rsidTr="343CA677">
        <w:tc>
          <w:tcPr>
            <w:tcW w:w="2547" w:type="dxa"/>
          </w:tcPr>
          <w:p w14:paraId="6E333F05" w14:textId="77777777" w:rsidR="004070DD" w:rsidRDefault="00C26C50" w:rsidP="003F087F">
            <w:pPr>
              <w:pStyle w:val="Tablehead2"/>
            </w:pPr>
            <w:r>
              <w:t>Prior learning</w:t>
            </w:r>
          </w:p>
        </w:tc>
        <w:tc>
          <w:tcPr>
            <w:tcW w:w="6469" w:type="dxa"/>
          </w:tcPr>
          <w:p w14:paraId="6E333F06" w14:textId="591E6657" w:rsidR="004070DD" w:rsidRDefault="00C26C50" w:rsidP="003F087F">
            <w:pPr>
              <w:pStyle w:val="Tablebullets2"/>
            </w:pPr>
            <w:r>
              <w:t>The key principles of good practice in scientific and clinical settings (</w:t>
            </w:r>
            <w:r w:rsidR="00B22C53">
              <w:t>L</w:t>
            </w:r>
            <w:r>
              <w:t>esson 1).</w:t>
            </w:r>
          </w:p>
          <w:p w14:paraId="6E333F07" w14:textId="52A22EB6" w:rsidR="004070DD" w:rsidRDefault="00C26C50" w:rsidP="003F087F">
            <w:pPr>
              <w:pStyle w:val="Tablebullets2"/>
            </w:pPr>
            <w:r>
              <w:t>What is a SOP and why are they important? (</w:t>
            </w:r>
            <w:r w:rsidR="00B22C53">
              <w:t>L</w:t>
            </w:r>
            <w:r>
              <w:t>esson 1).</w:t>
            </w:r>
          </w:p>
          <w:p w14:paraId="6E333F08" w14:textId="3BED32CD" w:rsidR="004070DD" w:rsidRDefault="00C26C50" w:rsidP="003F087F">
            <w:pPr>
              <w:pStyle w:val="Tablebullets2"/>
            </w:pPr>
            <w:r>
              <w:t>Some students may be familiar with neutralisation practicals and have the opportunity to use a burette in Key Stage 4</w:t>
            </w:r>
            <w:r w:rsidR="6EFD1E97">
              <w:t>.</w:t>
            </w:r>
            <w:r>
              <w:t xml:space="preserve"> </w:t>
            </w:r>
            <w:r w:rsidR="6EFD1E97">
              <w:t>F</w:t>
            </w:r>
            <w:r>
              <w:t>or others</w:t>
            </w:r>
            <w:r w:rsidR="6EFD1E97">
              <w:t>,</w:t>
            </w:r>
            <w:r>
              <w:t xml:space="preserve"> this piece of equipment will be new.</w:t>
            </w:r>
          </w:p>
        </w:tc>
      </w:tr>
      <w:tr w:rsidR="004070DD" w14:paraId="6E333F0C" w14:textId="77777777" w:rsidTr="343CA677">
        <w:tc>
          <w:tcPr>
            <w:tcW w:w="2547" w:type="dxa"/>
          </w:tcPr>
          <w:p w14:paraId="6E333F0A" w14:textId="77777777" w:rsidR="004070DD" w:rsidRDefault="00C26C50" w:rsidP="003F087F">
            <w:pPr>
              <w:pStyle w:val="Tablehead2"/>
            </w:pPr>
            <w:r>
              <w:lastRenderedPageBreak/>
              <w:t>Common misconceptions</w:t>
            </w:r>
          </w:p>
        </w:tc>
        <w:tc>
          <w:tcPr>
            <w:tcW w:w="6469" w:type="dxa"/>
          </w:tcPr>
          <w:p w14:paraId="6E333F0B" w14:textId="1462BA09" w:rsidR="004070DD" w:rsidRDefault="00C26C50" w:rsidP="003F087F">
            <w:pPr>
              <w:pStyle w:val="Tablebullets2"/>
            </w:pPr>
            <w:r>
              <w:t>SOPs are not mandatory.</w:t>
            </w:r>
          </w:p>
        </w:tc>
      </w:tr>
      <w:tr w:rsidR="004070DD" w14:paraId="6E333F10" w14:textId="77777777" w:rsidTr="343CA677">
        <w:tc>
          <w:tcPr>
            <w:tcW w:w="2547" w:type="dxa"/>
          </w:tcPr>
          <w:p w14:paraId="6E333F0D" w14:textId="77777777" w:rsidR="004070DD" w:rsidRDefault="00C26C50" w:rsidP="003F087F">
            <w:pPr>
              <w:pStyle w:val="Tablehead2"/>
            </w:pPr>
            <w:r>
              <w:t>Accessibility</w:t>
            </w:r>
          </w:p>
        </w:tc>
        <w:tc>
          <w:tcPr>
            <w:tcW w:w="6469" w:type="dxa"/>
          </w:tcPr>
          <w:p w14:paraId="1C276B2B" w14:textId="1BDBEE93" w:rsidR="00D65749" w:rsidRPr="00CC7CA5" w:rsidRDefault="00D65749" w:rsidP="00D65749">
            <w:pPr>
              <w:pStyle w:val="Tablebulletssmall"/>
              <w:rPr>
                <w:sz w:val="20"/>
                <w:szCs w:val="20"/>
              </w:rPr>
            </w:pPr>
            <w:r w:rsidRPr="343CA677">
              <w:rPr>
                <w:sz w:val="20"/>
                <w:szCs w:val="20"/>
              </w:rPr>
              <w:t>Seek to ensure wide representation for any visiting speakers and case studies used.</w:t>
            </w:r>
          </w:p>
          <w:p w14:paraId="6E333F0E" w14:textId="02FF6DE4" w:rsidR="004070DD" w:rsidRPr="00CC7CA5" w:rsidRDefault="00C26C50" w:rsidP="00D65749">
            <w:pPr>
              <w:pStyle w:val="Tablebulletssmall"/>
              <w:rPr>
                <w:sz w:val="20"/>
                <w:szCs w:val="20"/>
              </w:rPr>
            </w:pPr>
            <w:r w:rsidRPr="343CA677">
              <w:rPr>
                <w:sz w:val="20"/>
                <w:szCs w:val="20"/>
              </w:rPr>
              <w:t>You may wish to use pair work to help students of different abilities to support one another.</w:t>
            </w:r>
          </w:p>
          <w:p w14:paraId="6E333F0F" w14:textId="77777777" w:rsidR="004070DD" w:rsidRDefault="00C26C50" w:rsidP="00D65749">
            <w:pPr>
              <w:pStyle w:val="Tablebulletssmall"/>
            </w:pPr>
            <w:r w:rsidRPr="343CA677">
              <w:rPr>
                <w:sz w:val="20"/>
                <w:szCs w:val="20"/>
              </w:rPr>
              <w:t>You may wish to use tactile markings on equipment or text to audio apps for instructions.</w:t>
            </w:r>
          </w:p>
        </w:tc>
      </w:tr>
    </w:tbl>
    <w:p w14:paraId="6E333F11" w14:textId="77777777" w:rsidR="004070DD" w:rsidRDefault="004070DD">
      <w:pPr>
        <w:spacing w:line="276" w:lineRule="auto"/>
      </w:pPr>
    </w:p>
    <w:p w14:paraId="6E333F12" w14:textId="77777777" w:rsidR="004070DD" w:rsidRPr="002408E6" w:rsidRDefault="00C26C50" w:rsidP="002408E6">
      <w:pPr>
        <w:pStyle w:val="Heading2"/>
      </w:pPr>
      <w:bookmarkStart w:id="47" w:name="_Toc157677643"/>
      <w:bookmarkStart w:id="48" w:name="_Toc164177661"/>
      <w:bookmarkStart w:id="49" w:name="_Toc164177874"/>
      <w:r w:rsidRPr="002408E6">
        <w:t>Activity guide</w:t>
      </w:r>
      <w:bookmarkEnd w:id="47"/>
      <w:bookmarkEnd w:id="48"/>
      <w:bookmarkEnd w:id="49"/>
    </w:p>
    <w:tbl>
      <w:tblPr>
        <w:tblStyle w:val="af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4070DD" w14:paraId="6E333F1B" w14:textId="77777777" w:rsidTr="458EB3ED">
        <w:tc>
          <w:tcPr>
            <w:tcW w:w="2547" w:type="dxa"/>
          </w:tcPr>
          <w:p w14:paraId="6E333F13" w14:textId="77777777" w:rsidR="004070DD" w:rsidRDefault="00C26C50" w:rsidP="003F087F">
            <w:pPr>
              <w:pStyle w:val="Tablehead2"/>
            </w:pPr>
            <w:r>
              <w:t>Introduction</w:t>
            </w:r>
          </w:p>
          <w:p w14:paraId="6E333F14" w14:textId="77777777" w:rsidR="004070DD" w:rsidRDefault="00C26C50" w:rsidP="003F087F">
            <w:pPr>
              <w:pStyle w:val="Tablesubhead2"/>
            </w:pPr>
            <w:r>
              <w:t xml:space="preserve">SUGGESTED TIME: </w:t>
            </w:r>
          </w:p>
          <w:p w14:paraId="6E333F15" w14:textId="77777777" w:rsidR="004070DD" w:rsidRDefault="00C26C50">
            <w:pPr>
              <w:pBdr>
                <w:top w:val="nil"/>
                <w:left w:val="nil"/>
                <w:bottom w:val="nil"/>
                <w:right w:val="nil"/>
                <w:between w:val="nil"/>
              </w:pBdr>
              <w:spacing w:before="120" w:after="120" w:line="276" w:lineRule="auto"/>
              <w:rPr>
                <w:color w:val="0D0D0D"/>
                <w:sz w:val="20"/>
                <w:szCs w:val="20"/>
              </w:rPr>
            </w:pPr>
            <w:r>
              <w:rPr>
                <w:sz w:val="20"/>
                <w:szCs w:val="20"/>
              </w:rPr>
              <w:t>5</w:t>
            </w:r>
            <w:r>
              <w:rPr>
                <w:color w:val="0D0D0D"/>
                <w:sz w:val="20"/>
                <w:szCs w:val="20"/>
              </w:rPr>
              <w:t xml:space="preserve"> minutes</w:t>
            </w:r>
          </w:p>
          <w:p w14:paraId="6E333F16" w14:textId="77777777" w:rsidR="004070DD" w:rsidRDefault="00C26C50" w:rsidP="003F087F">
            <w:pPr>
              <w:pStyle w:val="Tablesubhead2"/>
            </w:pPr>
            <w:r>
              <w:t xml:space="preserve">RESOURCES: </w:t>
            </w:r>
          </w:p>
          <w:p w14:paraId="6E333F17" w14:textId="3F6CDB20" w:rsidR="004070DD" w:rsidRDefault="00C26C50" w:rsidP="003F087F">
            <w:pPr>
              <w:pStyle w:val="Tablebullets2"/>
            </w:pPr>
            <w:r>
              <w:t>L2 Slide deck – slides 2</w:t>
            </w:r>
            <w:r w:rsidR="00D65749">
              <w:t>–</w:t>
            </w:r>
            <w:r w:rsidR="6EFD1E97">
              <w:t>3</w:t>
            </w:r>
          </w:p>
        </w:tc>
        <w:tc>
          <w:tcPr>
            <w:tcW w:w="6469" w:type="dxa"/>
          </w:tcPr>
          <w:p w14:paraId="47BE6F02" w14:textId="53F150E4" w:rsidR="73406EE6" w:rsidRPr="005D1D78" w:rsidRDefault="0274C169" w:rsidP="005D1D78">
            <w:pPr>
              <w:pStyle w:val="Tablebullets2"/>
              <w:rPr>
                <w:color w:val="000000" w:themeColor="text1"/>
              </w:rPr>
            </w:pPr>
            <w:r w:rsidRPr="005D1D78">
              <w:t>The slide deck summarises what will be covered in the lesson. You may wish to use this with students.</w:t>
            </w:r>
          </w:p>
          <w:p w14:paraId="6E333F18" w14:textId="7B1ED293" w:rsidR="004070DD" w:rsidRDefault="00C26C50" w:rsidP="003F087F">
            <w:pPr>
              <w:pStyle w:val="Tablebullets2"/>
              <w:rPr>
                <w:color w:val="000000"/>
              </w:rPr>
            </w:pPr>
            <w:r w:rsidRPr="005D1D78">
              <w:t>Start</w:t>
            </w:r>
            <w:r w:rsidR="43FE3F9A" w:rsidRPr="005D1D78">
              <w:t xml:space="preserve"> the lesson</w:t>
            </w:r>
            <w:r w:rsidRPr="005D1D78">
              <w:t xml:space="preserve"> by introducing the</w:t>
            </w:r>
            <w:r>
              <w:t xml:space="preserve"> lesson objectives using the slide deck.</w:t>
            </w:r>
          </w:p>
          <w:p w14:paraId="6E333F19" w14:textId="5CAE6CD2" w:rsidR="004070DD" w:rsidRDefault="00C26C50" w:rsidP="003F087F">
            <w:pPr>
              <w:pStyle w:val="Tablebullets2"/>
            </w:pPr>
            <w:r w:rsidRPr="343CA677">
              <w:rPr>
                <w:color w:val="000000" w:themeColor="text1"/>
              </w:rPr>
              <w:t xml:space="preserve">This lesson starter checks </w:t>
            </w:r>
            <w:r w:rsidR="69052536" w:rsidRPr="343CA677">
              <w:rPr>
                <w:color w:val="000000" w:themeColor="text1"/>
              </w:rPr>
              <w:t xml:space="preserve">that </w:t>
            </w:r>
            <w:r w:rsidRPr="343CA677">
              <w:rPr>
                <w:color w:val="000000" w:themeColor="text1"/>
              </w:rPr>
              <w:t>students can recall the principles of good practice in scientific and clinical settings.</w:t>
            </w:r>
          </w:p>
          <w:p w14:paraId="6E333F1A" w14:textId="255FC93E" w:rsidR="004070DD" w:rsidRDefault="00C26C50" w:rsidP="003F087F">
            <w:pPr>
              <w:pStyle w:val="Tablebullets2"/>
            </w:pPr>
            <w:r w:rsidRPr="343CA677">
              <w:rPr>
                <w:color w:val="000000" w:themeColor="text1"/>
              </w:rPr>
              <w:t xml:space="preserve">Ask students to list the </w:t>
            </w:r>
            <w:r w:rsidR="4E137DD4" w:rsidRPr="343CA677">
              <w:rPr>
                <w:color w:val="000000" w:themeColor="text1"/>
              </w:rPr>
              <w:t>five</w:t>
            </w:r>
            <w:r w:rsidRPr="343CA677">
              <w:rPr>
                <w:color w:val="000000" w:themeColor="text1"/>
              </w:rPr>
              <w:t xml:space="preserve"> key principles (covered in </w:t>
            </w:r>
            <w:r w:rsidR="09918AED" w:rsidRPr="343CA677">
              <w:rPr>
                <w:color w:val="000000" w:themeColor="text1"/>
              </w:rPr>
              <w:t>L</w:t>
            </w:r>
            <w:r w:rsidRPr="343CA677">
              <w:rPr>
                <w:color w:val="000000" w:themeColor="text1"/>
              </w:rPr>
              <w:t>esson 1).</w:t>
            </w:r>
          </w:p>
        </w:tc>
      </w:tr>
      <w:tr w:rsidR="004070DD" w14:paraId="6E333F35" w14:textId="77777777" w:rsidTr="458EB3ED">
        <w:tc>
          <w:tcPr>
            <w:tcW w:w="2547" w:type="dxa"/>
          </w:tcPr>
          <w:p w14:paraId="6E333F1C" w14:textId="77777777" w:rsidR="004070DD" w:rsidRDefault="00C26C50" w:rsidP="003F087F">
            <w:pPr>
              <w:pStyle w:val="Tablehead2"/>
            </w:pPr>
            <w:r>
              <w:t>Activity 1: Following a SOP</w:t>
            </w:r>
          </w:p>
          <w:p w14:paraId="6E333F1D" w14:textId="77777777" w:rsidR="004070DD" w:rsidRDefault="00C26C50" w:rsidP="003F087F">
            <w:pPr>
              <w:pStyle w:val="Tablesubhead2"/>
            </w:pPr>
            <w:r>
              <w:t xml:space="preserve">Suggested time: </w:t>
            </w:r>
          </w:p>
          <w:p w14:paraId="6E333F1E" w14:textId="164FE586" w:rsidR="004070DD" w:rsidRDefault="00C26C50">
            <w:pPr>
              <w:pBdr>
                <w:top w:val="nil"/>
                <w:left w:val="nil"/>
                <w:bottom w:val="nil"/>
                <w:right w:val="nil"/>
                <w:between w:val="nil"/>
              </w:pBdr>
              <w:spacing w:before="120" w:after="120" w:line="276" w:lineRule="auto"/>
              <w:rPr>
                <w:color w:val="0D0D0D"/>
                <w:sz w:val="20"/>
                <w:szCs w:val="20"/>
              </w:rPr>
            </w:pPr>
            <w:r>
              <w:rPr>
                <w:sz w:val="20"/>
                <w:szCs w:val="20"/>
              </w:rPr>
              <w:t>45</w:t>
            </w:r>
            <w:r w:rsidR="00D65749">
              <w:t>–</w:t>
            </w:r>
            <w:r>
              <w:rPr>
                <w:sz w:val="20"/>
                <w:szCs w:val="20"/>
              </w:rPr>
              <w:t>60 minutes</w:t>
            </w:r>
          </w:p>
          <w:p w14:paraId="6E333F1F" w14:textId="77777777" w:rsidR="004070DD" w:rsidRDefault="00C26C50" w:rsidP="003F087F">
            <w:pPr>
              <w:pStyle w:val="Tablesubhead2"/>
            </w:pPr>
            <w:r>
              <w:t xml:space="preserve">Resources: </w:t>
            </w:r>
          </w:p>
          <w:p w14:paraId="6E333F20" w14:textId="1BA0D242" w:rsidR="004070DD" w:rsidRDefault="00C26C50" w:rsidP="003F087F">
            <w:pPr>
              <w:pStyle w:val="Tablebullets2"/>
            </w:pPr>
            <w:r>
              <w:t xml:space="preserve">L2 Slide deck – slides </w:t>
            </w:r>
            <w:r w:rsidR="6EFD1E97">
              <w:t>4</w:t>
            </w:r>
            <w:r w:rsidR="00D65749">
              <w:t>–</w:t>
            </w:r>
            <w:r w:rsidR="6EFD1E97">
              <w:t>5</w:t>
            </w:r>
          </w:p>
          <w:p w14:paraId="6E333F21" w14:textId="77777777" w:rsidR="004070DD" w:rsidRDefault="00C26C50" w:rsidP="003F087F">
            <w:pPr>
              <w:pStyle w:val="Tablebullets2"/>
            </w:pPr>
            <w:r>
              <w:t>L2 Activity 1 Worksheet</w:t>
            </w:r>
          </w:p>
          <w:p w14:paraId="6E333F22" w14:textId="77777777" w:rsidR="004070DD" w:rsidRDefault="00C26C50" w:rsidP="003F087F">
            <w:pPr>
              <w:pStyle w:val="Tablebullets2"/>
            </w:pPr>
            <w:r>
              <w:t>CLEAPSS guide to using a burette</w:t>
            </w:r>
          </w:p>
          <w:p w14:paraId="6E333F23" w14:textId="77777777" w:rsidR="004070DD" w:rsidRDefault="00C26C50" w:rsidP="003F087F">
            <w:pPr>
              <w:pStyle w:val="Tablebullets2"/>
            </w:pPr>
            <w:r>
              <w:t>Sodium hydroxide (0.1 mol dm-3)</w:t>
            </w:r>
          </w:p>
          <w:p w14:paraId="6E333F24" w14:textId="77777777" w:rsidR="004070DD" w:rsidRDefault="00C26C50" w:rsidP="003F087F">
            <w:pPr>
              <w:pStyle w:val="Tablebullets2"/>
            </w:pPr>
            <w:r>
              <w:t>Ethanoic acid (0.1 mol dm-3)</w:t>
            </w:r>
          </w:p>
          <w:p w14:paraId="6E333F25" w14:textId="77777777" w:rsidR="004070DD" w:rsidRDefault="00C26C50" w:rsidP="003F087F">
            <w:pPr>
              <w:pStyle w:val="Tablebullets2"/>
            </w:pPr>
            <w:r>
              <w:t>Pipette</w:t>
            </w:r>
          </w:p>
          <w:p w14:paraId="6E333F26" w14:textId="77777777" w:rsidR="004070DD" w:rsidRDefault="00C26C50" w:rsidP="003F087F">
            <w:pPr>
              <w:pStyle w:val="Tablebullets2"/>
            </w:pPr>
            <w:r>
              <w:t>Burette</w:t>
            </w:r>
          </w:p>
          <w:p w14:paraId="6E333F27" w14:textId="77777777" w:rsidR="004070DD" w:rsidRDefault="00C26C50" w:rsidP="003F087F">
            <w:pPr>
              <w:pStyle w:val="Tablebullets2"/>
            </w:pPr>
            <w:r>
              <w:t>Clamp stand</w:t>
            </w:r>
          </w:p>
          <w:p w14:paraId="6E333F28" w14:textId="77777777" w:rsidR="004070DD" w:rsidRDefault="00C26C50" w:rsidP="003F087F">
            <w:pPr>
              <w:pStyle w:val="Tablebullets2"/>
            </w:pPr>
            <w:r>
              <w:t>Eye protection</w:t>
            </w:r>
          </w:p>
          <w:p w14:paraId="6E333F29" w14:textId="77777777" w:rsidR="004070DD" w:rsidRDefault="00C26C50" w:rsidP="003F087F">
            <w:pPr>
              <w:pStyle w:val="Tablebullets2"/>
            </w:pPr>
            <w:r>
              <w:t>Conical flask</w:t>
            </w:r>
          </w:p>
          <w:p w14:paraId="6E333F2A" w14:textId="77777777" w:rsidR="004070DD" w:rsidRDefault="00C26C50" w:rsidP="003F087F">
            <w:pPr>
              <w:pStyle w:val="Tablebullets2"/>
            </w:pPr>
            <w:r>
              <w:t>Beaker</w:t>
            </w:r>
          </w:p>
          <w:p w14:paraId="6E333F2B" w14:textId="77777777" w:rsidR="004070DD" w:rsidRDefault="00C26C50" w:rsidP="003F087F">
            <w:pPr>
              <w:pStyle w:val="Tablebullets2"/>
            </w:pPr>
            <w:r>
              <w:t>pH meter</w:t>
            </w:r>
          </w:p>
          <w:p w14:paraId="6E333F2C" w14:textId="77777777" w:rsidR="004070DD" w:rsidRDefault="00C26C50" w:rsidP="003F087F">
            <w:pPr>
              <w:pStyle w:val="Tablebullets2"/>
            </w:pPr>
            <w:r>
              <w:t>Coloured water (optional)</w:t>
            </w:r>
          </w:p>
        </w:tc>
        <w:tc>
          <w:tcPr>
            <w:tcW w:w="6469" w:type="dxa"/>
            <w:shd w:val="clear" w:color="auto" w:fill="auto"/>
          </w:tcPr>
          <w:p w14:paraId="6E333F2D" w14:textId="77777777" w:rsidR="004070DD" w:rsidRDefault="00C26C50" w:rsidP="003F087F">
            <w:pPr>
              <w:pStyle w:val="Tablebullets2"/>
            </w:pPr>
            <w:r>
              <w:t>This activity is designed to support student’s learning and ability to follow a SOP and illustrate why it is essential that everyone follows a SOP.</w:t>
            </w:r>
          </w:p>
          <w:p w14:paraId="6E333F2E" w14:textId="77777777" w:rsidR="004070DD" w:rsidRDefault="00C26C50" w:rsidP="003F087F">
            <w:pPr>
              <w:pStyle w:val="Tablebullets2"/>
            </w:pPr>
            <w:r>
              <w:t xml:space="preserve">Students follow a SOP on the worksheet (without any further guidance) to simulate the manufacture of Drug X. </w:t>
            </w:r>
          </w:p>
          <w:p w14:paraId="136CA2F3" w14:textId="4F6C0A0A" w:rsidR="00003742" w:rsidRDefault="77D9E5B1" w:rsidP="00003742">
            <w:pPr>
              <w:pStyle w:val="Tablebullets2"/>
            </w:pPr>
            <w:r>
              <w:t xml:space="preserve">Students will also need access to the CLEAPSS guide to using a burette. This can be found on the CLEAPSS website here: </w:t>
            </w:r>
            <w:hyperlink r:id="rId54">
              <w:r w:rsidR="00F3360C" w:rsidRPr="343CA677">
                <w:rPr>
                  <w:rStyle w:val="Hyperlink"/>
                </w:rPr>
                <w:t>https://science.cleapss.org.uk/Resource-Info/GL320-Filling-and-using-a-burette.aspx</w:t>
              </w:r>
            </w:hyperlink>
          </w:p>
          <w:p w14:paraId="3859520A" w14:textId="6AA56FB0" w:rsidR="000D4FAC" w:rsidRDefault="1C5F9791" w:rsidP="000D4FAC">
            <w:pPr>
              <w:pStyle w:val="Tablebullets2"/>
            </w:pPr>
            <w:r>
              <w:t>You may also find</w:t>
            </w:r>
            <w:r w:rsidR="000D4FAC">
              <w:t xml:space="preserve"> the following CLEAPSS guid</w:t>
            </w:r>
            <w:r w:rsidR="12987E34">
              <w:t>e</w:t>
            </w:r>
            <w:r w:rsidR="000D4FAC">
              <w:t xml:space="preserve"> to be of use: </w:t>
            </w:r>
          </w:p>
          <w:p w14:paraId="0DADDF4E" w14:textId="76387A24" w:rsidR="00A051D9" w:rsidRPr="00F3360C" w:rsidRDefault="000D4FAC" w:rsidP="00106376">
            <w:pPr>
              <w:pStyle w:val="Tablebullets2"/>
              <w:numPr>
                <w:ilvl w:val="1"/>
                <w:numId w:val="7"/>
              </w:numPr>
              <w:rPr>
                <w:rStyle w:val="Hyperlink"/>
              </w:rPr>
            </w:pPr>
            <w:r w:rsidRPr="00106376">
              <w:t xml:space="preserve">GL319 Filling and using a volumetric (or graduated) pipette </w:t>
            </w:r>
            <w:r w:rsidR="00F3360C">
              <w:fldChar w:fldCharType="begin"/>
            </w:r>
            <w:r w:rsidR="00F3360C">
              <w:instrText>HYPERLINK "https://science.cleapss.org.uk/Resource-Info/GL319-Filling-and-using-a-volumetric-or-graduated-pipette.aspx"</w:instrText>
            </w:r>
            <w:r w:rsidR="00F3360C">
              <w:fldChar w:fldCharType="separate"/>
            </w:r>
            <w:r w:rsidR="00A051D9" w:rsidRPr="00F3360C">
              <w:rPr>
                <w:rStyle w:val="Hyperlink"/>
              </w:rPr>
              <w:t>https://science.cleapss.org.uk/Resource-Info/GL319-Filling-and-using-a-volumetric-or-graduated-pipette.aspx</w:t>
            </w:r>
          </w:p>
          <w:p w14:paraId="6E333F2F" w14:textId="18E3934A" w:rsidR="004070DD" w:rsidRDefault="00F3360C" w:rsidP="003F087F">
            <w:pPr>
              <w:pStyle w:val="Tablebullets2"/>
            </w:pPr>
            <w:r>
              <w:fldChar w:fldCharType="end"/>
            </w:r>
            <w:r w:rsidR="00C26C50">
              <w:t>Students may make mistakes</w:t>
            </w:r>
            <w:r w:rsidR="75B7CA3B">
              <w:t>. For example,</w:t>
            </w:r>
            <w:r w:rsidR="00C26C50">
              <w:t xml:space="preserve"> they may not fill </w:t>
            </w:r>
            <w:r w:rsidR="75B7CA3B">
              <w:t xml:space="preserve">the </w:t>
            </w:r>
            <w:r w:rsidR="00C26C50">
              <w:t>burette slightly past zero and allow to drip into a clean beaker until it reaches the correct level</w:t>
            </w:r>
            <w:r w:rsidR="2A12EEDC">
              <w:t>,</w:t>
            </w:r>
            <w:r w:rsidR="75B7CA3B">
              <w:t xml:space="preserve"> or</w:t>
            </w:r>
            <w:r w:rsidR="00C26C50">
              <w:t xml:space="preserve"> they may not read the scale from the meniscus correctly.</w:t>
            </w:r>
          </w:p>
          <w:p w14:paraId="6E333F30" w14:textId="6118218C" w:rsidR="004070DD" w:rsidRDefault="00C26C50" w:rsidP="003F087F">
            <w:pPr>
              <w:pStyle w:val="Tablebullets2"/>
            </w:pPr>
            <w:r>
              <w:t>Once complete, test the pH of their resulting solution to determine how well they have followed the procedure and their ability to accurately use a burette and pipette. It should have a pH in the range 4.5</w:t>
            </w:r>
            <w:r w:rsidR="00D65749">
              <w:t>–</w:t>
            </w:r>
            <w:r>
              <w:t>4.6.</w:t>
            </w:r>
          </w:p>
          <w:p w14:paraId="6E333F31" w14:textId="569D5F17" w:rsidR="004070DD" w:rsidRDefault="00C26C50" w:rsidP="003F087F">
            <w:pPr>
              <w:pStyle w:val="Tablebullets2"/>
            </w:pPr>
            <w:r>
              <w:t>If their pH is in the range of 4.5</w:t>
            </w:r>
            <w:r w:rsidR="00D65749">
              <w:t>–</w:t>
            </w:r>
            <w:r>
              <w:t>4.6</w:t>
            </w:r>
            <w:r w:rsidR="75B7CA3B">
              <w:t>,</w:t>
            </w:r>
            <w:r>
              <w:t xml:space="preserve"> they have followed the SOP correctly. Students can then answer the follow</w:t>
            </w:r>
            <w:r w:rsidR="75B7CA3B">
              <w:t>-</w:t>
            </w:r>
            <w:r>
              <w:t xml:space="preserve">up questions on the slide deck. </w:t>
            </w:r>
          </w:p>
          <w:p w14:paraId="6E333F32" w14:textId="71F88A3F" w:rsidR="004070DD" w:rsidRDefault="00C26C50" w:rsidP="003F087F">
            <w:pPr>
              <w:pStyle w:val="Tablebullets2"/>
            </w:pPr>
            <w:r>
              <w:t xml:space="preserve">If students did not get the correct pH, more practice at using a burette would be beneficial. Ask them to follow the instructions on the CLEAPSS guide using water (you can supply coloured water if </w:t>
            </w:r>
            <w:r w:rsidR="73D07F50">
              <w:t>helpful</w:t>
            </w:r>
            <w:r>
              <w:t>).</w:t>
            </w:r>
          </w:p>
          <w:p w14:paraId="6E333F33" w14:textId="77777777" w:rsidR="004070DD" w:rsidRDefault="00C26C50" w:rsidP="003F087F">
            <w:pPr>
              <w:pStyle w:val="Tablebullets2"/>
            </w:pPr>
            <w:r>
              <w:lastRenderedPageBreak/>
              <w:t>Students can also repeat the activity to see if their technique has improved.</w:t>
            </w:r>
          </w:p>
          <w:p w14:paraId="6E333F34" w14:textId="238E6C4B" w:rsidR="004070DD" w:rsidRDefault="00C26C50" w:rsidP="003F087F">
            <w:pPr>
              <w:pStyle w:val="Tablebullets2"/>
            </w:pPr>
            <w:r>
              <w:t xml:space="preserve">Discuss the findings of the class using the questions on slide </w:t>
            </w:r>
            <w:r w:rsidR="75B7CA3B">
              <w:t>5.</w:t>
            </w:r>
            <w:r>
              <w:t xml:space="preserve"> </w:t>
            </w:r>
            <w:r w:rsidR="75B7CA3B">
              <w:t>D</w:t>
            </w:r>
            <w:r>
              <w:t xml:space="preserve">id everyone achieve the same result? If not, why do they think this may be? Does this matter? If so, why is this important? </w:t>
            </w:r>
            <w:r w:rsidR="50C25874">
              <w:t xml:space="preserve">Why is it essential that everyone follows a SOP? </w:t>
            </w:r>
            <w:r>
              <w:t>Use the experiment to introduce the importance of training, for example, the guide would be used for training on how to use a burette correctly.</w:t>
            </w:r>
          </w:p>
        </w:tc>
      </w:tr>
      <w:tr w:rsidR="004070DD" w14:paraId="6E333F4A" w14:textId="77777777" w:rsidTr="458EB3ED">
        <w:tc>
          <w:tcPr>
            <w:tcW w:w="2547" w:type="dxa"/>
          </w:tcPr>
          <w:p w14:paraId="6E333F36" w14:textId="77777777" w:rsidR="004070DD" w:rsidRDefault="00C26C50" w:rsidP="003F087F">
            <w:pPr>
              <w:pStyle w:val="Tablehead2"/>
            </w:pPr>
            <w:r>
              <w:lastRenderedPageBreak/>
              <w:t>Activity 2: Finding and comparing SOPs</w:t>
            </w:r>
          </w:p>
          <w:p w14:paraId="6E333F37" w14:textId="77777777" w:rsidR="004070DD" w:rsidRDefault="00C26C50" w:rsidP="003F087F">
            <w:pPr>
              <w:pStyle w:val="Tablesubhead2"/>
            </w:pPr>
            <w:r>
              <w:t xml:space="preserve">Suggested time: </w:t>
            </w:r>
          </w:p>
          <w:p w14:paraId="6E333F38" w14:textId="3BCE4DF7" w:rsidR="004070DD" w:rsidRDefault="00C26C50">
            <w:pPr>
              <w:pBdr>
                <w:top w:val="nil"/>
                <w:left w:val="nil"/>
                <w:bottom w:val="nil"/>
                <w:right w:val="nil"/>
                <w:between w:val="nil"/>
              </w:pBdr>
              <w:spacing w:before="120" w:after="120" w:line="276" w:lineRule="auto"/>
              <w:rPr>
                <w:color w:val="0D0D0D"/>
                <w:sz w:val="20"/>
                <w:szCs w:val="20"/>
              </w:rPr>
            </w:pPr>
            <w:r>
              <w:rPr>
                <w:sz w:val="20"/>
                <w:szCs w:val="20"/>
              </w:rPr>
              <w:t>15</w:t>
            </w:r>
            <w:r w:rsidR="00D65749">
              <w:t>–</w:t>
            </w:r>
            <w:r>
              <w:rPr>
                <w:sz w:val="20"/>
                <w:szCs w:val="20"/>
              </w:rPr>
              <w:t>20 minutes</w:t>
            </w:r>
          </w:p>
          <w:p w14:paraId="6E333F39" w14:textId="77777777" w:rsidR="004070DD" w:rsidRDefault="00C26C50" w:rsidP="003F087F">
            <w:pPr>
              <w:pStyle w:val="Tablesubhead2"/>
            </w:pPr>
            <w:r>
              <w:t xml:space="preserve">Resources: </w:t>
            </w:r>
          </w:p>
          <w:p w14:paraId="6E333F3B" w14:textId="3C192646" w:rsidR="004070DD" w:rsidRDefault="00C26C50" w:rsidP="003F087F">
            <w:pPr>
              <w:pStyle w:val="Tablebullets2"/>
            </w:pPr>
            <w:r>
              <w:t xml:space="preserve">L2 Slide deck – slides </w:t>
            </w:r>
            <w:r w:rsidR="75B7CA3B">
              <w:t>6</w:t>
            </w:r>
            <w:r w:rsidR="00D65749">
              <w:t>–</w:t>
            </w:r>
            <w:r w:rsidR="75B7CA3B">
              <w:t>8</w:t>
            </w:r>
          </w:p>
        </w:tc>
        <w:tc>
          <w:tcPr>
            <w:tcW w:w="6469" w:type="dxa"/>
          </w:tcPr>
          <w:p w14:paraId="6E333F3C" w14:textId="7A6D1908" w:rsidR="004070DD" w:rsidRDefault="00C26C50" w:rsidP="003F087F">
            <w:pPr>
              <w:pStyle w:val="Tablebullets2"/>
            </w:pPr>
            <w:r>
              <w:t xml:space="preserve">This activity is designed to enable students to perform a search to locate a specific SOP for a task that needs to be performed. It also provides students with a further opportunity to see the diverse range of SOPs that exist within </w:t>
            </w:r>
            <w:r w:rsidR="7B592FF8">
              <w:t xml:space="preserve">the </w:t>
            </w:r>
            <w:r>
              <w:t xml:space="preserve">industry. </w:t>
            </w:r>
          </w:p>
          <w:p w14:paraId="6E333F3D" w14:textId="50EFAB33" w:rsidR="004070DD" w:rsidRDefault="00C26C50" w:rsidP="003F087F">
            <w:pPr>
              <w:pStyle w:val="Tablebullets2"/>
            </w:pPr>
            <w:r>
              <w:t>Discuss with students where SOPs are located in your institution</w:t>
            </w:r>
            <w:r w:rsidR="10C615D0">
              <w:t>,</w:t>
            </w:r>
            <w:r>
              <w:t xml:space="preserve"> and the different places they may be found in a workplace</w:t>
            </w:r>
            <w:r w:rsidR="10C615D0">
              <w:t xml:space="preserve">. For example, </w:t>
            </w:r>
            <w:r>
              <w:t>hard copies given to an employee</w:t>
            </w:r>
            <w:r w:rsidR="10C615D0">
              <w:t xml:space="preserve">; </w:t>
            </w:r>
            <w:r>
              <w:t>located in a central store</w:t>
            </w:r>
            <w:r w:rsidR="10C615D0">
              <w:t xml:space="preserve">; </w:t>
            </w:r>
            <w:r>
              <w:t>printed off and kept in relevant locations</w:t>
            </w:r>
            <w:r w:rsidR="10C615D0">
              <w:t>,</w:t>
            </w:r>
            <w:r>
              <w:t xml:space="preserve"> such as next to a piece of machinery or in an online intranet.</w:t>
            </w:r>
          </w:p>
          <w:p w14:paraId="6E333F3E" w14:textId="46B6258F" w:rsidR="004070DD" w:rsidRDefault="00C26C50" w:rsidP="003F087F">
            <w:pPr>
              <w:pStyle w:val="Tablebullets2"/>
            </w:pPr>
            <w:r>
              <w:t>Students carry out an online search to find specific SOPs for a range of scenarios presented on the slide</w:t>
            </w:r>
            <w:r w:rsidR="314D54E1">
              <w:t xml:space="preserve"> and decide what key points should be in the SOP</w:t>
            </w:r>
            <w:r>
              <w:t xml:space="preserve">. You may wish to add more of your own examples. </w:t>
            </w:r>
          </w:p>
          <w:p w14:paraId="6E333F3F" w14:textId="327EDDC5" w:rsidR="004070DD" w:rsidRPr="001E7C2F" w:rsidRDefault="6714F374" w:rsidP="003F087F">
            <w:pPr>
              <w:pStyle w:val="Tablebullets2"/>
              <w:rPr>
                <w:szCs w:val="20"/>
              </w:rPr>
            </w:pPr>
            <w:r>
              <w:t>Examples of s</w:t>
            </w:r>
            <w:r w:rsidR="00C26C50">
              <w:t>uitable SOP</w:t>
            </w:r>
            <w:r>
              <w:t>s to search for</w:t>
            </w:r>
            <w:r w:rsidR="00C26C50">
              <w:t>:</w:t>
            </w:r>
          </w:p>
          <w:p w14:paraId="646962D3" w14:textId="3A0113D7" w:rsidR="00793355" w:rsidRPr="001E7C2F" w:rsidRDefault="00793355" w:rsidP="003F087F">
            <w:pPr>
              <w:pStyle w:val="Tablebullets2"/>
              <w:numPr>
                <w:ilvl w:val="1"/>
                <w:numId w:val="7"/>
              </w:numPr>
              <w:rPr>
                <w:szCs w:val="20"/>
              </w:rPr>
            </w:pPr>
            <w:r w:rsidRPr="001E7C2F">
              <w:rPr>
                <w:szCs w:val="20"/>
              </w:rPr>
              <w:t xml:space="preserve">Scenario 1 – Preparing a meal in a school kitchen: A SOP that outlines procedures to keep catering staff safe when working in a kitchen. </w:t>
            </w:r>
          </w:p>
          <w:p w14:paraId="2A30760B" w14:textId="2F3B1E90" w:rsidR="001E7C2F" w:rsidRPr="001E7C2F" w:rsidRDefault="00793355" w:rsidP="003F087F">
            <w:pPr>
              <w:pStyle w:val="Tablebullets2"/>
              <w:numPr>
                <w:ilvl w:val="1"/>
                <w:numId w:val="7"/>
              </w:numPr>
              <w:rPr>
                <w:szCs w:val="20"/>
              </w:rPr>
            </w:pPr>
            <w:r w:rsidRPr="001E7C2F">
              <w:rPr>
                <w:szCs w:val="20"/>
              </w:rPr>
              <w:t xml:space="preserve">Scenario 2 – Moving contents of an old hazardous chemical store: </w:t>
            </w:r>
            <w:r w:rsidR="00C26C50" w:rsidRPr="001E7C2F">
              <w:rPr>
                <w:szCs w:val="20"/>
              </w:rPr>
              <w:t>A SOP that outlines storage, handling and disposal of waste chemicals and solvents</w:t>
            </w:r>
            <w:r w:rsidRPr="001E7C2F">
              <w:rPr>
                <w:szCs w:val="20"/>
              </w:rPr>
              <w:t>.</w:t>
            </w:r>
          </w:p>
          <w:p w14:paraId="0F7BD474" w14:textId="2AFB6192" w:rsidR="001E7C2F" w:rsidRPr="001E7C2F" w:rsidRDefault="00793355" w:rsidP="00685751">
            <w:pPr>
              <w:pStyle w:val="Tablebullets2"/>
              <w:numPr>
                <w:ilvl w:val="1"/>
                <w:numId w:val="7"/>
              </w:numPr>
              <w:rPr>
                <w:rStyle w:val="Hyperlink"/>
                <w:color w:val="0D0D0D" w:themeColor="text1" w:themeTint="F2"/>
                <w:szCs w:val="20"/>
                <w:u w:val="none"/>
              </w:rPr>
            </w:pPr>
            <w:r w:rsidRPr="001E7C2F">
              <w:rPr>
                <w:szCs w:val="20"/>
              </w:rPr>
              <w:t>Scenario 3 – New strain of COVID: A SOP that outlines the correct procedure to use a COVID-19 lateral flow test.</w:t>
            </w:r>
          </w:p>
          <w:p w14:paraId="71F48100" w14:textId="529DC413" w:rsidR="00793355" w:rsidRPr="001E7C2F" w:rsidRDefault="50118ACA" w:rsidP="73406EE6">
            <w:pPr>
              <w:pStyle w:val="Tablebullets2"/>
              <w:numPr>
                <w:ilvl w:val="1"/>
                <w:numId w:val="7"/>
              </w:numPr>
            </w:pPr>
            <w:r>
              <w:t xml:space="preserve">Depending on the time available and the size of the group, you may wish to split the class into small groups to look at one scenario each. Groups can then </w:t>
            </w:r>
            <w:r w:rsidR="00793355">
              <w:t>feed back</w:t>
            </w:r>
            <w:r>
              <w:t xml:space="preserve"> to each other with their findings.</w:t>
            </w:r>
          </w:p>
          <w:p w14:paraId="048E752E" w14:textId="77777777" w:rsidR="00793355" w:rsidRPr="00DF4BBC" w:rsidRDefault="00793355" w:rsidP="00685751">
            <w:pPr>
              <w:numPr>
                <w:ilvl w:val="0"/>
                <w:numId w:val="11"/>
              </w:numPr>
              <w:pBdr>
                <w:top w:val="nil"/>
                <w:left w:val="nil"/>
                <w:bottom w:val="nil"/>
                <w:right w:val="nil"/>
                <w:between w:val="nil"/>
              </w:pBdr>
              <w:spacing w:before="80" w:after="80" w:line="276" w:lineRule="auto"/>
              <w:ind w:left="422"/>
              <w:rPr>
                <w:sz w:val="20"/>
                <w:szCs w:val="20"/>
              </w:rPr>
            </w:pPr>
            <w:r w:rsidRPr="00DF4BBC">
              <w:rPr>
                <w:sz w:val="20"/>
                <w:szCs w:val="20"/>
              </w:rPr>
              <w:t xml:space="preserve">Once </w:t>
            </w:r>
            <w:r>
              <w:rPr>
                <w:sz w:val="20"/>
                <w:szCs w:val="20"/>
              </w:rPr>
              <w:t>they</w:t>
            </w:r>
            <w:r w:rsidRPr="00DF4BBC">
              <w:rPr>
                <w:sz w:val="20"/>
                <w:szCs w:val="20"/>
              </w:rPr>
              <w:t>’ve looked up the SOP</w:t>
            </w:r>
            <w:r>
              <w:rPr>
                <w:sz w:val="20"/>
                <w:szCs w:val="20"/>
              </w:rPr>
              <w:t>, students consider</w:t>
            </w:r>
            <w:r w:rsidRPr="00DF4BBC">
              <w:rPr>
                <w:sz w:val="20"/>
                <w:szCs w:val="20"/>
              </w:rPr>
              <w:t>:</w:t>
            </w:r>
          </w:p>
          <w:p w14:paraId="68322493" w14:textId="77777777" w:rsidR="00793355" w:rsidRPr="00DF4BBC" w:rsidRDefault="00793355" w:rsidP="00106376">
            <w:pPr>
              <w:pStyle w:val="Tablebullets2"/>
              <w:numPr>
                <w:ilvl w:val="1"/>
                <w:numId w:val="7"/>
              </w:numPr>
            </w:pPr>
            <w:r w:rsidRPr="00DF4BBC">
              <w:t>How many of the key points had you already suggested?</w:t>
            </w:r>
          </w:p>
          <w:p w14:paraId="66B20473" w14:textId="77777777" w:rsidR="00793355" w:rsidRPr="009B0D09" w:rsidRDefault="00793355" w:rsidP="00106376">
            <w:pPr>
              <w:pStyle w:val="Tablebullets2"/>
              <w:numPr>
                <w:ilvl w:val="1"/>
                <w:numId w:val="7"/>
              </w:numPr>
            </w:pPr>
            <w:r w:rsidRPr="00DF4BBC">
              <w:t>Identify which points in the SOP are critical? (i.e. could have disastrous outcomes if done wrongly). Did you include these in your approach?</w:t>
            </w:r>
          </w:p>
          <w:p w14:paraId="5661A2F1" w14:textId="77777777" w:rsidR="00793355" w:rsidRDefault="00793355" w:rsidP="00685751">
            <w:pPr>
              <w:numPr>
                <w:ilvl w:val="0"/>
                <w:numId w:val="11"/>
              </w:numPr>
              <w:pBdr>
                <w:top w:val="nil"/>
                <w:left w:val="nil"/>
                <w:bottom w:val="nil"/>
                <w:right w:val="nil"/>
                <w:between w:val="nil"/>
              </w:pBdr>
              <w:spacing w:before="80" w:after="80" w:line="276" w:lineRule="auto"/>
              <w:ind w:left="422"/>
              <w:rPr>
                <w:sz w:val="20"/>
                <w:szCs w:val="20"/>
              </w:rPr>
            </w:pPr>
            <w:r w:rsidRPr="00CF077F">
              <w:rPr>
                <w:sz w:val="20"/>
                <w:szCs w:val="20"/>
              </w:rPr>
              <w:t xml:space="preserve">Students can then share their findings in small groups </w:t>
            </w:r>
            <w:r>
              <w:rPr>
                <w:sz w:val="20"/>
                <w:szCs w:val="20"/>
              </w:rPr>
              <w:t>–</w:t>
            </w:r>
            <w:r w:rsidRPr="00CF077F">
              <w:rPr>
                <w:sz w:val="20"/>
                <w:szCs w:val="20"/>
              </w:rPr>
              <w:t xml:space="preserve"> did all the SOPs look the same? Did they contain the same essential features?</w:t>
            </w:r>
          </w:p>
          <w:p w14:paraId="6E333F49" w14:textId="222FDCDD" w:rsidR="004070DD" w:rsidRPr="002408E6" w:rsidRDefault="4DE5DB32" w:rsidP="003F087F">
            <w:pPr>
              <w:pStyle w:val="Tablebullets2"/>
            </w:pPr>
            <w:r>
              <w:t>Use the slide to recap how to find and compare SOPs.</w:t>
            </w:r>
          </w:p>
        </w:tc>
      </w:tr>
      <w:tr w:rsidR="004070DD" w14:paraId="6E333F5A" w14:textId="77777777" w:rsidTr="458EB3ED">
        <w:tc>
          <w:tcPr>
            <w:tcW w:w="2547" w:type="dxa"/>
          </w:tcPr>
          <w:p w14:paraId="6E333F4B" w14:textId="77777777" w:rsidR="004070DD" w:rsidRDefault="00C26C50" w:rsidP="003F087F">
            <w:pPr>
              <w:pStyle w:val="Tablehead2"/>
            </w:pPr>
            <w:r>
              <w:t>Plenary</w:t>
            </w:r>
          </w:p>
          <w:p w14:paraId="6E333F4C" w14:textId="77777777" w:rsidR="004070DD" w:rsidRDefault="00C26C50" w:rsidP="003F087F">
            <w:pPr>
              <w:pStyle w:val="Tablesubhead2"/>
            </w:pPr>
            <w:r>
              <w:t xml:space="preserve">Suggested time: </w:t>
            </w:r>
          </w:p>
          <w:p w14:paraId="6E333F4D" w14:textId="77777777" w:rsidR="004070DD" w:rsidRDefault="00C26C50">
            <w:pPr>
              <w:pBdr>
                <w:top w:val="nil"/>
                <w:left w:val="nil"/>
                <w:bottom w:val="nil"/>
                <w:right w:val="nil"/>
                <w:between w:val="nil"/>
              </w:pBdr>
              <w:spacing w:before="120" w:after="120" w:line="276" w:lineRule="auto"/>
              <w:rPr>
                <w:color w:val="0D0D0D"/>
                <w:sz w:val="20"/>
                <w:szCs w:val="20"/>
              </w:rPr>
            </w:pPr>
            <w:r>
              <w:rPr>
                <w:color w:val="0D0D0D"/>
                <w:sz w:val="20"/>
                <w:szCs w:val="20"/>
              </w:rPr>
              <w:t>10 minutes</w:t>
            </w:r>
          </w:p>
          <w:p w14:paraId="6E333F4E" w14:textId="77777777" w:rsidR="004070DD" w:rsidRDefault="00C26C50" w:rsidP="003F087F">
            <w:pPr>
              <w:pStyle w:val="Tablesubhead2"/>
            </w:pPr>
            <w:r>
              <w:lastRenderedPageBreak/>
              <w:t xml:space="preserve">Resources: </w:t>
            </w:r>
          </w:p>
          <w:p w14:paraId="6E333F4F" w14:textId="00335018" w:rsidR="004070DD" w:rsidRDefault="00C26C50" w:rsidP="003F087F">
            <w:pPr>
              <w:pStyle w:val="Tablebullets2"/>
            </w:pPr>
            <w:r>
              <w:t xml:space="preserve">L2 Slide deck – slides </w:t>
            </w:r>
            <w:r w:rsidR="76A87782">
              <w:t>9</w:t>
            </w:r>
            <w:r w:rsidR="00D65749">
              <w:t>–</w:t>
            </w:r>
            <w:r>
              <w:t>1</w:t>
            </w:r>
            <w:r w:rsidR="00AF58AD">
              <w:t>2</w:t>
            </w:r>
          </w:p>
          <w:p w14:paraId="6E333F50" w14:textId="77777777" w:rsidR="004070DD" w:rsidRDefault="00C26C50" w:rsidP="003F087F">
            <w:pPr>
              <w:pStyle w:val="Tablebullets2"/>
            </w:pPr>
            <w:r>
              <w:t>L2 Plenary Worksheet</w:t>
            </w:r>
          </w:p>
        </w:tc>
        <w:tc>
          <w:tcPr>
            <w:tcW w:w="6469" w:type="dxa"/>
          </w:tcPr>
          <w:p w14:paraId="69AF1891" w14:textId="0513CA7D" w:rsidR="00426826" w:rsidRPr="005D1D78" w:rsidRDefault="6714F374" w:rsidP="003F087F">
            <w:pPr>
              <w:pStyle w:val="Tablebullets2"/>
            </w:pPr>
            <w:r w:rsidRPr="005D1D78">
              <w:lastRenderedPageBreak/>
              <w:t xml:space="preserve">Use slide </w:t>
            </w:r>
            <w:r w:rsidR="09063A87" w:rsidRPr="005D1D78">
              <w:t>9</w:t>
            </w:r>
            <w:r w:rsidRPr="005D1D78">
              <w:t xml:space="preserve"> to recap what is required in a good SOP.</w:t>
            </w:r>
          </w:p>
          <w:p w14:paraId="6E333F51" w14:textId="55B05B65" w:rsidR="004070DD" w:rsidRPr="005D1D78" w:rsidRDefault="00C26C50" w:rsidP="003F087F">
            <w:pPr>
              <w:pStyle w:val="Tablebullets2"/>
            </w:pPr>
            <w:r w:rsidRPr="005D1D78">
              <w:t xml:space="preserve">Provide students with the worksheet, which is a SOP on preparing agar plates. </w:t>
            </w:r>
          </w:p>
          <w:p w14:paraId="6E333F52" w14:textId="77777777" w:rsidR="004070DD" w:rsidRPr="005D1D78" w:rsidRDefault="00C26C50" w:rsidP="003F087F">
            <w:pPr>
              <w:pStyle w:val="Tablebullets2"/>
            </w:pPr>
            <w:r w:rsidRPr="005D1D78">
              <w:t>Students read through the document and highlight any mistakes:</w:t>
            </w:r>
          </w:p>
          <w:p w14:paraId="6E333F53" w14:textId="77777777" w:rsidR="004070DD" w:rsidRPr="005D1D78" w:rsidRDefault="00C26C50" w:rsidP="00942F78">
            <w:pPr>
              <w:pStyle w:val="Tablebullets2"/>
              <w:numPr>
                <w:ilvl w:val="1"/>
                <w:numId w:val="7"/>
              </w:numPr>
            </w:pPr>
            <w:r w:rsidRPr="005D1D78">
              <w:lastRenderedPageBreak/>
              <w:t>The SOP has not been reviewed or authorised.</w:t>
            </w:r>
          </w:p>
          <w:p w14:paraId="6E333F54" w14:textId="77777777" w:rsidR="004070DD" w:rsidRPr="005D1D78" w:rsidRDefault="00C26C50" w:rsidP="00942F78">
            <w:pPr>
              <w:pStyle w:val="Tablebullets2"/>
              <w:numPr>
                <w:ilvl w:val="1"/>
                <w:numId w:val="7"/>
              </w:numPr>
            </w:pPr>
            <w:r w:rsidRPr="005D1D78">
              <w:t>The users have not dated when they read the policy.</w:t>
            </w:r>
          </w:p>
          <w:p w14:paraId="6E333F55" w14:textId="77777777" w:rsidR="004070DD" w:rsidRPr="005D1D78" w:rsidRDefault="00C26C50" w:rsidP="00942F78">
            <w:pPr>
              <w:pStyle w:val="Tablebullets2"/>
              <w:numPr>
                <w:ilvl w:val="1"/>
                <w:numId w:val="7"/>
              </w:numPr>
            </w:pPr>
            <w:r w:rsidRPr="005D1D78">
              <w:t>The scope and the purpose have been muddled up and placed in the wrong boxes.</w:t>
            </w:r>
          </w:p>
          <w:p w14:paraId="6E333F56" w14:textId="77777777" w:rsidR="004070DD" w:rsidRPr="005D1D78" w:rsidRDefault="00C26C50" w:rsidP="00942F78">
            <w:pPr>
              <w:pStyle w:val="Tablebullets2"/>
              <w:numPr>
                <w:ilvl w:val="1"/>
                <w:numId w:val="7"/>
              </w:numPr>
            </w:pPr>
            <w:r w:rsidRPr="005D1D78">
              <w:t>Temperature missing at step 2 in the procedure.</w:t>
            </w:r>
          </w:p>
          <w:p w14:paraId="6E333F57" w14:textId="77777777" w:rsidR="004070DD" w:rsidRPr="005D1D78" w:rsidRDefault="00C26C50" w:rsidP="00942F78">
            <w:pPr>
              <w:pStyle w:val="Tablebullets2"/>
              <w:numPr>
                <w:ilvl w:val="1"/>
                <w:numId w:val="7"/>
              </w:numPr>
            </w:pPr>
            <w:r w:rsidRPr="005D1D78">
              <w:t>Final step is missing in procedure where they disinfect the area they worked in with ethanol.</w:t>
            </w:r>
          </w:p>
          <w:p w14:paraId="29BBCF8D" w14:textId="77777777" w:rsidR="004070DD" w:rsidRPr="005D1D78" w:rsidRDefault="00C26C50" w:rsidP="003F087F">
            <w:pPr>
              <w:pStyle w:val="Tablebullets2"/>
            </w:pPr>
            <w:r w:rsidRPr="005D1D78">
              <w:t>Discuss the mistakes and any potential problems that could arise.</w:t>
            </w:r>
          </w:p>
          <w:p w14:paraId="4EB682C4" w14:textId="59515A27" w:rsidR="00AF58AD" w:rsidRPr="005D1D78" w:rsidRDefault="00AF58AD" w:rsidP="00A44669">
            <w:pPr>
              <w:pStyle w:val="Tablebullets2"/>
            </w:pPr>
            <w:r w:rsidRPr="005D1D78">
              <w:rPr>
                <w:rStyle w:val="normaltextrun"/>
              </w:rPr>
              <w:t>Revisit the learning objectives to close the lesson on slide 12.</w:t>
            </w:r>
            <w:r w:rsidRPr="005D1D78">
              <w:rPr>
                <w:rStyle w:val="eop"/>
              </w:rPr>
              <w:t> </w:t>
            </w:r>
          </w:p>
          <w:p w14:paraId="6E333F59" w14:textId="0B33341E" w:rsidR="00AF58AD" w:rsidRPr="005D1D78" w:rsidRDefault="00AF58AD" w:rsidP="00A44669">
            <w:pPr>
              <w:pStyle w:val="Tablebullets2"/>
            </w:pPr>
            <w:r w:rsidRPr="005D1D78">
              <w:rPr>
                <w:rStyle w:val="normaltextrun"/>
              </w:rPr>
              <w:t>Discuss the consolidation activity below (where appropriate).</w:t>
            </w:r>
          </w:p>
        </w:tc>
      </w:tr>
      <w:tr w:rsidR="004070DD" w14:paraId="6E333F64" w14:textId="77777777" w:rsidTr="458EB3ED">
        <w:tc>
          <w:tcPr>
            <w:tcW w:w="2547" w:type="dxa"/>
          </w:tcPr>
          <w:p w14:paraId="6E333F5B" w14:textId="08DAF63C" w:rsidR="004070DD" w:rsidRDefault="00C26C50" w:rsidP="003F087F">
            <w:pPr>
              <w:pStyle w:val="Tablehead2"/>
            </w:pPr>
            <w:r>
              <w:lastRenderedPageBreak/>
              <w:t>Follow-up/ consolidation</w:t>
            </w:r>
          </w:p>
          <w:p w14:paraId="6E333F5C" w14:textId="77777777" w:rsidR="004070DD" w:rsidRDefault="00C26C50" w:rsidP="003F087F">
            <w:pPr>
              <w:pStyle w:val="Tablesubhead2"/>
            </w:pPr>
            <w:r>
              <w:t xml:space="preserve">Suggested time: </w:t>
            </w:r>
          </w:p>
          <w:p w14:paraId="6E333F5D" w14:textId="100F5219" w:rsidR="004070DD" w:rsidRDefault="00C26C50" w:rsidP="003F087F">
            <w:pPr>
              <w:pStyle w:val="Tablebody2"/>
            </w:pPr>
            <w:r>
              <w:t>30</w:t>
            </w:r>
            <w:r w:rsidR="00D65749">
              <w:t>–</w:t>
            </w:r>
            <w:r>
              <w:t>45 minutes</w:t>
            </w:r>
          </w:p>
          <w:p w14:paraId="6E333F5E" w14:textId="77777777" w:rsidR="004070DD" w:rsidRDefault="00C26C50" w:rsidP="003F087F">
            <w:pPr>
              <w:pStyle w:val="Tablesubhead2"/>
            </w:pPr>
            <w:r>
              <w:t xml:space="preserve">Resources: </w:t>
            </w:r>
          </w:p>
          <w:p w14:paraId="6E333F5F" w14:textId="48F8363B" w:rsidR="004070DD" w:rsidRDefault="00C26C50" w:rsidP="003F087F">
            <w:pPr>
              <w:pStyle w:val="Tablebullets2"/>
            </w:pPr>
            <w:r>
              <w:t>L2 Slide deck – slide 13</w:t>
            </w:r>
          </w:p>
          <w:p w14:paraId="6E333F60" w14:textId="77777777" w:rsidR="004070DD" w:rsidRDefault="00C26C50" w:rsidP="003F087F">
            <w:pPr>
              <w:pStyle w:val="Tablebullets2"/>
            </w:pPr>
            <w:r>
              <w:t>L2 Consolidation Worksheet</w:t>
            </w:r>
          </w:p>
        </w:tc>
        <w:tc>
          <w:tcPr>
            <w:tcW w:w="6469" w:type="dxa"/>
          </w:tcPr>
          <w:p w14:paraId="3E1D2140" w14:textId="06F94523" w:rsidR="00AD7BA1" w:rsidRPr="005D1D78" w:rsidRDefault="5132F4D3" w:rsidP="00AD7BA1">
            <w:pPr>
              <w:pStyle w:val="Tablebulletssmall"/>
              <w:rPr>
                <w:sz w:val="20"/>
                <w:szCs w:val="20"/>
              </w:rPr>
            </w:pPr>
            <w:r w:rsidRPr="005D1D78">
              <w:rPr>
                <w:sz w:val="20"/>
                <w:szCs w:val="20"/>
              </w:rPr>
              <w:t xml:space="preserve">While on placement, students </w:t>
            </w:r>
            <w:r w:rsidR="5DCCC994" w:rsidRPr="005D1D78">
              <w:rPr>
                <w:sz w:val="20"/>
                <w:szCs w:val="20"/>
              </w:rPr>
              <w:t>c</w:t>
            </w:r>
            <w:r w:rsidRPr="005D1D78">
              <w:rPr>
                <w:sz w:val="20"/>
                <w:szCs w:val="20"/>
              </w:rPr>
              <w:t xml:space="preserve">ould collect examples of SOPs they have used. When returning to </w:t>
            </w:r>
            <w:r w:rsidR="70010288" w:rsidRPr="005D1D78">
              <w:rPr>
                <w:sz w:val="20"/>
                <w:szCs w:val="20"/>
              </w:rPr>
              <w:t>their provider</w:t>
            </w:r>
            <w:r w:rsidRPr="005D1D78">
              <w:rPr>
                <w:sz w:val="20"/>
                <w:szCs w:val="20"/>
              </w:rPr>
              <w:t>, students should then compare the different SOPs they have met including their purpose and format.</w:t>
            </w:r>
          </w:p>
          <w:p w14:paraId="6E333F62" w14:textId="60B5D28C" w:rsidR="004070DD" w:rsidRPr="005D1D78" w:rsidRDefault="00C26C50" w:rsidP="00AD7BA1">
            <w:pPr>
              <w:pStyle w:val="Tablebulletssmall"/>
              <w:rPr>
                <w:sz w:val="20"/>
                <w:szCs w:val="20"/>
              </w:rPr>
            </w:pPr>
            <w:r w:rsidRPr="005D1D78">
              <w:rPr>
                <w:sz w:val="20"/>
                <w:szCs w:val="20"/>
              </w:rPr>
              <w:t>Students search for two SOP</w:t>
            </w:r>
            <w:r w:rsidR="7FB6BFAE" w:rsidRPr="005D1D78">
              <w:rPr>
                <w:sz w:val="20"/>
                <w:szCs w:val="20"/>
              </w:rPr>
              <w:t>s</w:t>
            </w:r>
            <w:r w:rsidRPr="005D1D78">
              <w:rPr>
                <w:sz w:val="20"/>
                <w:szCs w:val="20"/>
              </w:rPr>
              <w:t xml:space="preserve"> online for the same piece of equipment or procedure and then compare them using the worksheet provided. The activity describes looking for a SOP for how to use a pipette. A suitable example </w:t>
            </w:r>
            <w:r w:rsidR="287494B2" w:rsidRPr="005D1D78">
              <w:rPr>
                <w:sz w:val="20"/>
                <w:szCs w:val="20"/>
              </w:rPr>
              <w:t>is here:</w:t>
            </w:r>
            <w:r w:rsidR="074E6BE8" w:rsidRPr="005D1D78">
              <w:rPr>
                <w:sz w:val="20"/>
                <w:szCs w:val="20"/>
              </w:rPr>
              <w:t xml:space="preserve"> </w:t>
            </w:r>
            <w:hyperlink r:id="rId55">
              <w:r w:rsidR="5132F4D3" w:rsidRPr="005D1D78">
                <w:rPr>
                  <w:color w:val="0563C1"/>
                  <w:sz w:val="20"/>
                  <w:szCs w:val="20"/>
                  <w:u w:val="single"/>
                </w:rPr>
                <w:t>www.learn.lboro.ac.uk/pluginfile.php/1128655/mod_folder/content/0/SOP057 Use and Maintenance of Pipettes .pdf?</w:t>
              </w:r>
            </w:hyperlink>
            <w:r w:rsidR="62C7104E" w:rsidRPr="005D1D78">
              <w:rPr>
                <w:sz w:val="20"/>
                <w:szCs w:val="20"/>
              </w:rPr>
              <w:t xml:space="preserve"> </w:t>
            </w:r>
          </w:p>
          <w:p w14:paraId="6E333F63" w14:textId="5684CB0E" w:rsidR="004070DD" w:rsidRPr="005D1D78" w:rsidRDefault="00C26C50" w:rsidP="00AD7BA1">
            <w:pPr>
              <w:pStyle w:val="Tablebulletssmall"/>
            </w:pPr>
            <w:r w:rsidRPr="005D1D78">
              <w:rPr>
                <w:sz w:val="20"/>
                <w:szCs w:val="20"/>
              </w:rPr>
              <w:t>Th</w:t>
            </w:r>
            <w:r w:rsidR="2BDA3A68" w:rsidRPr="005D1D78">
              <w:rPr>
                <w:sz w:val="20"/>
                <w:szCs w:val="20"/>
              </w:rPr>
              <w:t>is</w:t>
            </w:r>
            <w:r w:rsidRPr="005D1D78">
              <w:rPr>
                <w:sz w:val="20"/>
                <w:szCs w:val="20"/>
              </w:rPr>
              <w:t xml:space="preserve"> task could be amended for other laboratory equipment or procedures.</w:t>
            </w:r>
          </w:p>
        </w:tc>
      </w:tr>
    </w:tbl>
    <w:p w14:paraId="6E333F65" w14:textId="77777777" w:rsidR="004070DD" w:rsidRDefault="004070DD">
      <w:pPr>
        <w:spacing w:line="276" w:lineRule="auto"/>
        <w:rPr>
          <w:sz w:val="4"/>
          <w:szCs w:val="4"/>
        </w:rPr>
        <w:sectPr w:rsidR="004070DD" w:rsidSect="00E54C17">
          <w:headerReference w:type="even" r:id="rId56"/>
          <w:headerReference w:type="default" r:id="rId57"/>
          <w:pgSz w:w="11906" w:h="16838"/>
          <w:pgMar w:top="1440" w:right="1440" w:bottom="1440" w:left="1440" w:header="708" w:footer="708" w:gutter="0"/>
          <w:cols w:space="720"/>
        </w:sectPr>
      </w:pPr>
    </w:p>
    <w:bookmarkStart w:id="50" w:name="_Toc157677644"/>
    <w:bookmarkStart w:id="51" w:name="_Toc164177662"/>
    <w:bookmarkStart w:id="52" w:name="_Toc164177875"/>
    <w:p w14:paraId="6E333F66" w14:textId="4221B2A0" w:rsidR="004070DD" w:rsidRPr="002408E6" w:rsidRDefault="00000000">
      <w:pPr>
        <w:pStyle w:val="Heading1"/>
        <w:spacing w:line="276" w:lineRule="auto"/>
      </w:pPr>
      <w:sdt>
        <w:sdtPr>
          <w:tag w:val="goog_rdk_40"/>
          <w:id w:val="1572542948"/>
        </w:sdtPr>
        <w:sdtContent/>
      </w:sdt>
      <w:r w:rsidR="00C26C50" w:rsidRPr="002408E6">
        <w:t>Lesson 3: Use of equipment (</w:t>
      </w:r>
      <w:r w:rsidR="002233D0" w:rsidRPr="002408E6">
        <w:t xml:space="preserve">A8.6, </w:t>
      </w:r>
      <w:r w:rsidR="00C26C50" w:rsidRPr="002408E6">
        <w:t>A8.7, A8.8)</w:t>
      </w:r>
      <w:bookmarkEnd w:id="50"/>
      <w:bookmarkEnd w:id="51"/>
      <w:bookmarkEnd w:id="52"/>
    </w:p>
    <w:p w14:paraId="6E333F67" w14:textId="2448D075" w:rsidR="004070DD" w:rsidRDefault="00C26C50" w:rsidP="00AE3760">
      <w:r>
        <w:t>This lesson introduces students to the importance of calibrating equipment</w:t>
      </w:r>
      <w:r w:rsidR="00E97F8A">
        <w:t xml:space="preserve"> </w:t>
      </w:r>
      <w:r>
        <w:t xml:space="preserve">and knowing how to </w:t>
      </w:r>
      <w:r w:rsidR="002233D0">
        <w:t xml:space="preserve">test </w:t>
      </w:r>
      <w:r>
        <w:t xml:space="preserve">equipment correctly to ensure it is fit for purpose. The students are also presented with ways in which they should escalate any concerns over faulty or unsuitable equipment whilst on placement (and in their future career). </w:t>
      </w:r>
    </w:p>
    <w:p w14:paraId="6E333F68" w14:textId="77777777" w:rsidR="004070DD" w:rsidRPr="002408E6" w:rsidRDefault="00C26C50" w:rsidP="002408E6">
      <w:pPr>
        <w:pStyle w:val="Heading2"/>
      </w:pPr>
      <w:bookmarkStart w:id="53" w:name="_Toc157677645"/>
      <w:bookmarkStart w:id="54" w:name="_Toc164177663"/>
      <w:bookmarkStart w:id="55" w:name="_Toc164177876"/>
      <w:r w:rsidRPr="002408E6">
        <w:t>Preparation</w:t>
      </w:r>
      <w:bookmarkEnd w:id="53"/>
      <w:bookmarkEnd w:id="54"/>
      <w:bookmarkEnd w:id="55"/>
    </w:p>
    <w:tbl>
      <w:tblPr>
        <w:tblStyle w:val="af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4070DD" w14:paraId="6E333F6E" w14:textId="77777777" w:rsidTr="343CA677">
        <w:tc>
          <w:tcPr>
            <w:tcW w:w="2547" w:type="dxa"/>
          </w:tcPr>
          <w:p w14:paraId="6E333F69" w14:textId="77777777" w:rsidR="004070DD" w:rsidRDefault="00C26C50" w:rsidP="007A75FF">
            <w:pPr>
              <w:pStyle w:val="Tablehead2"/>
            </w:pPr>
            <w:r>
              <w:t>Resources provided</w:t>
            </w:r>
          </w:p>
        </w:tc>
        <w:tc>
          <w:tcPr>
            <w:tcW w:w="6469" w:type="dxa"/>
          </w:tcPr>
          <w:p w14:paraId="6E333F6A" w14:textId="77777777" w:rsidR="004070DD" w:rsidRDefault="00C26C50" w:rsidP="007A75FF">
            <w:pPr>
              <w:pStyle w:val="Tablebullets2"/>
            </w:pPr>
            <w:r>
              <w:t>L3 Slide deck</w:t>
            </w:r>
          </w:p>
          <w:p w14:paraId="6E333F6C" w14:textId="4727C304" w:rsidR="004070DD" w:rsidRPr="005D6413" w:rsidRDefault="00C26C50" w:rsidP="007A75FF">
            <w:pPr>
              <w:pStyle w:val="Tablebullets2"/>
            </w:pPr>
            <w:r>
              <w:t xml:space="preserve">Activity 3 – L3 Activity </w:t>
            </w:r>
            <w:r w:rsidR="008C20DA">
              <w:t>2</w:t>
            </w:r>
            <w:r>
              <w:t xml:space="preserve"> Worksheet</w:t>
            </w:r>
          </w:p>
          <w:p w14:paraId="6E333F6D" w14:textId="7CB0245A" w:rsidR="004070DD" w:rsidRDefault="008C20DA" w:rsidP="007A75FF">
            <w:pPr>
              <w:pStyle w:val="Tablebullets2"/>
            </w:pPr>
            <w:r>
              <w:t>Cards cut from L3 Activity 3 Worksheet</w:t>
            </w:r>
          </w:p>
        </w:tc>
      </w:tr>
      <w:tr w:rsidR="004070DD" w14:paraId="6E333F89" w14:textId="77777777" w:rsidTr="343CA677">
        <w:tc>
          <w:tcPr>
            <w:tcW w:w="2547" w:type="dxa"/>
          </w:tcPr>
          <w:p w14:paraId="6E333F6F" w14:textId="77777777" w:rsidR="004070DD" w:rsidRDefault="00C26C50" w:rsidP="007A75FF">
            <w:pPr>
              <w:pStyle w:val="Tablehead2"/>
            </w:pPr>
            <w:r>
              <w:t>Equipment needed</w:t>
            </w:r>
          </w:p>
        </w:tc>
        <w:tc>
          <w:tcPr>
            <w:tcW w:w="6469" w:type="dxa"/>
          </w:tcPr>
          <w:p w14:paraId="6E333F70" w14:textId="61F72176" w:rsidR="004070DD" w:rsidRDefault="00C26C50" w:rsidP="007A75FF">
            <w:pPr>
              <w:pStyle w:val="Tablebullets2"/>
            </w:pPr>
            <w:r>
              <w:t>Various pieces of faulty equipment, for example</w:t>
            </w:r>
            <w:r w:rsidR="008F4E4C">
              <w:t>,</w:t>
            </w:r>
            <w:r>
              <w:t xml:space="preserve"> an overstretched spring in a Newton meter, mass balance that does not tare to zero, faulty temperature sensor</w:t>
            </w:r>
            <w:r w:rsidR="00E97F8A">
              <w:t>.</w:t>
            </w:r>
          </w:p>
          <w:p w14:paraId="6E333F71" w14:textId="4732D69B" w:rsidR="004070DD" w:rsidRDefault="00C26C50" w:rsidP="007A75FF">
            <w:pPr>
              <w:pStyle w:val="Tablebullets2"/>
            </w:pPr>
            <w:r>
              <w:t>A range of items for students to measure using the faulty equipment</w:t>
            </w:r>
            <w:r w:rsidR="00E97F8A">
              <w:t xml:space="preserve">, for example, </w:t>
            </w:r>
            <w:r>
              <w:t>objects of various mass that can be weighed using the mass balance and the Newton meter</w:t>
            </w:r>
            <w:r w:rsidR="00E97F8A">
              <w:t>; b</w:t>
            </w:r>
            <w:r>
              <w:t>oiling water</w:t>
            </w:r>
            <w:r w:rsidR="00E97F8A">
              <w:t>;</w:t>
            </w:r>
            <w:r>
              <w:t xml:space="preserve"> iced water</w:t>
            </w:r>
            <w:r w:rsidR="00E97F8A">
              <w:t>;</w:t>
            </w:r>
            <w:r>
              <w:t xml:space="preserve"> water taken from a water bath to be used with the temperature sensors. </w:t>
            </w:r>
          </w:p>
          <w:p w14:paraId="6E333F72" w14:textId="77777777" w:rsidR="004070DD" w:rsidRDefault="00C26C50" w:rsidP="007A75FF">
            <w:pPr>
              <w:pStyle w:val="Tablebody2"/>
            </w:pPr>
            <w:r>
              <w:t>For each student:</w:t>
            </w:r>
          </w:p>
          <w:p w14:paraId="6E333F73" w14:textId="77777777" w:rsidR="004070DD" w:rsidRDefault="00C26C50" w:rsidP="007A75FF">
            <w:pPr>
              <w:pStyle w:val="Tablebullets2"/>
            </w:pPr>
            <w:r>
              <w:t>Bathroom scales or mass balance</w:t>
            </w:r>
          </w:p>
          <w:p w14:paraId="6E333F74" w14:textId="77777777" w:rsidR="004070DD" w:rsidRDefault="00C26C50" w:rsidP="007A75FF">
            <w:pPr>
              <w:pStyle w:val="Tablebullets2"/>
            </w:pPr>
            <w:r>
              <w:t>P1000 micropipette</w:t>
            </w:r>
          </w:p>
          <w:p w14:paraId="6E333F75" w14:textId="77777777" w:rsidR="004070DD" w:rsidRDefault="00C26C50" w:rsidP="007A75FF">
            <w:pPr>
              <w:pStyle w:val="Tablebullets2"/>
            </w:pPr>
            <w:r>
              <w:t xml:space="preserve">Pipette tips </w:t>
            </w:r>
          </w:p>
          <w:p w14:paraId="6E333F76" w14:textId="77777777" w:rsidR="004070DD" w:rsidRDefault="00C26C50" w:rsidP="007A75FF">
            <w:pPr>
              <w:pStyle w:val="Tablebullets2"/>
            </w:pPr>
            <w:r>
              <w:t>Distilled water (50cm</w:t>
            </w:r>
            <w:r w:rsidRPr="343CA677">
              <w:rPr>
                <w:vertAlign w:val="superscript"/>
              </w:rPr>
              <w:t>3</w:t>
            </w:r>
            <w:r>
              <w:t xml:space="preserve"> for each student)</w:t>
            </w:r>
          </w:p>
          <w:p w14:paraId="6E333F77" w14:textId="77777777" w:rsidR="004070DD" w:rsidRDefault="00C26C50" w:rsidP="007A75FF">
            <w:pPr>
              <w:pStyle w:val="Tablebullets2"/>
            </w:pPr>
            <w:r>
              <w:t>A beaker</w:t>
            </w:r>
          </w:p>
          <w:p w14:paraId="6E333F78" w14:textId="77777777" w:rsidR="004070DD" w:rsidRDefault="00C26C50" w:rsidP="007A75FF">
            <w:pPr>
              <w:pStyle w:val="Tablebullets2"/>
            </w:pPr>
            <w:r>
              <w:t>Digital thermometer or temperature probe</w:t>
            </w:r>
          </w:p>
          <w:p w14:paraId="6E333F79" w14:textId="77777777" w:rsidR="004070DD" w:rsidRDefault="00C26C50" w:rsidP="007A75FF">
            <w:pPr>
              <w:pStyle w:val="Tablebullets2"/>
            </w:pPr>
            <w:r>
              <w:t>Digital balance, resolution ±0.0001g</w:t>
            </w:r>
          </w:p>
          <w:p w14:paraId="6E333F7A" w14:textId="77777777" w:rsidR="004070DD" w:rsidRDefault="00C26C50" w:rsidP="007A75FF">
            <w:pPr>
              <w:pStyle w:val="Tablebullets2"/>
            </w:pPr>
            <w:r>
              <w:t>Balance draught shield</w:t>
            </w:r>
          </w:p>
          <w:p w14:paraId="6E333F7B" w14:textId="77777777" w:rsidR="004070DD" w:rsidRDefault="00C26C50" w:rsidP="007A75FF">
            <w:pPr>
              <w:pStyle w:val="Tablebullets2"/>
            </w:pPr>
            <w:r>
              <w:t>Weighing boat</w:t>
            </w:r>
          </w:p>
          <w:p w14:paraId="6E333F7C" w14:textId="77777777" w:rsidR="004070DD" w:rsidRDefault="00C26C50" w:rsidP="007A75FF">
            <w:pPr>
              <w:pStyle w:val="Tablebody2"/>
            </w:pPr>
            <w:r>
              <w:t>For the classroom carousel:</w:t>
            </w:r>
          </w:p>
          <w:p w14:paraId="6E333F7D" w14:textId="77777777" w:rsidR="004070DD" w:rsidRDefault="00C26C50" w:rsidP="007A75FF">
            <w:pPr>
              <w:pStyle w:val="Tablebullets2"/>
            </w:pPr>
            <w:r>
              <w:t>Balance</w:t>
            </w:r>
          </w:p>
          <w:p w14:paraId="6E333F7E" w14:textId="17C422D3" w:rsidR="004070DD" w:rsidRDefault="00C26C50" w:rsidP="007A75FF">
            <w:pPr>
              <w:pStyle w:val="Tablebullets2"/>
            </w:pPr>
            <w:r>
              <w:t xml:space="preserve">4 </w:t>
            </w:r>
            <w:r w:rsidR="00F825F4" w:rsidRPr="343CA677">
              <w:rPr>
                <w:rFonts w:ascii="Wingdings 2" w:eastAsia="Wingdings 2" w:hAnsi="Wingdings 2" w:cs="Wingdings 2"/>
              </w:rPr>
              <w:t>Í</w:t>
            </w:r>
            <w:r>
              <w:t xml:space="preserve"> 50cm</w:t>
            </w:r>
            <w:r w:rsidRPr="343CA677">
              <w:rPr>
                <w:vertAlign w:val="superscript"/>
              </w:rPr>
              <w:t>3</w:t>
            </w:r>
            <w:r>
              <w:t xml:space="preserve"> beakers</w:t>
            </w:r>
          </w:p>
          <w:p w14:paraId="6E333F7F" w14:textId="77777777" w:rsidR="004070DD" w:rsidRDefault="00C26C50" w:rsidP="007A75FF">
            <w:pPr>
              <w:pStyle w:val="Tablebullets2"/>
            </w:pPr>
            <w:r>
              <w:t>Beaker containing salt (unknown mass)</w:t>
            </w:r>
          </w:p>
          <w:p w14:paraId="6E333F80" w14:textId="77777777" w:rsidR="004070DD" w:rsidRDefault="00C26C50" w:rsidP="007A75FF">
            <w:pPr>
              <w:pStyle w:val="Tablebullets2"/>
            </w:pPr>
            <w:r>
              <w:t>Measuring cylinder</w:t>
            </w:r>
          </w:p>
          <w:p w14:paraId="6E333F81" w14:textId="77777777" w:rsidR="004070DD" w:rsidRDefault="00C26C50" w:rsidP="007A75FF">
            <w:pPr>
              <w:pStyle w:val="Tablebullets2"/>
            </w:pPr>
            <w:r>
              <w:t>Water</w:t>
            </w:r>
          </w:p>
          <w:p w14:paraId="6E333F82" w14:textId="77777777" w:rsidR="004070DD" w:rsidRDefault="00C26C50" w:rsidP="007A75FF">
            <w:pPr>
              <w:pStyle w:val="Tablebullets2"/>
            </w:pPr>
            <w:r>
              <w:t>Thermometer</w:t>
            </w:r>
          </w:p>
          <w:p w14:paraId="6E333F83" w14:textId="77777777" w:rsidR="004070DD" w:rsidRDefault="00C26C50" w:rsidP="007A75FF">
            <w:pPr>
              <w:pStyle w:val="Tablebullets2"/>
            </w:pPr>
            <w:r>
              <w:t>Bunsen burner</w:t>
            </w:r>
          </w:p>
          <w:p w14:paraId="6E333F84" w14:textId="77777777" w:rsidR="004070DD" w:rsidRDefault="00C26C50" w:rsidP="007A75FF">
            <w:pPr>
              <w:pStyle w:val="Tablebullets2"/>
            </w:pPr>
            <w:r>
              <w:t>Gauze</w:t>
            </w:r>
          </w:p>
          <w:p w14:paraId="6E333F85" w14:textId="77777777" w:rsidR="004070DD" w:rsidRDefault="00C26C50" w:rsidP="007A75FF">
            <w:pPr>
              <w:pStyle w:val="Tablebullets2"/>
            </w:pPr>
            <w:r>
              <w:t>Tripod</w:t>
            </w:r>
          </w:p>
          <w:p w14:paraId="6E333F86" w14:textId="77777777" w:rsidR="004070DD" w:rsidRDefault="00C26C50" w:rsidP="007A75FF">
            <w:pPr>
              <w:pStyle w:val="Tablebullets2"/>
            </w:pPr>
            <w:r>
              <w:t>Mat</w:t>
            </w:r>
          </w:p>
          <w:p w14:paraId="6E333F87" w14:textId="77777777" w:rsidR="004070DD" w:rsidRDefault="00C26C50" w:rsidP="007A75FF">
            <w:pPr>
              <w:pStyle w:val="Tablebullets2"/>
            </w:pPr>
            <w:r>
              <w:t>Safety glasses</w:t>
            </w:r>
          </w:p>
          <w:p w14:paraId="6E333F88" w14:textId="77777777" w:rsidR="004070DD" w:rsidRDefault="00C26C50" w:rsidP="007A75FF">
            <w:pPr>
              <w:pStyle w:val="Tablebullets2"/>
            </w:pPr>
            <w:r>
              <w:t>Pipette/syringe</w:t>
            </w:r>
          </w:p>
        </w:tc>
      </w:tr>
      <w:tr w:rsidR="004070DD" w14:paraId="6E333F8C" w14:textId="77777777" w:rsidTr="343CA677">
        <w:tc>
          <w:tcPr>
            <w:tcW w:w="2547" w:type="dxa"/>
          </w:tcPr>
          <w:p w14:paraId="6E333F8A" w14:textId="77777777" w:rsidR="004070DD" w:rsidRDefault="00C26C50" w:rsidP="007A75FF">
            <w:pPr>
              <w:pStyle w:val="Tablehead2"/>
            </w:pPr>
            <w:r>
              <w:lastRenderedPageBreak/>
              <w:t>Safety factors</w:t>
            </w:r>
          </w:p>
        </w:tc>
        <w:tc>
          <w:tcPr>
            <w:tcW w:w="6469" w:type="dxa"/>
          </w:tcPr>
          <w:p w14:paraId="6E333F8B" w14:textId="18932495" w:rsidR="004070DD" w:rsidRDefault="00C26C50" w:rsidP="007A75FF">
            <w:pPr>
              <w:pStyle w:val="Tablebody2"/>
              <w:rPr>
                <w:color w:val="000000"/>
              </w:rPr>
            </w:pPr>
            <w:r>
              <w:t>Teachers are required to carry out their own risk assessments for these activities.</w:t>
            </w:r>
          </w:p>
        </w:tc>
      </w:tr>
      <w:tr w:rsidR="004070DD" w14:paraId="6E333F8F" w14:textId="77777777" w:rsidTr="343CA677">
        <w:tc>
          <w:tcPr>
            <w:tcW w:w="2547" w:type="dxa"/>
          </w:tcPr>
          <w:p w14:paraId="6E333F8D" w14:textId="44327288" w:rsidR="004070DD" w:rsidRDefault="00C26C50" w:rsidP="007A75FF">
            <w:pPr>
              <w:pStyle w:val="Tablehead2"/>
            </w:pPr>
            <w:r>
              <w:t>CLEAP</w:t>
            </w:r>
            <w:r w:rsidR="00D65749">
              <w:t>S</w:t>
            </w:r>
            <w:r>
              <w:t>S references</w:t>
            </w:r>
          </w:p>
        </w:tc>
        <w:tc>
          <w:tcPr>
            <w:tcW w:w="6469" w:type="dxa"/>
          </w:tcPr>
          <w:p w14:paraId="6E333F8E" w14:textId="1DEF259E" w:rsidR="00F3360C" w:rsidRDefault="00C26C50" w:rsidP="00F3360C">
            <w:pPr>
              <w:pStyle w:val="Tablebullets2"/>
            </w:pPr>
            <w:r>
              <w:t>CLEAP</w:t>
            </w:r>
            <w:r w:rsidR="00D65749">
              <w:t>S</w:t>
            </w:r>
            <w:r>
              <w:t>S resource handbook – Section 9 General equipment</w:t>
            </w:r>
            <w:r w:rsidR="000D4FAC">
              <w:t xml:space="preserve">: </w:t>
            </w:r>
            <w:hyperlink r:id="rId58">
              <w:r w:rsidR="00F3360C" w:rsidRPr="343CA677">
                <w:rPr>
                  <w:rStyle w:val="Hyperlink"/>
                </w:rPr>
                <w:t>https://science.cleapss.org.uk/Resource-Info/Handbook-Section-9-General-Equipment-A-L.aspx</w:t>
              </w:r>
            </w:hyperlink>
          </w:p>
        </w:tc>
      </w:tr>
      <w:tr w:rsidR="004070DD" w14:paraId="6E333F94" w14:textId="77777777" w:rsidTr="343CA677">
        <w:tc>
          <w:tcPr>
            <w:tcW w:w="2547" w:type="dxa"/>
          </w:tcPr>
          <w:p w14:paraId="6E333F90" w14:textId="77777777" w:rsidR="004070DD" w:rsidRDefault="00C26C50" w:rsidP="007A75FF">
            <w:pPr>
              <w:pStyle w:val="Tablehead2"/>
            </w:pPr>
            <w:r>
              <w:t>Prior learning</w:t>
            </w:r>
          </w:p>
        </w:tc>
        <w:tc>
          <w:tcPr>
            <w:tcW w:w="6469" w:type="dxa"/>
          </w:tcPr>
          <w:p w14:paraId="6E333F91" w14:textId="621AE7FE" w:rsidR="004070DD" w:rsidRDefault="00C26C50" w:rsidP="007A75FF">
            <w:pPr>
              <w:pStyle w:val="Tablebullets2"/>
            </w:pPr>
            <w:r>
              <w:t>The purpose of a SOP (</w:t>
            </w:r>
            <w:r w:rsidR="00B22C53">
              <w:t>L</w:t>
            </w:r>
            <w:r w:rsidR="00EE1B1B">
              <w:t xml:space="preserve">esson </w:t>
            </w:r>
            <w:r>
              <w:t>1).</w:t>
            </w:r>
          </w:p>
          <w:p w14:paraId="6E333F92" w14:textId="544154F7" w:rsidR="004070DD" w:rsidRDefault="00C26C50" w:rsidP="008A518D">
            <w:pPr>
              <w:pStyle w:val="Tablebullets2"/>
            </w:pPr>
            <w:r>
              <w:t xml:space="preserve">The purpose of organisational policies and procedures in the </w:t>
            </w:r>
            <w:r w:rsidR="002D7450">
              <w:t xml:space="preserve">Health and Science </w:t>
            </w:r>
            <w:r>
              <w:t>sector</w:t>
            </w:r>
            <w:r w:rsidR="0013594B">
              <w:t>s</w:t>
            </w:r>
            <w:r>
              <w:t xml:space="preserve"> </w:t>
            </w:r>
            <w:r w:rsidR="008A518D">
              <w:t>(</w:t>
            </w:r>
            <w:hyperlink r:id="rId59" w:history="1">
              <w:r w:rsidR="008A518D" w:rsidRPr="00EA716B">
                <w:rPr>
                  <w:rStyle w:val="Hyperlink"/>
                </w:rPr>
                <w:t>A1 Working within the health and science sector</w:t>
              </w:r>
              <w:r w:rsidR="00EB6B22" w:rsidRPr="00EA716B">
                <w:rPr>
                  <w:rStyle w:val="Hyperlink"/>
                </w:rPr>
                <w:t>s</w:t>
              </w:r>
            </w:hyperlink>
            <w:r w:rsidR="008A518D">
              <w:t xml:space="preserve"> - Lesson 1 Organisational policies and procedures</w:t>
            </w:r>
            <w:r>
              <w:t>).</w:t>
            </w:r>
          </w:p>
          <w:p w14:paraId="6E333F93" w14:textId="65238440" w:rsidR="004070DD" w:rsidRDefault="00C26C50" w:rsidP="007A75FF">
            <w:pPr>
              <w:pStyle w:val="Tablebullets2"/>
            </w:pPr>
            <w:r>
              <w:t xml:space="preserve">The importance of adhering to quality standards, quality management and audit processes within the </w:t>
            </w:r>
            <w:r w:rsidR="002D7450">
              <w:t xml:space="preserve">Health and Science </w:t>
            </w:r>
            <w:r>
              <w:t>sector</w:t>
            </w:r>
            <w:r w:rsidR="0013594B">
              <w:t>s</w:t>
            </w:r>
            <w:r>
              <w:t xml:space="preserve"> </w:t>
            </w:r>
            <w:r w:rsidR="008A518D">
              <w:t>(</w:t>
            </w:r>
            <w:hyperlink r:id="rId60" w:history="1">
              <w:r w:rsidR="008A518D" w:rsidRPr="00EA716B">
                <w:rPr>
                  <w:rStyle w:val="Hyperlink"/>
                </w:rPr>
                <w:t>A1 Working within the health and science sector</w:t>
              </w:r>
              <w:r w:rsidR="00EB6B22" w:rsidRPr="00EA716B">
                <w:rPr>
                  <w:rStyle w:val="Hyperlink"/>
                </w:rPr>
                <w:t>s</w:t>
              </w:r>
            </w:hyperlink>
            <w:r w:rsidR="008A518D">
              <w:t xml:space="preserve"> - Lesson 1 Organisational policies and procedures)</w:t>
            </w:r>
            <w:r>
              <w:t>.</w:t>
            </w:r>
          </w:p>
        </w:tc>
      </w:tr>
      <w:tr w:rsidR="004070DD" w14:paraId="6E333F97" w14:textId="77777777" w:rsidTr="343CA677">
        <w:tc>
          <w:tcPr>
            <w:tcW w:w="2547" w:type="dxa"/>
          </w:tcPr>
          <w:p w14:paraId="6E333F95" w14:textId="77777777" w:rsidR="004070DD" w:rsidRDefault="00C26C50" w:rsidP="007A75FF">
            <w:pPr>
              <w:pStyle w:val="Tablehead2"/>
            </w:pPr>
            <w:r>
              <w:t>Common misconceptions</w:t>
            </w:r>
          </w:p>
        </w:tc>
        <w:tc>
          <w:tcPr>
            <w:tcW w:w="6469" w:type="dxa"/>
          </w:tcPr>
          <w:p w14:paraId="1329D63C" w14:textId="77777777" w:rsidR="004070DD" w:rsidRDefault="00C26C50" w:rsidP="007A75FF">
            <w:pPr>
              <w:pStyle w:val="Tablebullets2"/>
            </w:pPr>
            <w:r>
              <w:t xml:space="preserve">Confusion over the terms </w:t>
            </w:r>
            <w:sdt>
              <w:sdtPr>
                <w:tag w:val="goog_rdk_41"/>
                <w:id w:val="1955599581"/>
              </w:sdtPr>
              <w:sdtContent/>
            </w:sdt>
            <w:r>
              <w:t>accuracy and precision</w:t>
            </w:r>
            <w:sdt>
              <w:sdtPr>
                <w:tag w:val="goog_rdk_42"/>
                <w:id w:val="-1161540604"/>
              </w:sdtPr>
              <w:sdtContent/>
            </w:sdt>
            <w:sdt>
              <w:sdtPr>
                <w:tag w:val="goog_rdk_43"/>
                <w:id w:val="-2111269096"/>
              </w:sdtPr>
              <w:sdtContent/>
            </w:sdt>
            <w:r>
              <w:t>.</w:t>
            </w:r>
          </w:p>
          <w:p w14:paraId="6E333F96" w14:textId="22EBBCAD" w:rsidR="00FB6C55" w:rsidRDefault="00FB6C55" w:rsidP="007A75FF">
            <w:pPr>
              <w:pStyle w:val="Tablebullets2"/>
            </w:pPr>
            <w:r>
              <w:t>Students sometimes think that measurement error means a mistake rather than the difference between the measurement and the true value.</w:t>
            </w:r>
          </w:p>
        </w:tc>
      </w:tr>
      <w:tr w:rsidR="004070DD" w14:paraId="6E333F9C" w14:textId="77777777" w:rsidTr="343CA677">
        <w:tc>
          <w:tcPr>
            <w:tcW w:w="2547" w:type="dxa"/>
          </w:tcPr>
          <w:p w14:paraId="6E333F98" w14:textId="77777777" w:rsidR="004070DD" w:rsidRDefault="00C26C50" w:rsidP="007A75FF">
            <w:pPr>
              <w:pStyle w:val="Tablehead2"/>
            </w:pPr>
            <w:r>
              <w:t>Accessibility</w:t>
            </w:r>
          </w:p>
        </w:tc>
        <w:tc>
          <w:tcPr>
            <w:tcW w:w="6469" w:type="dxa"/>
          </w:tcPr>
          <w:p w14:paraId="36057A08" w14:textId="7916E2CA" w:rsidR="00D65749" w:rsidRPr="00E97F8A" w:rsidRDefault="00D65749" w:rsidP="00D65749">
            <w:pPr>
              <w:pStyle w:val="Tablebulletssmall"/>
              <w:rPr>
                <w:sz w:val="20"/>
                <w:szCs w:val="20"/>
              </w:rPr>
            </w:pPr>
            <w:r w:rsidRPr="343CA677">
              <w:rPr>
                <w:sz w:val="20"/>
                <w:szCs w:val="20"/>
              </w:rPr>
              <w:t>Seek to ensure wide representation for any visiting speakers and case studies used.</w:t>
            </w:r>
          </w:p>
          <w:p w14:paraId="6E333F99" w14:textId="045FD0A7" w:rsidR="004070DD" w:rsidRPr="00E97F8A" w:rsidRDefault="00C26C50" w:rsidP="00D65749">
            <w:pPr>
              <w:pStyle w:val="Tablebulletssmall"/>
              <w:rPr>
                <w:sz w:val="20"/>
                <w:szCs w:val="20"/>
              </w:rPr>
            </w:pPr>
            <w:r w:rsidRPr="343CA677">
              <w:rPr>
                <w:sz w:val="20"/>
                <w:szCs w:val="20"/>
              </w:rPr>
              <w:t>If you do not have access to class sets of micropipettes, you may wish to replace activity 3 by turning activity 2 into a class practical, by asking students to check and re-calibrate mass balances using a range of masses. It is worth noting that while a balance may be calibrated correctly within the middle of its operating range, at the extremities (particularly approaching the maximum permissible mass) students may find the balance reading incorrectly, and hence re-calibration is required.</w:t>
            </w:r>
          </w:p>
          <w:p w14:paraId="6E333F9A" w14:textId="77777777" w:rsidR="004070DD" w:rsidRPr="00E97F8A" w:rsidRDefault="00C26C50" w:rsidP="00D65749">
            <w:pPr>
              <w:pStyle w:val="Tablebulletssmall"/>
              <w:rPr>
                <w:sz w:val="20"/>
                <w:szCs w:val="20"/>
              </w:rPr>
            </w:pPr>
            <w:r w:rsidRPr="343CA677">
              <w:rPr>
                <w:sz w:val="20"/>
                <w:szCs w:val="20"/>
              </w:rPr>
              <w:t>You may also wish to choose to carry out the alternative activity suggested above if you are short on time and your class needs a high degree of support with practical skills.</w:t>
            </w:r>
          </w:p>
          <w:p w14:paraId="6E333F9B" w14:textId="6E8A1680" w:rsidR="004070DD" w:rsidRDefault="00C26C50" w:rsidP="343CA677">
            <w:pPr>
              <w:pStyle w:val="Tablebulletssmall"/>
              <w:rPr>
                <w:sz w:val="20"/>
                <w:szCs w:val="20"/>
              </w:rPr>
            </w:pPr>
            <w:r w:rsidRPr="343CA677">
              <w:rPr>
                <w:sz w:val="20"/>
                <w:szCs w:val="20"/>
              </w:rPr>
              <w:t>The feedback/consolidation contains different activities which can be chosen depending on student’s needs</w:t>
            </w:r>
            <w:r w:rsidR="0F681D72" w:rsidRPr="343CA677">
              <w:rPr>
                <w:sz w:val="20"/>
                <w:szCs w:val="20"/>
              </w:rPr>
              <w:t>.</w:t>
            </w:r>
          </w:p>
        </w:tc>
      </w:tr>
    </w:tbl>
    <w:p w14:paraId="6E333F9D" w14:textId="77777777" w:rsidR="004070DD" w:rsidRDefault="004070DD">
      <w:pPr>
        <w:spacing w:line="276" w:lineRule="auto"/>
      </w:pPr>
    </w:p>
    <w:p w14:paraId="6E333F9E" w14:textId="77777777" w:rsidR="004070DD" w:rsidRPr="002408E6" w:rsidRDefault="00C26C50" w:rsidP="002408E6">
      <w:pPr>
        <w:pStyle w:val="Heading2"/>
      </w:pPr>
      <w:bookmarkStart w:id="56" w:name="_Toc157677646"/>
      <w:bookmarkStart w:id="57" w:name="_Toc164177664"/>
      <w:bookmarkStart w:id="58" w:name="_Toc164177877"/>
      <w:r w:rsidRPr="002408E6">
        <w:t>Activity guide</w:t>
      </w:r>
      <w:bookmarkEnd w:id="56"/>
      <w:bookmarkEnd w:id="57"/>
      <w:bookmarkEnd w:id="58"/>
    </w:p>
    <w:tbl>
      <w:tblPr>
        <w:tblStyle w:val="af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4070DD" w14:paraId="6E333FA7" w14:textId="77777777" w:rsidTr="458EB3ED">
        <w:tc>
          <w:tcPr>
            <w:tcW w:w="2547" w:type="dxa"/>
          </w:tcPr>
          <w:p w14:paraId="6E333F9F" w14:textId="77777777" w:rsidR="004070DD" w:rsidRDefault="00C26C50" w:rsidP="007A75FF">
            <w:pPr>
              <w:pStyle w:val="Tablehead2"/>
            </w:pPr>
            <w:r>
              <w:t>Introduction</w:t>
            </w:r>
          </w:p>
          <w:p w14:paraId="6E333FA0" w14:textId="77777777" w:rsidR="004070DD" w:rsidRDefault="00C26C50" w:rsidP="007A75FF">
            <w:pPr>
              <w:pStyle w:val="Tablesubhead2"/>
            </w:pPr>
            <w:r>
              <w:t xml:space="preserve">SUGGESTED TIME: </w:t>
            </w:r>
          </w:p>
          <w:p w14:paraId="6E333FA1" w14:textId="77777777" w:rsidR="004070DD" w:rsidRDefault="00C26C50">
            <w:pPr>
              <w:pBdr>
                <w:top w:val="nil"/>
                <w:left w:val="nil"/>
                <w:bottom w:val="nil"/>
                <w:right w:val="nil"/>
                <w:between w:val="nil"/>
              </w:pBdr>
              <w:spacing w:before="120" w:after="120" w:line="276" w:lineRule="auto"/>
              <w:rPr>
                <w:color w:val="0D0D0D"/>
                <w:sz w:val="20"/>
                <w:szCs w:val="20"/>
              </w:rPr>
            </w:pPr>
            <w:r>
              <w:rPr>
                <w:sz w:val="20"/>
                <w:szCs w:val="20"/>
              </w:rPr>
              <w:t>5</w:t>
            </w:r>
            <w:r>
              <w:rPr>
                <w:color w:val="0D0D0D"/>
                <w:sz w:val="20"/>
                <w:szCs w:val="20"/>
              </w:rPr>
              <w:t xml:space="preserve"> minutes</w:t>
            </w:r>
          </w:p>
          <w:p w14:paraId="6E333FA2" w14:textId="77777777" w:rsidR="004070DD" w:rsidRDefault="00C26C50" w:rsidP="007A75FF">
            <w:pPr>
              <w:pStyle w:val="Tablesubhead2"/>
            </w:pPr>
            <w:r>
              <w:t xml:space="preserve">RESOURCES: </w:t>
            </w:r>
          </w:p>
          <w:p w14:paraId="6E333FA3" w14:textId="7CC0635A" w:rsidR="004070DD" w:rsidRDefault="00C26C50" w:rsidP="007A75FF">
            <w:pPr>
              <w:pStyle w:val="Tablebullets2"/>
            </w:pPr>
            <w:r>
              <w:t>L3 Slide deck – slides 2</w:t>
            </w:r>
            <w:r w:rsidR="00D65749">
              <w:t>–</w:t>
            </w:r>
            <w:r>
              <w:t>4</w:t>
            </w:r>
          </w:p>
        </w:tc>
        <w:tc>
          <w:tcPr>
            <w:tcW w:w="6469" w:type="dxa"/>
          </w:tcPr>
          <w:p w14:paraId="2371C2DE" w14:textId="691E206E" w:rsidR="458EB3ED" w:rsidRPr="005D1D78" w:rsidRDefault="48948C2A" w:rsidP="005D1D78">
            <w:pPr>
              <w:pStyle w:val="Tablebullets2"/>
            </w:pPr>
            <w:r w:rsidRPr="005D1D78">
              <w:t>The slide deck summarises what will be covered in the lesson. You may wish to use this with students.</w:t>
            </w:r>
          </w:p>
          <w:p w14:paraId="6E333FA4" w14:textId="75528FA5" w:rsidR="004070DD" w:rsidRDefault="00C26C50" w:rsidP="007A75FF">
            <w:pPr>
              <w:pStyle w:val="Tablebullets2"/>
              <w:rPr>
                <w:color w:val="000000"/>
              </w:rPr>
            </w:pPr>
            <w:r>
              <w:t>Start</w:t>
            </w:r>
            <w:r w:rsidR="6C3DCF31">
              <w:t xml:space="preserve"> the lesson</w:t>
            </w:r>
            <w:r>
              <w:t xml:space="preserve"> by introducing the lesson objectives using the slide deck.</w:t>
            </w:r>
          </w:p>
          <w:p w14:paraId="6E333FA5" w14:textId="7A9895A4" w:rsidR="004070DD" w:rsidRDefault="00C26C50" w:rsidP="007A75FF">
            <w:pPr>
              <w:pStyle w:val="Tablebullets2"/>
              <w:rPr>
                <w:color w:val="000000"/>
              </w:rPr>
            </w:pPr>
            <w:r w:rsidRPr="343CA677">
              <w:rPr>
                <w:color w:val="000000" w:themeColor="text1"/>
              </w:rPr>
              <w:t xml:space="preserve">This activity is designed to introduce students to </w:t>
            </w:r>
            <w:r w:rsidR="70AA1A07" w:rsidRPr="343CA677">
              <w:rPr>
                <w:color w:val="000000" w:themeColor="text1"/>
              </w:rPr>
              <w:t>a</w:t>
            </w:r>
            <w:r w:rsidRPr="343CA677">
              <w:rPr>
                <w:color w:val="000000" w:themeColor="text1"/>
              </w:rPr>
              <w:t xml:space="preserve"> wide range of measurements that are used by scientists.</w:t>
            </w:r>
          </w:p>
          <w:p w14:paraId="6E333FA6" w14:textId="2B868108" w:rsidR="004070DD" w:rsidRDefault="00C26C50" w:rsidP="007A75FF">
            <w:pPr>
              <w:pStyle w:val="Tablebullets2"/>
              <w:rPr>
                <w:color w:val="000000"/>
              </w:rPr>
            </w:pPr>
            <w:r w:rsidRPr="343CA677">
              <w:rPr>
                <w:color w:val="000000" w:themeColor="text1"/>
              </w:rPr>
              <w:t>Use the image on the slide of a busy street to introduce the importance of measurement in science</w:t>
            </w:r>
            <w:r w:rsidR="00E97F8A" w:rsidRPr="343CA677">
              <w:rPr>
                <w:color w:val="000000" w:themeColor="text1"/>
              </w:rPr>
              <w:t>.</w:t>
            </w:r>
            <w:r w:rsidR="3F9610E3" w:rsidRPr="343CA677">
              <w:rPr>
                <w:color w:val="000000" w:themeColor="text1"/>
              </w:rPr>
              <w:t xml:space="preserve"> </w:t>
            </w:r>
            <w:r w:rsidR="3F9610E3" w:rsidRPr="001C63CF">
              <w:t>Ask the students</w:t>
            </w:r>
            <w:r w:rsidRPr="001C63CF">
              <w:t xml:space="preserve"> </w:t>
            </w:r>
            <w:r w:rsidR="0C53BD51" w:rsidRPr="343CA677">
              <w:rPr>
                <w:color w:val="000000" w:themeColor="text1"/>
              </w:rPr>
              <w:t>w</w:t>
            </w:r>
            <w:r w:rsidRPr="343CA677">
              <w:rPr>
                <w:color w:val="000000" w:themeColor="text1"/>
              </w:rPr>
              <w:t>hat different things do scientists measure in the world around us? What measurements are critically important?</w:t>
            </w:r>
          </w:p>
        </w:tc>
      </w:tr>
      <w:tr w:rsidR="004070DD" w14:paraId="6E333FBC" w14:textId="77777777" w:rsidTr="458EB3ED">
        <w:tc>
          <w:tcPr>
            <w:tcW w:w="2547" w:type="dxa"/>
          </w:tcPr>
          <w:p w14:paraId="6E333FB1" w14:textId="7EE10B82" w:rsidR="004070DD" w:rsidRDefault="00C26C50" w:rsidP="007A75FF">
            <w:pPr>
              <w:pStyle w:val="Tablehead2"/>
            </w:pPr>
            <w:r>
              <w:lastRenderedPageBreak/>
              <w:t xml:space="preserve">Activity </w:t>
            </w:r>
            <w:r w:rsidR="000D41AC">
              <w:t>1</w:t>
            </w:r>
            <w:r>
              <w:t>: Why is it important to regularly test equipment?</w:t>
            </w:r>
          </w:p>
          <w:p w14:paraId="6E333FB2" w14:textId="77777777" w:rsidR="004070DD" w:rsidRDefault="00C26C50">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6E333FB3" w14:textId="38221558" w:rsidR="004070DD" w:rsidRDefault="00FF49C3">
            <w:pPr>
              <w:pBdr>
                <w:top w:val="nil"/>
                <w:left w:val="nil"/>
                <w:bottom w:val="nil"/>
                <w:right w:val="nil"/>
                <w:between w:val="nil"/>
              </w:pBdr>
              <w:spacing w:before="120" w:after="120" w:line="276" w:lineRule="auto"/>
              <w:rPr>
                <w:color w:val="0D0D0D"/>
                <w:sz w:val="20"/>
                <w:szCs w:val="20"/>
              </w:rPr>
            </w:pPr>
            <w:r>
              <w:rPr>
                <w:sz w:val="20"/>
                <w:szCs w:val="20"/>
              </w:rPr>
              <w:t>10</w:t>
            </w:r>
            <w:r w:rsidR="00D65749">
              <w:t>–</w:t>
            </w:r>
            <w:r>
              <w:rPr>
                <w:sz w:val="20"/>
                <w:szCs w:val="20"/>
              </w:rPr>
              <w:t>15</w:t>
            </w:r>
            <w:r w:rsidR="00C26C50">
              <w:rPr>
                <w:sz w:val="20"/>
                <w:szCs w:val="20"/>
              </w:rPr>
              <w:t xml:space="preserve"> minutes</w:t>
            </w:r>
          </w:p>
          <w:p w14:paraId="6E333FB4" w14:textId="77777777" w:rsidR="004070DD" w:rsidRDefault="00C26C50">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6E333FB5" w14:textId="373224C5" w:rsidR="004070DD" w:rsidRDefault="00C26C50" w:rsidP="007A75FF">
            <w:pPr>
              <w:pStyle w:val="Tablebullets2"/>
            </w:pPr>
            <w:r>
              <w:t xml:space="preserve">L3 Slide deck – slides </w:t>
            </w:r>
            <w:r w:rsidR="07C6B70A">
              <w:t>5</w:t>
            </w:r>
            <w:r w:rsidR="00D65749">
              <w:t>–</w:t>
            </w:r>
            <w:r w:rsidR="0A6FEB88">
              <w:t>6</w:t>
            </w:r>
          </w:p>
          <w:p w14:paraId="6E333FB7" w14:textId="21971167" w:rsidR="004070DD" w:rsidRDefault="00C26C50" w:rsidP="007A75FF">
            <w:pPr>
              <w:pStyle w:val="Tablebullets2"/>
            </w:pPr>
            <w:r>
              <w:t>Various pieces of faulty equipment</w:t>
            </w:r>
          </w:p>
        </w:tc>
        <w:tc>
          <w:tcPr>
            <w:tcW w:w="6469" w:type="dxa"/>
          </w:tcPr>
          <w:p w14:paraId="6E333FB8" w14:textId="620CC119" w:rsidR="004070DD" w:rsidRPr="00510CF6" w:rsidRDefault="00C26C50" w:rsidP="00510CF6">
            <w:pPr>
              <w:pStyle w:val="Tablebulletssmall"/>
              <w:rPr>
                <w:sz w:val="20"/>
                <w:szCs w:val="20"/>
              </w:rPr>
            </w:pPr>
            <w:r w:rsidRPr="343CA677">
              <w:rPr>
                <w:sz w:val="20"/>
                <w:szCs w:val="20"/>
              </w:rPr>
              <w:t xml:space="preserve">This activity is designed to introduce students to the importance of calibrating and testing equipment to ensure </w:t>
            </w:r>
            <w:r w:rsidR="1115DD9C" w:rsidRPr="343CA677">
              <w:rPr>
                <w:sz w:val="20"/>
                <w:szCs w:val="20"/>
              </w:rPr>
              <w:t>it</w:t>
            </w:r>
            <w:r w:rsidR="1683FDF4" w:rsidRPr="343CA677">
              <w:rPr>
                <w:sz w:val="20"/>
                <w:szCs w:val="20"/>
              </w:rPr>
              <w:t xml:space="preserve"> i</w:t>
            </w:r>
            <w:r w:rsidR="1115DD9C" w:rsidRPr="343CA677">
              <w:rPr>
                <w:sz w:val="20"/>
                <w:szCs w:val="20"/>
              </w:rPr>
              <w:t>s</w:t>
            </w:r>
            <w:r w:rsidRPr="343CA677">
              <w:rPr>
                <w:sz w:val="20"/>
                <w:szCs w:val="20"/>
              </w:rPr>
              <w:t xml:space="preserve"> fit for use. </w:t>
            </w:r>
            <w:r w:rsidR="210482CF" w:rsidRPr="343CA677">
              <w:rPr>
                <w:sz w:val="20"/>
                <w:szCs w:val="20"/>
              </w:rPr>
              <w:t>It partially covers the potential impacts of not maintaining, cleaning and servicing equipment (which will be looked at further in lesson 4).</w:t>
            </w:r>
          </w:p>
          <w:p w14:paraId="0F74E61F" w14:textId="17B964B8" w:rsidR="00510CF6" w:rsidRPr="00510CF6" w:rsidRDefault="1115DD9C" w:rsidP="00510CF6">
            <w:pPr>
              <w:pStyle w:val="Tablebulletssmall"/>
              <w:rPr>
                <w:sz w:val="20"/>
                <w:szCs w:val="20"/>
              </w:rPr>
            </w:pPr>
            <w:r w:rsidRPr="343CA677">
              <w:rPr>
                <w:sz w:val="20"/>
                <w:szCs w:val="20"/>
              </w:rPr>
              <w:t>Provide students with some equipment, some of which is fault</w:t>
            </w:r>
            <w:r w:rsidR="4431C95A" w:rsidRPr="343CA677">
              <w:rPr>
                <w:sz w:val="20"/>
                <w:szCs w:val="20"/>
              </w:rPr>
              <w:t>y</w:t>
            </w:r>
            <w:r w:rsidRPr="343CA677">
              <w:rPr>
                <w:sz w:val="20"/>
                <w:szCs w:val="20"/>
              </w:rPr>
              <w:t>, for example, an overstretched spring in a Newton meter, mass balance that does not tare to zero, faulty temperature sensor or a stopwatch that has dead batteries. I</w:t>
            </w:r>
            <w:r w:rsidRPr="343CA677">
              <w:rPr>
                <w:color w:val="0C0C0C"/>
                <w:sz w:val="20"/>
                <w:szCs w:val="20"/>
              </w:rPr>
              <w:t>f possible, provide some equipment with visible calibration labels and a servicing record.</w:t>
            </w:r>
            <w:r w:rsidRPr="343CA677">
              <w:rPr>
                <w:rFonts w:ascii="Helvetica Neue" w:hAnsi="Helvetica Neue" w:cs="Helvetica Neue"/>
                <w:color w:val="0C0C0C"/>
                <w:sz w:val="20"/>
                <w:szCs w:val="20"/>
              </w:rPr>
              <w:t xml:space="preserve"> </w:t>
            </w:r>
            <w:r w:rsidRPr="343CA677">
              <w:rPr>
                <w:sz w:val="20"/>
                <w:szCs w:val="20"/>
              </w:rPr>
              <w:t>Ask students to use their equipment to make measurements</w:t>
            </w:r>
            <w:r w:rsidR="4431C95A" w:rsidRPr="343CA677">
              <w:rPr>
                <w:sz w:val="20"/>
                <w:szCs w:val="20"/>
              </w:rPr>
              <w:t>,</w:t>
            </w:r>
            <w:r w:rsidRPr="343CA677">
              <w:rPr>
                <w:sz w:val="20"/>
                <w:szCs w:val="20"/>
              </w:rPr>
              <w:t xml:space="preserve"> which should be identical, and then compare their results – whose group is correct? How do they know?</w:t>
            </w:r>
          </w:p>
          <w:p w14:paraId="09F8301A" w14:textId="53EC3AC9" w:rsidR="007E3320" w:rsidRPr="00510CF6" w:rsidRDefault="00C26C50" w:rsidP="00510CF6">
            <w:pPr>
              <w:pStyle w:val="Tablebulletssmall"/>
              <w:rPr>
                <w:sz w:val="20"/>
                <w:szCs w:val="20"/>
              </w:rPr>
            </w:pPr>
            <w:r w:rsidRPr="343CA677">
              <w:rPr>
                <w:sz w:val="20"/>
                <w:szCs w:val="20"/>
              </w:rPr>
              <w:t xml:space="preserve">As an additional task, reveal the </w:t>
            </w:r>
            <w:r w:rsidR="00AE3760" w:rsidRPr="343CA677">
              <w:rPr>
                <w:sz w:val="20"/>
                <w:szCs w:val="20"/>
              </w:rPr>
              <w:t>true measurements</w:t>
            </w:r>
            <w:r w:rsidRPr="343CA677">
              <w:rPr>
                <w:sz w:val="20"/>
                <w:szCs w:val="20"/>
              </w:rPr>
              <w:t xml:space="preserve"> and ask students to calculate the percentage difference in their measurement and the </w:t>
            </w:r>
            <w:r w:rsidR="1EB4B2F5" w:rsidRPr="343CA677">
              <w:rPr>
                <w:sz w:val="20"/>
                <w:szCs w:val="20"/>
              </w:rPr>
              <w:t>true</w:t>
            </w:r>
            <w:r w:rsidR="58F82FE2" w:rsidRPr="343CA677">
              <w:rPr>
                <w:sz w:val="20"/>
                <w:szCs w:val="20"/>
              </w:rPr>
              <w:t xml:space="preserve"> </w:t>
            </w:r>
            <w:r w:rsidRPr="343CA677">
              <w:rPr>
                <w:sz w:val="20"/>
                <w:szCs w:val="20"/>
              </w:rPr>
              <w:t>measurement.</w:t>
            </w:r>
          </w:p>
          <w:p w14:paraId="7C1078EA" w14:textId="569B0311" w:rsidR="007E3320" w:rsidRPr="00510CF6" w:rsidRDefault="13419B03" w:rsidP="00510CF6">
            <w:pPr>
              <w:pStyle w:val="Tablebulletssmall"/>
              <w:rPr>
                <w:sz w:val="20"/>
                <w:szCs w:val="20"/>
              </w:rPr>
            </w:pPr>
            <w:r w:rsidRPr="343CA677">
              <w:rPr>
                <w:sz w:val="20"/>
                <w:szCs w:val="20"/>
              </w:rPr>
              <w:t xml:space="preserve">When discussing their results, talk about the importance of making sure that any equipment used is not faulty </w:t>
            </w:r>
            <w:r w:rsidR="5DAF8DF4" w:rsidRPr="343CA677">
              <w:rPr>
                <w:sz w:val="20"/>
                <w:szCs w:val="20"/>
              </w:rPr>
              <w:t>to</w:t>
            </w:r>
            <w:r w:rsidR="17700F87" w:rsidRPr="343CA677">
              <w:rPr>
                <w:sz w:val="20"/>
                <w:szCs w:val="20"/>
              </w:rPr>
              <w:t xml:space="preserve"> ensure</w:t>
            </w:r>
            <w:r w:rsidRPr="343CA677">
              <w:rPr>
                <w:sz w:val="20"/>
                <w:szCs w:val="20"/>
              </w:rPr>
              <w:t xml:space="preserve"> accuracy of measurements, how regular testing can help to ensure equipment is fit for use</w:t>
            </w:r>
            <w:r w:rsidR="4431C95A" w:rsidRPr="343CA677">
              <w:rPr>
                <w:sz w:val="20"/>
                <w:szCs w:val="20"/>
              </w:rPr>
              <w:t>,</w:t>
            </w:r>
            <w:r w:rsidR="10FCD9E8" w:rsidRPr="343CA677">
              <w:rPr>
                <w:sz w:val="20"/>
                <w:szCs w:val="20"/>
              </w:rPr>
              <w:t xml:space="preserve"> and that it is often needed to meet legal requirements</w:t>
            </w:r>
            <w:r w:rsidR="1115DD9C" w:rsidRPr="343CA677">
              <w:rPr>
                <w:sz w:val="20"/>
                <w:szCs w:val="20"/>
              </w:rPr>
              <w:t>.</w:t>
            </w:r>
            <w:r w:rsidR="10FCD9E8" w:rsidRPr="343CA677">
              <w:rPr>
                <w:sz w:val="20"/>
                <w:szCs w:val="20"/>
              </w:rPr>
              <w:t xml:space="preserve"> </w:t>
            </w:r>
            <w:r w:rsidR="17700F87" w:rsidRPr="343CA677">
              <w:rPr>
                <w:color w:val="0C0C0C"/>
                <w:sz w:val="20"/>
                <w:szCs w:val="20"/>
              </w:rPr>
              <w:t xml:space="preserve">If you </w:t>
            </w:r>
            <w:r w:rsidR="5DAF8DF4" w:rsidRPr="343CA677">
              <w:rPr>
                <w:color w:val="0C0C0C"/>
                <w:sz w:val="20"/>
                <w:szCs w:val="20"/>
              </w:rPr>
              <w:t>can</w:t>
            </w:r>
            <w:r w:rsidR="17700F87" w:rsidRPr="343CA677">
              <w:rPr>
                <w:color w:val="0C0C0C"/>
                <w:sz w:val="20"/>
                <w:szCs w:val="20"/>
              </w:rPr>
              <w:t xml:space="preserve"> provide equipment with calibration labels and a service record, point this out and note that the calibration dates should be checked.</w:t>
            </w:r>
            <w:r w:rsidR="17700F87" w:rsidRPr="343CA677">
              <w:rPr>
                <w:sz w:val="20"/>
                <w:szCs w:val="20"/>
              </w:rPr>
              <w:t xml:space="preserve"> </w:t>
            </w:r>
            <w:r w:rsidR="10FCD9E8" w:rsidRPr="343CA677">
              <w:rPr>
                <w:sz w:val="20"/>
                <w:szCs w:val="20"/>
              </w:rPr>
              <w:t>Slides 9</w:t>
            </w:r>
            <w:r w:rsidR="00D65749" w:rsidRPr="343CA677">
              <w:rPr>
                <w:sz w:val="20"/>
                <w:szCs w:val="20"/>
              </w:rPr>
              <w:t>–</w:t>
            </w:r>
            <w:r w:rsidR="10FCD9E8" w:rsidRPr="343CA677">
              <w:rPr>
                <w:sz w:val="20"/>
                <w:szCs w:val="20"/>
              </w:rPr>
              <w:t>10 cover this in more detail.</w:t>
            </w:r>
          </w:p>
          <w:p w14:paraId="6E333FBB" w14:textId="0889B7DD" w:rsidR="004070DD" w:rsidRPr="00510CF6" w:rsidRDefault="13419B03" w:rsidP="00510CF6">
            <w:pPr>
              <w:pStyle w:val="Tablebulletssmall"/>
              <w:rPr>
                <w:sz w:val="20"/>
                <w:szCs w:val="20"/>
              </w:rPr>
            </w:pPr>
            <w:r w:rsidRPr="343CA677">
              <w:rPr>
                <w:sz w:val="20"/>
                <w:szCs w:val="20"/>
              </w:rPr>
              <w:t>I</w:t>
            </w:r>
            <w:r w:rsidR="00C26C50" w:rsidRPr="343CA677">
              <w:rPr>
                <w:sz w:val="20"/>
                <w:szCs w:val="20"/>
              </w:rPr>
              <w:t>ntroduce the concept of calibration, and that each piece of equipment has a regular calibration cycle which should be followed to ensure a piece of measuring apparatus reads correctly and to extend its life. This will be standard procedure in the workplace. (</w:t>
            </w:r>
            <w:r w:rsidR="1A90C397" w:rsidRPr="343CA677">
              <w:rPr>
                <w:sz w:val="20"/>
                <w:szCs w:val="20"/>
              </w:rPr>
              <w:t>Examples you could use to illustrate the differences in lengths of calibration cycles: t</w:t>
            </w:r>
            <w:r w:rsidR="00C26C50" w:rsidRPr="343CA677">
              <w:rPr>
                <w:sz w:val="20"/>
                <w:szCs w:val="20"/>
              </w:rPr>
              <w:t>he calibration cycle of a Newton meter varies by manufacture</w:t>
            </w:r>
            <w:r w:rsidR="1115DD9C" w:rsidRPr="343CA677">
              <w:rPr>
                <w:sz w:val="20"/>
                <w:szCs w:val="20"/>
              </w:rPr>
              <w:t>r</w:t>
            </w:r>
            <w:r w:rsidR="00C26C50" w:rsidRPr="343CA677">
              <w:rPr>
                <w:sz w:val="20"/>
                <w:szCs w:val="20"/>
              </w:rPr>
              <w:t xml:space="preserve"> but</w:t>
            </w:r>
            <w:r w:rsidR="4431C95A" w:rsidRPr="343CA677">
              <w:rPr>
                <w:sz w:val="20"/>
                <w:szCs w:val="20"/>
              </w:rPr>
              <w:t>,</w:t>
            </w:r>
            <w:r w:rsidR="00C26C50" w:rsidRPr="343CA677">
              <w:rPr>
                <w:sz w:val="20"/>
                <w:szCs w:val="20"/>
              </w:rPr>
              <w:t xml:space="preserve"> generally</w:t>
            </w:r>
            <w:r w:rsidR="4431C95A" w:rsidRPr="343CA677">
              <w:rPr>
                <w:sz w:val="20"/>
                <w:szCs w:val="20"/>
              </w:rPr>
              <w:t>,</w:t>
            </w:r>
            <w:r w:rsidR="00C26C50" w:rsidRPr="343CA677">
              <w:rPr>
                <w:sz w:val="20"/>
                <w:szCs w:val="20"/>
              </w:rPr>
              <w:t xml:space="preserve"> they recommend about once a year. Most manufacture</w:t>
            </w:r>
            <w:r w:rsidR="1115DD9C" w:rsidRPr="343CA677">
              <w:rPr>
                <w:sz w:val="20"/>
                <w:szCs w:val="20"/>
              </w:rPr>
              <w:t>r</w:t>
            </w:r>
            <w:r w:rsidR="00C26C50" w:rsidRPr="343CA677">
              <w:rPr>
                <w:sz w:val="20"/>
                <w:szCs w:val="20"/>
              </w:rPr>
              <w:t>s recommend educational balances are recalibrated once a month, but for more accurate measurements</w:t>
            </w:r>
            <w:r w:rsidR="4431C95A" w:rsidRPr="343CA677">
              <w:rPr>
                <w:sz w:val="20"/>
                <w:szCs w:val="20"/>
              </w:rPr>
              <w:t>,</w:t>
            </w:r>
            <w:r w:rsidR="00C26C50" w:rsidRPr="343CA677">
              <w:rPr>
                <w:sz w:val="20"/>
                <w:szCs w:val="20"/>
              </w:rPr>
              <w:t xml:space="preserve"> they should be recalibrated each time they are moved.)</w:t>
            </w:r>
          </w:p>
        </w:tc>
      </w:tr>
      <w:tr w:rsidR="004070DD" w14:paraId="6E333FD0" w14:textId="77777777" w:rsidTr="458EB3ED">
        <w:tc>
          <w:tcPr>
            <w:tcW w:w="2547" w:type="dxa"/>
          </w:tcPr>
          <w:p w14:paraId="6E333FBD" w14:textId="3F2A8160" w:rsidR="004070DD" w:rsidRDefault="00C26C50" w:rsidP="007A75FF">
            <w:pPr>
              <w:pStyle w:val="Tablehead2"/>
            </w:pPr>
            <w:r>
              <w:t xml:space="preserve">Activity </w:t>
            </w:r>
            <w:r w:rsidR="007E3320">
              <w:t>2</w:t>
            </w:r>
            <w:r>
              <w:t>: Calibrating equipment</w:t>
            </w:r>
          </w:p>
          <w:p w14:paraId="6E333FBE" w14:textId="77777777" w:rsidR="004070DD" w:rsidRDefault="00C26C50" w:rsidP="007A75FF">
            <w:pPr>
              <w:pStyle w:val="Tablesubhead2"/>
            </w:pPr>
            <w:r>
              <w:t xml:space="preserve">Suggested time: </w:t>
            </w:r>
          </w:p>
          <w:p w14:paraId="6E333FBF" w14:textId="5961D027" w:rsidR="004070DD" w:rsidRDefault="00C26C50" w:rsidP="007A75FF">
            <w:pPr>
              <w:pStyle w:val="Tablebody2"/>
              <w:rPr>
                <w:color w:val="0D0D0D"/>
              </w:rPr>
            </w:pPr>
            <w:r>
              <w:t>35</w:t>
            </w:r>
            <w:r w:rsidR="00873FE3">
              <w:t>–</w:t>
            </w:r>
            <w:r>
              <w:t>40 minutes</w:t>
            </w:r>
          </w:p>
          <w:p w14:paraId="6E333FC0" w14:textId="77777777" w:rsidR="004070DD" w:rsidRDefault="00C26C50" w:rsidP="007A75FF">
            <w:pPr>
              <w:pStyle w:val="Tablesubhead2"/>
            </w:pPr>
            <w:r>
              <w:t xml:space="preserve">Resources: </w:t>
            </w:r>
          </w:p>
          <w:p w14:paraId="6E333FC1" w14:textId="09B7E401" w:rsidR="004070DD" w:rsidRDefault="00C26C50" w:rsidP="007A75FF">
            <w:pPr>
              <w:pStyle w:val="Tablebullets2"/>
            </w:pPr>
            <w:r>
              <w:t xml:space="preserve">L3 Slide deck – slides </w:t>
            </w:r>
            <w:r w:rsidR="0A6FEB88">
              <w:t>7</w:t>
            </w:r>
            <w:r w:rsidR="6E6FADC0">
              <w:t>–</w:t>
            </w:r>
            <w:r w:rsidR="0A6FEB88">
              <w:t>10</w:t>
            </w:r>
          </w:p>
          <w:p w14:paraId="6E333FC2" w14:textId="516DD75C" w:rsidR="004070DD" w:rsidRDefault="3716EF69" w:rsidP="007A75FF">
            <w:pPr>
              <w:pStyle w:val="Tablebullets2"/>
            </w:pPr>
            <w:r>
              <w:t>Laboratory scales</w:t>
            </w:r>
            <w:r w:rsidR="00C26C50">
              <w:t xml:space="preserve"> or mass balance</w:t>
            </w:r>
          </w:p>
          <w:p w14:paraId="6E333FC3" w14:textId="075636F7" w:rsidR="004070DD" w:rsidRDefault="00C26C50" w:rsidP="007A75FF">
            <w:pPr>
              <w:pStyle w:val="Tablebullets2"/>
            </w:pPr>
            <w:r>
              <w:t xml:space="preserve">L3 Activity </w:t>
            </w:r>
            <w:r w:rsidR="008C20DA">
              <w:t>2</w:t>
            </w:r>
            <w:r>
              <w:t xml:space="preserve"> Worksheet</w:t>
            </w:r>
          </w:p>
          <w:p w14:paraId="6E333FC4" w14:textId="77777777" w:rsidR="004070DD" w:rsidRDefault="00C26C50" w:rsidP="007A75FF">
            <w:pPr>
              <w:pStyle w:val="Tablebullets2"/>
            </w:pPr>
            <w:r>
              <w:t>P1000 micropipette</w:t>
            </w:r>
          </w:p>
          <w:p w14:paraId="6E333FC5" w14:textId="77777777" w:rsidR="004070DD" w:rsidRDefault="00C26C50" w:rsidP="007A75FF">
            <w:pPr>
              <w:pStyle w:val="Tablebullets2"/>
            </w:pPr>
            <w:r>
              <w:t xml:space="preserve">Pipette tips </w:t>
            </w:r>
          </w:p>
          <w:p w14:paraId="6E333FC6" w14:textId="77777777" w:rsidR="004070DD" w:rsidRDefault="00C26C50" w:rsidP="007A75FF">
            <w:pPr>
              <w:pStyle w:val="Tablebullets2"/>
            </w:pPr>
            <w:r>
              <w:t xml:space="preserve">Distilled water </w:t>
            </w:r>
          </w:p>
          <w:p w14:paraId="6E333FC7" w14:textId="77777777" w:rsidR="004070DD" w:rsidRDefault="00C26C50" w:rsidP="007A75FF">
            <w:pPr>
              <w:pStyle w:val="Tablebullets2"/>
            </w:pPr>
            <w:r>
              <w:lastRenderedPageBreak/>
              <w:t>A beaker</w:t>
            </w:r>
          </w:p>
          <w:p w14:paraId="6E333FC8" w14:textId="77777777" w:rsidR="004070DD" w:rsidRDefault="00C26C50" w:rsidP="007A75FF">
            <w:pPr>
              <w:pStyle w:val="Tablebullets2"/>
            </w:pPr>
            <w:r>
              <w:t>Digital thermometer or temperature probe</w:t>
            </w:r>
          </w:p>
          <w:p w14:paraId="6E333FC9" w14:textId="77777777" w:rsidR="004070DD" w:rsidRDefault="00C26C50" w:rsidP="007A75FF">
            <w:pPr>
              <w:pStyle w:val="Tablebullets2"/>
            </w:pPr>
            <w:r>
              <w:t>Digital balance, resolution ±0.0001g</w:t>
            </w:r>
          </w:p>
          <w:p w14:paraId="6E333FCA" w14:textId="77777777" w:rsidR="004070DD" w:rsidRDefault="00C26C50" w:rsidP="007A75FF">
            <w:pPr>
              <w:pStyle w:val="Tablebullets2"/>
            </w:pPr>
            <w:r>
              <w:t>Balance draught shield</w:t>
            </w:r>
          </w:p>
          <w:p w14:paraId="6E333FCB" w14:textId="77777777" w:rsidR="004070DD" w:rsidRDefault="00C26C50" w:rsidP="007A75FF">
            <w:pPr>
              <w:pStyle w:val="Tablebullets2"/>
            </w:pPr>
            <w:r>
              <w:t>Weighing boats</w:t>
            </w:r>
          </w:p>
        </w:tc>
        <w:tc>
          <w:tcPr>
            <w:tcW w:w="6469" w:type="dxa"/>
          </w:tcPr>
          <w:p w14:paraId="6E333FCC" w14:textId="77777777" w:rsidR="004070DD" w:rsidRPr="00873FE3" w:rsidRDefault="00C26C50" w:rsidP="00873FE3">
            <w:pPr>
              <w:pStyle w:val="Tablebulletssmall"/>
              <w:rPr>
                <w:sz w:val="20"/>
                <w:szCs w:val="20"/>
              </w:rPr>
            </w:pPr>
            <w:r w:rsidRPr="343CA677">
              <w:rPr>
                <w:sz w:val="20"/>
                <w:szCs w:val="20"/>
              </w:rPr>
              <w:lastRenderedPageBreak/>
              <w:t>This activity is designed to introduce students to some ways equipment is calibrated to ensure it remains fit for purpose.</w:t>
            </w:r>
          </w:p>
          <w:p w14:paraId="2A30F26B" w14:textId="1A28C8D8" w:rsidR="00873FE3" w:rsidRPr="00873FE3" w:rsidRDefault="6E6FADC0" w:rsidP="00873FE3">
            <w:pPr>
              <w:pStyle w:val="Tablebulletssmall"/>
              <w:rPr>
                <w:sz w:val="20"/>
                <w:szCs w:val="20"/>
              </w:rPr>
            </w:pPr>
            <w:r w:rsidRPr="343CA677">
              <w:rPr>
                <w:sz w:val="20"/>
                <w:szCs w:val="20"/>
              </w:rPr>
              <w:t xml:space="preserve">To introduce how to calibrate equipment, demonstrate calibrating a set of </w:t>
            </w:r>
            <w:r w:rsidR="3716EF69" w:rsidRPr="343CA677">
              <w:rPr>
                <w:sz w:val="20"/>
                <w:szCs w:val="20"/>
              </w:rPr>
              <w:t>laboratory</w:t>
            </w:r>
            <w:r w:rsidRPr="343CA677">
              <w:rPr>
                <w:sz w:val="20"/>
                <w:szCs w:val="20"/>
              </w:rPr>
              <w:t xml:space="preserve"> scales or mass balance, as this is a familiar context for students. Many balances can be calibrated using the following approach or similar (check with the manufacturer for the specific approach for your balances): </w:t>
            </w:r>
          </w:p>
          <w:p w14:paraId="32D0B5A2" w14:textId="77777777" w:rsidR="00873FE3" w:rsidRPr="00873FE3" w:rsidRDefault="00873FE3" w:rsidP="00106376">
            <w:pPr>
              <w:pStyle w:val="ListParagraph"/>
              <w:numPr>
                <w:ilvl w:val="1"/>
                <w:numId w:val="43"/>
              </w:numPr>
              <w:pBdr>
                <w:top w:val="nil"/>
                <w:left w:val="nil"/>
                <w:bottom w:val="nil"/>
                <w:right w:val="nil"/>
                <w:between w:val="nil"/>
              </w:pBdr>
              <w:spacing w:before="80" w:after="80" w:line="276" w:lineRule="auto"/>
              <w:rPr>
                <w:sz w:val="20"/>
                <w:szCs w:val="20"/>
              </w:rPr>
            </w:pPr>
            <w:r w:rsidRPr="00873FE3">
              <w:rPr>
                <w:sz w:val="20"/>
                <w:szCs w:val="20"/>
              </w:rPr>
              <w:t xml:space="preserve">Place the scale on a flat surface and turn on. </w:t>
            </w:r>
          </w:p>
          <w:p w14:paraId="0BD4DBA0" w14:textId="77777777" w:rsidR="00873FE3" w:rsidRPr="00873FE3" w:rsidRDefault="00873FE3" w:rsidP="00106376">
            <w:pPr>
              <w:numPr>
                <w:ilvl w:val="1"/>
                <w:numId w:val="43"/>
              </w:numPr>
              <w:pBdr>
                <w:top w:val="nil"/>
                <w:left w:val="nil"/>
                <w:bottom w:val="nil"/>
                <w:right w:val="nil"/>
                <w:between w:val="nil"/>
              </w:pBdr>
              <w:spacing w:before="80" w:after="80" w:line="276" w:lineRule="auto"/>
              <w:rPr>
                <w:sz w:val="20"/>
                <w:szCs w:val="20"/>
              </w:rPr>
            </w:pPr>
            <w:r w:rsidRPr="00873FE3">
              <w:rPr>
                <w:sz w:val="20"/>
                <w:szCs w:val="20"/>
              </w:rPr>
              <w:t xml:space="preserve">Press the ‘calibrate’ button and wait for the display to read zero. This indicates that the scale has been reset to its default settings and is ready for calibration. </w:t>
            </w:r>
          </w:p>
          <w:p w14:paraId="7FFA3F72" w14:textId="77777777" w:rsidR="00873FE3" w:rsidRPr="00873FE3" w:rsidRDefault="00873FE3" w:rsidP="00106376">
            <w:pPr>
              <w:numPr>
                <w:ilvl w:val="1"/>
                <w:numId w:val="43"/>
              </w:numPr>
              <w:pBdr>
                <w:top w:val="nil"/>
                <w:left w:val="nil"/>
                <w:bottom w:val="nil"/>
                <w:right w:val="nil"/>
                <w:between w:val="nil"/>
              </w:pBdr>
              <w:spacing w:before="80" w:after="80" w:line="276" w:lineRule="auto"/>
              <w:rPr>
                <w:sz w:val="20"/>
                <w:szCs w:val="20"/>
              </w:rPr>
            </w:pPr>
            <w:r w:rsidRPr="00873FE3">
              <w:rPr>
                <w:sz w:val="20"/>
                <w:szCs w:val="20"/>
              </w:rPr>
              <w:t xml:space="preserve">Next, use a mass and place it on top of the scale platform. </w:t>
            </w:r>
          </w:p>
          <w:p w14:paraId="3E60ECB4" w14:textId="77777777" w:rsidR="00873FE3" w:rsidRPr="00873FE3" w:rsidRDefault="00873FE3" w:rsidP="00106376">
            <w:pPr>
              <w:numPr>
                <w:ilvl w:val="1"/>
                <w:numId w:val="43"/>
              </w:numPr>
              <w:pBdr>
                <w:top w:val="nil"/>
                <w:left w:val="nil"/>
                <w:bottom w:val="nil"/>
                <w:right w:val="nil"/>
                <w:between w:val="nil"/>
              </w:pBdr>
              <w:spacing w:before="80" w:after="80" w:line="276" w:lineRule="auto"/>
              <w:rPr>
                <w:sz w:val="20"/>
                <w:szCs w:val="20"/>
              </w:rPr>
            </w:pPr>
            <w:r w:rsidRPr="00873FE3">
              <w:rPr>
                <w:sz w:val="20"/>
                <w:szCs w:val="20"/>
              </w:rPr>
              <w:t xml:space="preserve">Then press ‘calibrate’ again, adjusting the scale reading up or down until the display shows the correct mass reading of your item. </w:t>
            </w:r>
          </w:p>
          <w:p w14:paraId="3C8F1A3E" w14:textId="6339CB82" w:rsidR="00873FE3" w:rsidRPr="00873FE3" w:rsidRDefault="6E6FADC0" w:rsidP="00873FE3">
            <w:pPr>
              <w:pStyle w:val="Tablebulletssmall"/>
              <w:rPr>
                <w:sz w:val="20"/>
                <w:szCs w:val="20"/>
              </w:rPr>
            </w:pPr>
            <w:r w:rsidRPr="343CA677">
              <w:rPr>
                <w:sz w:val="20"/>
                <w:szCs w:val="20"/>
              </w:rPr>
              <w:lastRenderedPageBreak/>
              <w:t>Discuss the questions on the slide with the students. If you wanted to use some specialist equipment to calibrate</w:t>
            </w:r>
            <w:r w:rsidR="4431C95A" w:rsidRPr="343CA677">
              <w:rPr>
                <w:sz w:val="20"/>
                <w:szCs w:val="20"/>
              </w:rPr>
              <w:t>,</w:t>
            </w:r>
            <w:r w:rsidRPr="343CA677">
              <w:rPr>
                <w:sz w:val="20"/>
                <w:szCs w:val="20"/>
              </w:rPr>
              <w:t xml:space="preserve"> this could be used in the same way for this activity.</w:t>
            </w:r>
          </w:p>
          <w:p w14:paraId="6E333FCE" w14:textId="2DAAA6AA" w:rsidR="004070DD" w:rsidRPr="00873FE3" w:rsidRDefault="00C26C50" w:rsidP="00873FE3">
            <w:pPr>
              <w:pStyle w:val="Tablebulletssmall"/>
              <w:rPr>
                <w:sz w:val="20"/>
                <w:szCs w:val="20"/>
              </w:rPr>
            </w:pPr>
            <w:r w:rsidRPr="343CA677">
              <w:rPr>
                <w:sz w:val="20"/>
                <w:szCs w:val="20"/>
              </w:rPr>
              <w:t xml:space="preserve">Students then follow the instructions on the worksheet to complete a practical activity to check the calibration of a micropipette by comparing the volume of liquid transferred by the micropipette, and a calculated volume transferred via measurements of its mass. From these readings, students are asked to calculate a </w:t>
            </w:r>
            <w:sdt>
              <w:sdtPr>
                <w:rPr>
                  <w:sz w:val="20"/>
                  <w:szCs w:val="20"/>
                </w:rPr>
                <w:tag w:val="goog_rdk_46"/>
                <w:id w:val="1136836886"/>
              </w:sdtPr>
              <w:sdtContent/>
            </w:sdt>
            <w:r w:rsidRPr="343CA677">
              <w:rPr>
                <w:sz w:val="20"/>
                <w:szCs w:val="20"/>
              </w:rPr>
              <w:t xml:space="preserve">‘% </w:t>
            </w:r>
            <w:r w:rsidR="7676CE7A" w:rsidRPr="343CA677">
              <w:rPr>
                <w:sz w:val="20"/>
                <w:szCs w:val="20"/>
              </w:rPr>
              <w:t>measurement error’</w:t>
            </w:r>
            <w:r w:rsidRPr="343CA677">
              <w:rPr>
                <w:sz w:val="20"/>
                <w:szCs w:val="20"/>
              </w:rPr>
              <w:t xml:space="preserve"> figure for the micropipette used, and to consider any potential sources of error in their experimental approach.</w:t>
            </w:r>
          </w:p>
          <w:p w14:paraId="6E333FCF" w14:textId="1E95658A" w:rsidR="004070DD" w:rsidRPr="00873FE3" w:rsidRDefault="499F700D" w:rsidP="00873FE3">
            <w:pPr>
              <w:pStyle w:val="Tablebulletssmall"/>
              <w:rPr>
                <w:sz w:val="20"/>
                <w:szCs w:val="20"/>
              </w:rPr>
            </w:pPr>
            <w:r w:rsidRPr="343CA677">
              <w:rPr>
                <w:sz w:val="20"/>
                <w:szCs w:val="20"/>
              </w:rPr>
              <w:t>Using slides 9</w:t>
            </w:r>
            <w:r w:rsidR="00D65749" w:rsidRPr="343CA677">
              <w:rPr>
                <w:sz w:val="20"/>
                <w:szCs w:val="20"/>
              </w:rPr>
              <w:t>–</w:t>
            </w:r>
            <w:r w:rsidRPr="343CA677">
              <w:rPr>
                <w:sz w:val="20"/>
                <w:szCs w:val="20"/>
              </w:rPr>
              <w:t>10</w:t>
            </w:r>
            <w:r w:rsidR="2546E18E" w:rsidRPr="343CA677">
              <w:rPr>
                <w:sz w:val="20"/>
                <w:szCs w:val="20"/>
              </w:rPr>
              <w:t xml:space="preserve"> to</w:t>
            </w:r>
            <w:r w:rsidRPr="343CA677">
              <w:rPr>
                <w:sz w:val="20"/>
                <w:szCs w:val="20"/>
              </w:rPr>
              <w:t xml:space="preserve"> discuss with students</w:t>
            </w:r>
            <w:r w:rsidR="00C26C50" w:rsidRPr="343CA677">
              <w:rPr>
                <w:sz w:val="20"/>
                <w:szCs w:val="20"/>
              </w:rPr>
              <w:t xml:space="preserve"> why it is important to calibrate and test equipment to ensure it is fit for use. Links can be drawn here with the use of organisational policies which they met in </w:t>
            </w:r>
            <w:r w:rsidR="008A518D" w:rsidRPr="343CA677">
              <w:rPr>
                <w:sz w:val="20"/>
                <w:szCs w:val="20"/>
              </w:rPr>
              <w:t>A1 Working within the health and science sector</w:t>
            </w:r>
            <w:r w:rsidR="00EA716B">
              <w:rPr>
                <w:sz w:val="20"/>
                <w:szCs w:val="20"/>
              </w:rPr>
              <w:t>s</w:t>
            </w:r>
            <w:r w:rsidR="00C26C50" w:rsidRPr="343CA677">
              <w:rPr>
                <w:sz w:val="20"/>
                <w:szCs w:val="20"/>
              </w:rPr>
              <w:t>.</w:t>
            </w:r>
          </w:p>
        </w:tc>
      </w:tr>
      <w:tr w:rsidR="00D43CB8" w14:paraId="6E333FEF" w14:textId="77777777" w:rsidTr="458EB3ED">
        <w:tc>
          <w:tcPr>
            <w:tcW w:w="2547" w:type="dxa"/>
          </w:tcPr>
          <w:p w14:paraId="6E333FD1" w14:textId="7A928B5D" w:rsidR="00D43CB8" w:rsidRDefault="00D43CB8" w:rsidP="00D43CB8">
            <w:pPr>
              <w:pStyle w:val="Tablehead2"/>
            </w:pPr>
            <w:r>
              <w:lastRenderedPageBreak/>
              <w:t>Activity 3: Identifying mistakes</w:t>
            </w:r>
          </w:p>
          <w:p w14:paraId="6E333FD2" w14:textId="77777777" w:rsidR="00D43CB8" w:rsidRDefault="00D43CB8" w:rsidP="00D43CB8">
            <w:pPr>
              <w:pStyle w:val="Tablesubhead2"/>
            </w:pPr>
            <w:r>
              <w:t xml:space="preserve">Suggested time: </w:t>
            </w:r>
          </w:p>
          <w:p w14:paraId="6E333FD3" w14:textId="77777777" w:rsidR="00D43CB8" w:rsidRDefault="00D43CB8" w:rsidP="00D43CB8">
            <w:pPr>
              <w:pBdr>
                <w:top w:val="nil"/>
                <w:left w:val="nil"/>
                <w:bottom w:val="nil"/>
                <w:right w:val="nil"/>
                <w:between w:val="nil"/>
              </w:pBdr>
              <w:spacing w:before="120" w:after="120" w:line="276" w:lineRule="auto"/>
              <w:rPr>
                <w:color w:val="0D0D0D"/>
                <w:sz w:val="20"/>
                <w:szCs w:val="20"/>
              </w:rPr>
            </w:pPr>
            <w:r>
              <w:rPr>
                <w:sz w:val="20"/>
                <w:szCs w:val="20"/>
              </w:rPr>
              <w:t>20 minutes</w:t>
            </w:r>
          </w:p>
          <w:p w14:paraId="6E333FD4" w14:textId="77777777" w:rsidR="00D43CB8" w:rsidRDefault="00D43CB8" w:rsidP="00D43CB8">
            <w:pPr>
              <w:pStyle w:val="Tablesubhead2"/>
            </w:pPr>
            <w:r>
              <w:t xml:space="preserve">Resources: </w:t>
            </w:r>
          </w:p>
          <w:p w14:paraId="6E333FD5" w14:textId="2B009D9B" w:rsidR="00D43CB8" w:rsidRDefault="2471EEE9" w:rsidP="00D43CB8">
            <w:pPr>
              <w:pStyle w:val="Tablebullets2"/>
            </w:pPr>
            <w:r>
              <w:t>L3 Slide deck – slide 11</w:t>
            </w:r>
            <w:r w:rsidR="4B5FE1EB">
              <w:t>–12</w:t>
            </w:r>
          </w:p>
          <w:p w14:paraId="6E333FD6" w14:textId="788D459F" w:rsidR="00D43CB8" w:rsidRDefault="2471EEE9" w:rsidP="00D43CB8">
            <w:pPr>
              <w:pStyle w:val="Tablebullets2"/>
            </w:pPr>
            <w:r>
              <w:t>Cards cut from L3 Activity 3 Worksheet</w:t>
            </w:r>
          </w:p>
          <w:p w14:paraId="6E333FD7" w14:textId="77777777" w:rsidR="00D43CB8" w:rsidRDefault="2471EEE9" w:rsidP="00D43CB8">
            <w:pPr>
              <w:pStyle w:val="Tablebullets2"/>
            </w:pPr>
            <w:r>
              <w:t>Balance</w:t>
            </w:r>
          </w:p>
          <w:p w14:paraId="6E333FD8" w14:textId="0C9AA762" w:rsidR="00D43CB8" w:rsidRDefault="2471EEE9" w:rsidP="00D43CB8">
            <w:pPr>
              <w:pStyle w:val="Tablebullets2"/>
            </w:pPr>
            <w:r>
              <w:t xml:space="preserve">4 </w:t>
            </w:r>
            <w:r w:rsidR="00F825F4" w:rsidRPr="343CA677">
              <w:rPr>
                <w:rFonts w:ascii="Wingdings 2" w:eastAsia="Wingdings 2" w:hAnsi="Wingdings 2" w:cs="Wingdings 2"/>
              </w:rPr>
              <w:t>Í</w:t>
            </w:r>
            <w:r>
              <w:t xml:space="preserve"> 50cm</w:t>
            </w:r>
            <w:r w:rsidRPr="343CA677">
              <w:rPr>
                <w:vertAlign w:val="superscript"/>
              </w:rPr>
              <w:t xml:space="preserve">3 </w:t>
            </w:r>
            <w:r>
              <w:t>beakers</w:t>
            </w:r>
          </w:p>
          <w:p w14:paraId="6E333FD9" w14:textId="77777777" w:rsidR="00D43CB8" w:rsidRDefault="2471EEE9" w:rsidP="00D43CB8">
            <w:pPr>
              <w:pStyle w:val="Tablebullets2"/>
            </w:pPr>
            <w:r>
              <w:t>Salt</w:t>
            </w:r>
          </w:p>
          <w:p w14:paraId="6E333FDA" w14:textId="77777777" w:rsidR="00D43CB8" w:rsidRDefault="2471EEE9" w:rsidP="00D43CB8">
            <w:pPr>
              <w:pStyle w:val="Tablebullets2"/>
            </w:pPr>
            <w:r>
              <w:t>Measuring cylinder</w:t>
            </w:r>
          </w:p>
          <w:p w14:paraId="6E333FDB" w14:textId="77777777" w:rsidR="00D43CB8" w:rsidRDefault="2471EEE9" w:rsidP="00D43CB8">
            <w:pPr>
              <w:pStyle w:val="Tablebullets2"/>
            </w:pPr>
            <w:r>
              <w:t>Water</w:t>
            </w:r>
          </w:p>
          <w:p w14:paraId="6E333FDC" w14:textId="77777777" w:rsidR="00D43CB8" w:rsidRDefault="2471EEE9" w:rsidP="00D43CB8">
            <w:pPr>
              <w:pStyle w:val="Tablebullets2"/>
              <w:rPr>
                <w:color w:val="0D0D0D"/>
              </w:rPr>
            </w:pPr>
            <w:r>
              <w:t>Thermometer</w:t>
            </w:r>
          </w:p>
          <w:p w14:paraId="6E333FDD" w14:textId="77777777" w:rsidR="00D43CB8" w:rsidRDefault="2471EEE9" w:rsidP="00D43CB8">
            <w:pPr>
              <w:pStyle w:val="Tablebullets2"/>
              <w:rPr>
                <w:color w:val="0D0D0D"/>
              </w:rPr>
            </w:pPr>
            <w:r>
              <w:t>Bunsen burner</w:t>
            </w:r>
          </w:p>
          <w:p w14:paraId="6E333FDE" w14:textId="77777777" w:rsidR="00D43CB8" w:rsidRDefault="2471EEE9" w:rsidP="00D43CB8">
            <w:pPr>
              <w:pStyle w:val="Tablebullets2"/>
              <w:rPr>
                <w:color w:val="0D0D0D"/>
              </w:rPr>
            </w:pPr>
            <w:r>
              <w:t>Gauze</w:t>
            </w:r>
          </w:p>
          <w:p w14:paraId="6E333FDF" w14:textId="77777777" w:rsidR="00D43CB8" w:rsidRDefault="2471EEE9" w:rsidP="00D43CB8">
            <w:pPr>
              <w:pStyle w:val="Tablebullets2"/>
              <w:rPr>
                <w:color w:val="0D0D0D"/>
              </w:rPr>
            </w:pPr>
            <w:r>
              <w:t>Tripod</w:t>
            </w:r>
          </w:p>
          <w:p w14:paraId="6E333FE0" w14:textId="77777777" w:rsidR="00D43CB8" w:rsidRDefault="2471EEE9" w:rsidP="00D43CB8">
            <w:pPr>
              <w:pStyle w:val="Tablebullets2"/>
              <w:rPr>
                <w:color w:val="0D0D0D"/>
              </w:rPr>
            </w:pPr>
            <w:r>
              <w:t>Mat</w:t>
            </w:r>
          </w:p>
          <w:p w14:paraId="6E333FE1" w14:textId="77777777" w:rsidR="00D43CB8" w:rsidRPr="007A75FF" w:rsidRDefault="2471EEE9" w:rsidP="00D43CB8">
            <w:pPr>
              <w:pStyle w:val="Tablebullets2"/>
            </w:pPr>
            <w:r>
              <w:t>Safety glasses</w:t>
            </w:r>
          </w:p>
          <w:p w14:paraId="6E333FE2" w14:textId="77777777" w:rsidR="00D43CB8" w:rsidRDefault="2471EEE9" w:rsidP="00D43CB8">
            <w:pPr>
              <w:pStyle w:val="Tablebullets2"/>
            </w:pPr>
            <w:r>
              <w:t>Pipette/syringe</w:t>
            </w:r>
          </w:p>
        </w:tc>
        <w:tc>
          <w:tcPr>
            <w:tcW w:w="6469" w:type="dxa"/>
          </w:tcPr>
          <w:p w14:paraId="27B9499A" w14:textId="60D0AE71" w:rsidR="00D43CB8" w:rsidRPr="004F7ECE" w:rsidRDefault="00D43CB8" w:rsidP="00685751">
            <w:pPr>
              <w:numPr>
                <w:ilvl w:val="0"/>
                <w:numId w:val="11"/>
              </w:numPr>
              <w:pBdr>
                <w:top w:val="nil"/>
                <w:left w:val="nil"/>
                <w:bottom w:val="nil"/>
                <w:right w:val="nil"/>
                <w:between w:val="nil"/>
              </w:pBdr>
              <w:spacing w:before="80" w:after="80" w:line="276" w:lineRule="auto"/>
              <w:ind w:left="422"/>
              <w:rPr>
                <w:sz w:val="20"/>
                <w:szCs w:val="20"/>
              </w:rPr>
            </w:pPr>
            <w:r w:rsidRPr="22AB1126">
              <w:rPr>
                <w:sz w:val="20"/>
                <w:szCs w:val="20"/>
              </w:rPr>
              <w:t>This activity is designed to introduce the importance of identifying and reporting errors/mistakes, and the potential consequences of not doing so. It links to their previous work on the principles of good practice</w:t>
            </w:r>
            <w:r>
              <w:rPr>
                <w:sz w:val="20"/>
                <w:szCs w:val="20"/>
              </w:rPr>
              <w:t>.</w:t>
            </w:r>
            <w:r w:rsidRPr="22AB1126">
              <w:rPr>
                <w:sz w:val="20"/>
                <w:szCs w:val="20"/>
              </w:rPr>
              <w:t xml:space="preserve"> </w:t>
            </w:r>
          </w:p>
          <w:p w14:paraId="0A496CA5" w14:textId="66BA429F" w:rsidR="00D43CB8" w:rsidRDefault="00D43CB8" w:rsidP="00685751">
            <w:pPr>
              <w:numPr>
                <w:ilvl w:val="0"/>
                <w:numId w:val="11"/>
              </w:numPr>
              <w:pBdr>
                <w:top w:val="nil"/>
                <w:left w:val="nil"/>
                <w:bottom w:val="nil"/>
                <w:right w:val="nil"/>
                <w:between w:val="nil"/>
              </w:pBdr>
              <w:spacing w:before="80" w:after="80" w:line="276" w:lineRule="auto"/>
              <w:ind w:left="422"/>
              <w:rPr>
                <w:sz w:val="20"/>
                <w:szCs w:val="20"/>
              </w:rPr>
            </w:pPr>
            <w:r w:rsidRPr="22AB1126">
              <w:rPr>
                <w:sz w:val="20"/>
                <w:szCs w:val="20"/>
              </w:rPr>
              <w:t>Students complete a carousel activity set up prior to the lesson</w:t>
            </w:r>
            <w:r>
              <w:rPr>
                <w:sz w:val="20"/>
                <w:szCs w:val="20"/>
              </w:rPr>
              <w:t>, using the scenario cards on L3 Activity 3 Worksheet. Print and cut the scenarios and divide between carousel stations.</w:t>
            </w:r>
          </w:p>
          <w:p w14:paraId="3DD9A54C" w14:textId="77777777" w:rsidR="00D43CB8" w:rsidRDefault="00D43CB8" w:rsidP="00106376">
            <w:pPr>
              <w:pStyle w:val="Tablebullets2"/>
              <w:numPr>
                <w:ilvl w:val="1"/>
                <w:numId w:val="42"/>
              </w:numPr>
            </w:pPr>
            <w:r w:rsidRPr="000D24A4">
              <w:t>Scenario 1 – Using a balance to measure the mass of salt</w:t>
            </w:r>
            <w:r>
              <w:t>.</w:t>
            </w:r>
          </w:p>
          <w:p w14:paraId="61A726A7" w14:textId="77777777" w:rsidR="00D43CB8" w:rsidRDefault="00D43CB8" w:rsidP="00106376">
            <w:pPr>
              <w:pStyle w:val="Tablebullets2"/>
              <w:numPr>
                <w:ilvl w:val="1"/>
                <w:numId w:val="42"/>
              </w:numPr>
            </w:pPr>
            <w:r w:rsidRPr="000D24A4">
              <w:t>Scenario 2 – Using a measuring cylinder to measure a volume of water</w:t>
            </w:r>
            <w:r>
              <w:t>.</w:t>
            </w:r>
          </w:p>
          <w:p w14:paraId="6482D0E6" w14:textId="77777777" w:rsidR="00D43CB8" w:rsidRDefault="00D43CB8" w:rsidP="00106376">
            <w:pPr>
              <w:pStyle w:val="Tablebullets2"/>
              <w:numPr>
                <w:ilvl w:val="1"/>
                <w:numId w:val="42"/>
              </w:numPr>
            </w:pPr>
            <w:r w:rsidRPr="000D24A4">
              <w:t xml:space="preserve">Scenario 3 – Using a thermometer to measure the temperature of a liquid whilst heating. </w:t>
            </w:r>
            <w:r>
              <w:t>(</w:t>
            </w:r>
            <w:r w:rsidRPr="000D24A4">
              <w:t>Before the students do the activity, set up the equipment and heat a beaker containing water. The water should be hot when students come to carry out the activity</w:t>
            </w:r>
            <w:r>
              <w:t>.)</w:t>
            </w:r>
          </w:p>
          <w:p w14:paraId="0994E78B" w14:textId="24141473" w:rsidR="00D43CB8" w:rsidRDefault="00D43CB8" w:rsidP="00106376">
            <w:pPr>
              <w:pStyle w:val="Tablebullets2"/>
              <w:numPr>
                <w:ilvl w:val="1"/>
                <w:numId w:val="42"/>
              </w:numPr>
            </w:pPr>
            <w:r w:rsidRPr="000D24A4">
              <w:t>Scenario 4 – Using a beaker to measure a 12cm</w:t>
            </w:r>
            <w:r w:rsidRPr="000D24A4">
              <w:rPr>
                <w:vertAlign w:val="superscript"/>
              </w:rPr>
              <w:t>3</w:t>
            </w:r>
            <w:r w:rsidRPr="000D24A4">
              <w:t xml:space="preserve"> volume of liquid</w:t>
            </w:r>
            <w:r>
              <w:t>.</w:t>
            </w:r>
          </w:p>
          <w:p w14:paraId="308366C3" w14:textId="77777777" w:rsidR="00D43CB8" w:rsidRPr="000D24A4" w:rsidRDefault="00D43CB8" w:rsidP="00685751">
            <w:pPr>
              <w:numPr>
                <w:ilvl w:val="0"/>
                <w:numId w:val="11"/>
              </w:numPr>
              <w:pBdr>
                <w:top w:val="nil"/>
                <w:left w:val="nil"/>
                <w:bottom w:val="nil"/>
                <w:right w:val="nil"/>
                <w:between w:val="nil"/>
              </w:pBdr>
              <w:spacing w:before="80" w:after="80" w:line="276" w:lineRule="auto"/>
              <w:ind w:left="422"/>
              <w:rPr>
                <w:sz w:val="20"/>
                <w:szCs w:val="20"/>
              </w:rPr>
            </w:pPr>
            <w:r w:rsidRPr="000D24A4">
              <w:rPr>
                <w:sz w:val="20"/>
                <w:szCs w:val="20"/>
              </w:rPr>
              <w:t>Each scenario is set with a card that describes the equipment by a student, and how the equipment was used</w:t>
            </w:r>
            <w:r>
              <w:rPr>
                <w:sz w:val="20"/>
                <w:szCs w:val="20"/>
              </w:rPr>
              <w:t xml:space="preserve"> (cut from the w</w:t>
            </w:r>
            <w:r w:rsidRPr="22AB1126">
              <w:rPr>
                <w:sz w:val="20"/>
                <w:szCs w:val="20"/>
              </w:rPr>
              <w:t>orksheet</w:t>
            </w:r>
            <w:r>
              <w:rPr>
                <w:sz w:val="20"/>
                <w:szCs w:val="20"/>
              </w:rPr>
              <w:t>)</w:t>
            </w:r>
            <w:r w:rsidRPr="000D24A4">
              <w:rPr>
                <w:sz w:val="20"/>
                <w:szCs w:val="20"/>
              </w:rPr>
              <w:t>. Students spot what has been done wrong, and then use the supplied equipment to carry out the measurement correctly.</w:t>
            </w:r>
          </w:p>
          <w:p w14:paraId="3C0A0136" w14:textId="77777777" w:rsidR="00D43CB8" w:rsidRDefault="00D43CB8" w:rsidP="00685751">
            <w:pPr>
              <w:numPr>
                <w:ilvl w:val="0"/>
                <w:numId w:val="11"/>
              </w:numPr>
              <w:pBdr>
                <w:top w:val="nil"/>
                <w:left w:val="nil"/>
                <w:bottom w:val="nil"/>
                <w:right w:val="nil"/>
                <w:between w:val="nil"/>
              </w:pBdr>
              <w:spacing w:before="80" w:after="80" w:line="276" w:lineRule="auto"/>
              <w:ind w:left="422"/>
              <w:rPr>
                <w:sz w:val="20"/>
                <w:szCs w:val="20"/>
              </w:rPr>
            </w:pPr>
            <w:r w:rsidRPr="22AB1126">
              <w:rPr>
                <w:sz w:val="20"/>
                <w:szCs w:val="20"/>
              </w:rPr>
              <w:t xml:space="preserve">Discuss with the students what mistakes they spotted, how they corrected them and why using </w:t>
            </w:r>
            <w:r>
              <w:rPr>
                <w:sz w:val="20"/>
                <w:szCs w:val="20"/>
              </w:rPr>
              <w:t xml:space="preserve">the </w:t>
            </w:r>
            <w:r w:rsidRPr="22AB1126">
              <w:rPr>
                <w:sz w:val="20"/>
                <w:szCs w:val="20"/>
              </w:rPr>
              <w:t>correct technique when making measurements is important.</w:t>
            </w:r>
            <w:r>
              <w:rPr>
                <w:sz w:val="20"/>
                <w:szCs w:val="20"/>
              </w:rPr>
              <w:t xml:space="preserve"> </w:t>
            </w:r>
          </w:p>
          <w:p w14:paraId="66DD3B33" w14:textId="31613BF2" w:rsidR="00D43CB8" w:rsidRDefault="00D43CB8" w:rsidP="00685751">
            <w:pPr>
              <w:numPr>
                <w:ilvl w:val="0"/>
                <w:numId w:val="11"/>
              </w:numPr>
              <w:pBdr>
                <w:top w:val="nil"/>
                <w:left w:val="nil"/>
                <w:bottom w:val="nil"/>
                <w:right w:val="nil"/>
                <w:between w:val="nil"/>
              </w:pBdr>
              <w:spacing w:before="80" w:after="80" w:line="276" w:lineRule="auto"/>
              <w:ind w:left="422"/>
              <w:rPr>
                <w:sz w:val="20"/>
                <w:szCs w:val="20"/>
              </w:rPr>
            </w:pPr>
            <w:r>
              <w:rPr>
                <w:sz w:val="20"/>
                <w:szCs w:val="20"/>
              </w:rPr>
              <w:t>Discuss the correct procedures with the students (slide 1</w:t>
            </w:r>
            <w:r w:rsidR="002B7A31">
              <w:rPr>
                <w:sz w:val="20"/>
                <w:szCs w:val="20"/>
              </w:rPr>
              <w:t>2</w:t>
            </w:r>
            <w:r>
              <w:rPr>
                <w:sz w:val="20"/>
                <w:szCs w:val="20"/>
              </w:rPr>
              <w:t>)</w:t>
            </w:r>
            <w:r w:rsidR="006715CF">
              <w:rPr>
                <w:sz w:val="20"/>
                <w:szCs w:val="20"/>
              </w:rPr>
              <w:t>:</w:t>
            </w:r>
          </w:p>
          <w:p w14:paraId="5034F169" w14:textId="77777777" w:rsidR="00D43CB8" w:rsidRPr="00F503F8" w:rsidRDefault="00D43CB8" w:rsidP="008A6B7E">
            <w:pPr>
              <w:pStyle w:val="Tablebullets2"/>
              <w:numPr>
                <w:ilvl w:val="1"/>
                <w:numId w:val="7"/>
              </w:numPr>
            </w:pPr>
            <w:r w:rsidRPr="00F503F8">
              <w:t xml:space="preserve">Scenario 1 </w:t>
            </w:r>
            <w:r>
              <w:t>–</w:t>
            </w:r>
            <w:r w:rsidRPr="00F503F8">
              <w:t xml:space="preserve"> Place the empty beaker on the balance, press tare, then remeasure the mass of the beaker with the salt added.</w:t>
            </w:r>
          </w:p>
          <w:p w14:paraId="1A1E39D7" w14:textId="5A489EBE" w:rsidR="00D43CB8" w:rsidRPr="00F503F8" w:rsidRDefault="00D43CB8" w:rsidP="00255A59">
            <w:pPr>
              <w:pStyle w:val="Tablebullets2"/>
              <w:numPr>
                <w:ilvl w:val="1"/>
                <w:numId w:val="7"/>
              </w:numPr>
              <w:spacing w:before="0"/>
            </w:pPr>
            <w:r w:rsidRPr="00F503F8">
              <w:t>Scenario 2 – Place the measuring cylinder on a table whilst filling the cylinder and reading the volume. To determine the correct volume of liquid</w:t>
            </w:r>
            <w:r>
              <w:t>,</w:t>
            </w:r>
            <w:r w:rsidRPr="00F503F8">
              <w:t xml:space="preserve"> line up the eye to the level of where </w:t>
            </w:r>
            <w:r w:rsidRPr="00F503F8">
              <w:lastRenderedPageBreak/>
              <w:t>the liquid sits on the scale before taking the reading (</w:t>
            </w:r>
            <w:r w:rsidR="006715CF">
              <w:t>t</w:t>
            </w:r>
            <w:r w:rsidRPr="00F503F8">
              <w:t>his avoids parallax error</w:t>
            </w:r>
            <w:r w:rsidR="00DB6093">
              <w:t>)</w:t>
            </w:r>
            <w:r w:rsidRPr="00F503F8">
              <w:t>.</w:t>
            </w:r>
          </w:p>
          <w:p w14:paraId="2125DF6F" w14:textId="77777777" w:rsidR="00255A59" w:rsidRDefault="00D43CB8" w:rsidP="00255A59">
            <w:pPr>
              <w:pStyle w:val="Tablebullets2"/>
              <w:numPr>
                <w:ilvl w:val="1"/>
                <w:numId w:val="7"/>
              </w:numPr>
            </w:pPr>
            <w:r w:rsidRPr="00F503F8">
              <w:t>Scenario 3 – The thermometer should be held in the liquid away from the beaker sides when measuring the temperature. The liquid should be stirred before a measurement is taken.</w:t>
            </w:r>
          </w:p>
          <w:p w14:paraId="6E333FEE" w14:textId="1CF29409" w:rsidR="00D43CB8" w:rsidRPr="00255A59" w:rsidRDefault="00D43CB8" w:rsidP="00255A59">
            <w:pPr>
              <w:pStyle w:val="Tablebullets2"/>
              <w:numPr>
                <w:ilvl w:val="1"/>
                <w:numId w:val="7"/>
              </w:numPr>
            </w:pPr>
            <w:r w:rsidRPr="00255A59">
              <w:rPr>
                <w:szCs w:val="20"/>
              </w:rPr>
              <w:t>Scenario 4 – Use a pipette/syringe to accurately measure out the volume of liquid and transfer to the beaker. Beakers are not suitable for accurate volume measurements due to their larger graduations.</w:t>
            </w:r>
          </w:p>
        </w:tc>
      </w:tr>
      <w:tr w:rsidR="00714FE9" w14:paraId="6E8EAE5C" w14:textId="77777777" w:rsidTr="458EB3ED">
        <w:tc>
          <w:tcPr>
            <w:tcW w:w="2547" w:type="dxa"/>
          </w:tcPr>
          <w:p w14:paraId="07A92681" w14:textId="77777777" w:rsidR="00714FE9" w:rsidRDefault="00714FE9" w:rsidP="007A75FF">
            <w:pPr>
              <w:pStyle w:val="Tablehead2"/>
            </w:pPr>
            <w:r>
              <w:lastRenderedPageBreak/>
              <w:t>Activity 4: Escalating concerns</w:t>
            </w:r>
          </w:p>
          <w:p w14:paraId="7F36C88C" w14:textId="77777777" w:rsidR="00714FE9" w:rsidRDefault="00714FE9" w:rsidP="007A75FF">
            <w:pPr>
              <w:pStyle w:val="Tablesubhead2"/>
            </w:pPr>
            <w:r>
              <w:t xml:space="preserve">Suggested time: </w:t>
            </w:r>
          </w:p>
          <w:p w14:paraId="73B8B112" w14:textId="77777777" w:rsidR="00714FE9" w:rsidRDefault="00714FE9" w:rsidP="007A75FF">
            <w:pPr>
              <w:pStyle w:val="Tablebody2"/>
            </w:pPr>
            <w:r>
              <w:t>10 minutes</w:t>
            </w:r>
          </w:p>
          <w:p w14:paraId="0F6DF674" w14:textId="77777777" w:rsidR="00714FE9" w:rsidRPr="00E012F0" w:rsidRDefault="00714FE9" w:rsidP="007A75FF">
            <w:pPr>
              <w:pStyle w:val="Tablesubhead2"/>
            </w:pPr>
            <w:r w:rsidRPr="00E012F0">
              <w:t xml:space="preserve">Resources: </w:t>
            </w:r>
          </w:p>
          <w:p w14:paraId="7E8D07D9" w14:textId="03E47ABE" w:rsidR="00714FE9" w:rsidRDefault="1628FE6B" w:rsidP="007A75FF">
            <w:pPr>
              <w:pStyle w:val="Tablebullets2"/>
              <w:rPr>
                <w:b/>
              </w:rPr>
            </w:pPr>
            <w:r>
              <w:t>L3 Slide deck – slide</w:t>
            </w:r>
            <w:r w:rsidR="1BD1AA95">
              <w:t>s 1</w:t>
            </w:r>
            <w:r w:rsidR="6B013322">
              <w:t>3</w:t>
            </w:r>
            <w:r w:rsidR="00D65749">
              <w:t>–</w:t>
            </w:r>
            <w:r w:rsidR="1BD1AA95">
              <w:t>1</w:t>
            </w:r>
            <w:r w:rsidR="6B013322">
              <w:t>4</w:t>
            </w:r>
          </w:p>
        </w:tc>
        <w:tc>
          <w:tcPr>
            <w:tcW w:w="6469" w:type="dxa"/>
          </w:tcPr>
          <w:p w14:paraId="5FF0BFE1" w14:textId="5E4651FF" w:rsidR="00AB15BE" w:rsidRPr="00187A58" w:rsidRDefault="40662060" w:rsidP="007A75FF">
            <w:pPr>
              <w:pStyle w:val="Tablebullets2"/>
            </w:pPr>
            <w:r>
              <w:t xml:space="preserve">Ask students to read through the scenario on the slide about a potentially faulty </w:t>
            </w:r>
            <w:r w:rsidR="476D9512">
              <w:t>chemical</w:t>
            </w:r>
            <w:r>
              <w:t xml:space="preserve"> storage fridge. </w:t>
            </w:r>
            <w:r w:rsidR="5F9C5E40">
              <w:t>With</w:t>
            </w:r>
            <w:r>
              <w:t xml:space="preserve"> their partners</w:t>
            </w:r>
            <w:r w:rsidR="6ECB7777">
              <w:t>,</w:t>
            </w:r>
            <w:r>
              <w:t xml:space="preserve"> they should discuss what the trainee </w:t>
            </w:r>
            <w:r w:rsidR="476D9512">
              <w:t>chemist</w:t>
            </w:r>
            <w:r>
              <w:t xml:space="preserve"> should do next, before discussing the appropriate steps as a class. </w:t>
            </w:r>
          </w:p>
          <w:p w14:paraId="31FDFE78" w14:textId="601D6FE2" w:rsidR="00AB15BE" w:rsidRDefault="40662060" w:rsidP="007A75FF">
            <w:pPr>
              <w:pStyle w:val="Tablebullets2"/>
            </w:pPr>
            <w:r>
              <w:t xml:space="preserve">Students should realise that they are not responsible for determining if the equipment is faulty (testing </w:t>
            </w:r>
            <w:r w:rsidR="4F1A19A4">
              <w:t>whether</w:t>
            </w:r>
            <w:r>
              <w:t xml:space="preserve"> an electrical appliance is faulty is the responsibility of an electrical technician, but it is their responsibility to report the fault)</w:t>
            </w:r>
            <w:r w:rsidR="4F1A19A4">
              <w:t>,</w:t>
            </w:r>
            <w:r>
              <w:t xml:space="preserve"> so </w:t>
            </w:r>
            <w:r w:rsidR="013F5117">
              <w:t xml:space="preserve">they </w:t>
            </w:r>
            <w:r>
              <w:t xml:space="preserve">should not switch off the equipment. The </w:t>
            </w:r>
            <w:r w:rsidR="476D9512">
              <w:t>chemicals</w:t>
            </w:r>
            <w:r>
              <w:t xml:space="preserve"> should also not be moved before discussing with a line manager</w:t>
            </w:r>
            <w:r w:rsidR="4F1A19A4">
              <w:t xml:space="preserve"> because</w:t>
            </w:r>
            <w:r>
              <w:t xml:space="preserve"> if the equipment is faulty</w:t>
            </w:r>
            <w:r w:rsidR="6ECB7777">
              <w:t>,</w:t>
            </w:r>
            <w:r>
              <w:t xml:space="preserve"> </w:t>
            </w:r>
            <w:r w:rsidR="42BB783A">
              <w:t xml:space="preserve">the chemicals </w:t>
            </w:r>
            <w:r>
              <w:t xml:space="preserve">may need to be appropriately discarded as they may have degraded and therefore may </w:t>
            </w:r>
            <w:r w:rsidR="476D9512">
              <w:t>yiel</w:t>
            </w:r>
            <w:r w:rsidR="3487DCB3">
              <w:t>d invalid results</w:t>
            </w:r>
            <w:r>
              <w:t xml:space="preserve">. Marking the equipment as </w:t>
            </w:r>
            <w:r w:rsidR="17700F87">
              <w:t xml:space="preserve">faulty and </w:t>
            </w:r>
            <w:r>
              <w:t xml:space="preserve">not in </w:t>
            </w:r>
            <w:r w:rsidR="5DAF8DF4">
              <w:t>use and</w:t>
            </w:r>
            <w:r w:rsidR="17700F87">
              <w:t xml:space="preserve"> completing a proforma report form</w:t>
            </w:r>
            <w:r>
              <w:t xml:space="preserve"> is important so that another staff member does not </w:t>
            </w:r>
            <w:r w:rsidR="476D9512">
              <w:t>use the chemicals</w:t>
            </w:r>
            <w:r>
              <w:t xml:space="preserve">. </w:t>
            </w:r>
          </w:p>
          <w:p w14:paraId="619F24DC" w14:textId="09C6DF39" w:rsidR="002233D0" w:rsidRDefault="002233D0" w:rsidP="007A75FF">
            <w:pPr>
              <w:pStyle w:val="Tablebullets2"/>
            </w:pPr>
            <w:r>
              <w:t>It</w:t>
            </w:r>
            <w:r w:rsidR="42BB783A">
              <w:t xml:space="preserve"> i</w:t>
            </w:r>
            <w:r>
              <w:t>s also important to note that concerns should be escalated to a more senior member of staff if they come across equipment which is not fit for purpose while on placement, and later in their careers</w:t>
            </w:r>
            <w:r w:rsidR="6ECB7777">
              <w:t>.</w:t>
            </w:r>
          </w:p>
          <w:p w14:paraId="037304E0" w14:textId="59129AA9" w:rsidR="00714FE9" w:rsidRPr="00DD6454" w:rsidRDefault="40662060" w:rsidP="007A75FF">
            <w:pPr>
              <w:pStyle w:val="Tablebullets2"/>
            </w:pPr>
            <w:r>
              <w:t xml:space="preserve">Use slide </w:t>
            </w:r>
            <w:r w:rsidR="4F1A19A4">
              <w:t>1</w:t>
            </w:r>
            <w:r w:rsidR="6B013322">
              <w:t>4</w:t>
            </w:r>
            <w:r w:rsidR="4F1A19A4">
              <w:t xml:space="preserve"> </w:t>
            </w:r>
            <w:r>
              <w:t>to recap the key points in the discussion.</w:t>
            </w:r>
          </w:p>
        </w:tc>
      </w:tr>
      <w:tr w:rsidR="00714FE9" w14:paraId="6E333FF8" w14:textId="77777777" w:rsidTr="458EB3ED">
        <w:tc>
          <w:tcPr>
            <w:tcW w:w="2547" w:type="dxa"/>
          </w:tcPr>
          <w:p w14:paraId="6E333FF0" w14:textId="77777777" w:rsidR="00714FE9" w:rsidRDefault="00714FE9" w:rsidP="007A75FF">
            <w:pPr>
              <w:pStyle w:val="Tablehead2"/>
            </w:pPr>
            <w:r>
              <w:t>Plenary</w:t>
            </w:r>
          </w:p>
          <w:p w14:paraId="6E333FF1" w14:textId="77777777" w:rsidR="00714FE9" w:rsidRDefault="00714FE9" w:rsidP="007A75FF">
            <w:pPr>
              <w:pStyle w:val="Tablesubhead2"/>
            </w:pPr>
            <w:r>
              <w:t xml:space="preserve">Suggested time: </w:t>
            </w:r>
          </w:p>
          <w:p w14:paraId="6E333FF2" w14:textId="77777777" w:rsidR="00714FE9" w:rsidRDefault="00714FE9" w:rsidP="00714FE9">
            <w:pPr>
              <w:pBdr>
                <w:top w:val="nil"/>
                <w:left w:val="nil"/>
                <w:bottom w:val="nil"/>
                <w:right w:val="nil"/>
                <w:between w:val="nil"/>
              </w:pBdr>
              <w:spacing w:before="120" w:after="120" w:line="276" w:lineRule="auto"/>
              <w:rPr>
                <w:color w:val="0D0D0D"/>
                <w:sz w:val="20"/>
                <w:szCs w:val="20"/>
              </w:rPr>
            </w:pPr>
            <w:r>
              <w:rPr>
                <w:color w:val="0D0D0D"/>
                <w:sz w:val="20"/>
                <w:szCs w:val="20"/>
              </w:rPr>
              <w:t>5 minutes</w:t>
            </w:r>
          </w:p>
          <w:p w14:paraId="6E333FF3" w14:textId="77777777" w:rsidR="00714FE9" w:rsidRDefault="00714FE9" w:rsidP="007A75FF">
            <w:pPr>
              <w:pStyle w:val="Tablesubhead2"/>
            </w:pPr>
            <w:r>
              <w:t xml:space="preserve">Resources: </w:t>
            </w:r>
          </w:p>
          <w:p w14:paraId="6E333FF4" w14:textId="6D063BE3" w:rsidR="00714FE9" w:rsidRDefault="1628FE6B" w:rsidP="007A75FF">
            <w:pPr>
              <w:pStyle w:val="Tablebullets2"/>
            </w:pPr>
            <w:r>
              <w:t>L3 Slide deck – slide</w:t>
            </w:r>
            <w:r w:rsidR="00AF58AD">
              <w:t>s</w:t>
            </w:r>
            <w:r>
              <w:t xml:space="preserve"> 1</w:t>
            </w:r>
            <w:r w:rsidR="6B013322">
              <w:t>5</w:t>
            </w:r>
            <w:r w:rsidR="00AF58AD">
              <w:t>-16</w:t>
            </w:r>
          </w:p>
        </w:tc>
        <w:tc>
          <w:tcPr>
            <w:tcW w:w="6469" w:type="dxa"/>
          </w:tcPr>
          <w:p w14:paraId="6E333FF5" w14:textId="41A500B7" w:rsidR="00714FE9" w:rsidRPr="005D1D78" w:rsidRDefault="1628FE6B" w:rsidP="007A75FF">
            <w:pPr>
              <w:pStyle w:val="Tablebullets2"/>
            </w:pPr>
            <w:r w:rsidRPr="005D1D78">
              <w:t xml:space="preserve">Ask students to write down three reasons why it is important to calibrate </w:t>
            </w:r>
            <w:r w:rsidR="4F1A19A4" w:rsidRPr="005D1D78">
              <w:t xml:space="preserve">and test </w:t>
            </w:r>
            <w:r w:rsidRPr="005D1D78">
              <w:t>equipment</w:t>
            </w:r>
            <w:r w:rsidR="4F1A19A4" w:rsidRPr="005D1D78">
              <w:t xml:space="preserve"> (ensuring accuracy of measurements, prolonging the life of equipment, meeting legal requirements).</w:t>
            </w:r>
          </w:p>
          <w:p w14:paraId="6E333FF6" w14:textId="626EB967" w:rsidR="00714FE9" w:rsidRPr="005D1D78" w:rsidRDefault="1628FE6B" w:rsidP="007A75FF">
            <w:pPr>
              <w:pStyle w:val="Tablebullets2"/>
            </w:pPr>
            <w:r w:rsidRPr="005D1D78">
              <w:t xml:space="preserve">Revisit the learning objectives and check learning </w:t>
            </w:r>
            <w:r w:rsidR="6ECB7777" w:rsidRPr="005D1D78">
              <w:t>has</w:t>
            </w:r>
            <w:r w:rsidRPr="005D1D78">
              <w:t xml:space="preserve"> been achieved.</w:t>
            </w:r>
          </w:p>
          <w:p w14:paraId="6D8DB0FF" w14:textId="14652726" w:rsidR="00AF58AD" w:rsidRPr="005D1D78" w:rsidRDefault="00AF58AD" w:rsidP="00AF58AD">
            <w:pPr>
              <w:pStyle w:val="Tablebulletssmall"/>
              <w:rPr>
                <w:sz w:val="20"/>
                <w:szCs w:val="20"/>
              </w:rPr>
            </w:pPr>
            <w:r w:rsidRPr="005D1D78">
              <w:rPr>
                <w:rStyle w:val="normaltextrun"/>
                <w:sz w:val="20"/>
                <w:szCs w:val="20"/>
              </w:rPr>
              <w:t>Revisit the learning objectives to close the lesson on slide 16.</w:t>
            </w:r>
            <w:r w:rsidRPr="005D1D78">
              <w:rPr>
                <w:rStyle w:val="eop"/>
                <w:sz w:val="20"/>
                <w:szCs w:val="20"/>
              </w:rPr>
              <w:t> </w:t>
            </w:r>
          </w:p>
          <w:p w14:paraId="6E333FF7" w14:textId="6A3EFA26" w:rsidR="00714FE9" w:rsidRPr="005D1D78" w:rsidRDefault="00AF58AD" w:rsidP="001C63CF">
            <w:pPr>
              <w:pStyle w:val="Tablebulletssmall"/>
            </w:pPr>
            <w:r w:rsidRPr="005D1D78">
              <w:rPr>
                <w:rStyle w:val="normaltextrun"/>
                <w:sz w:val="20"/>
                <w:szCs w:val="20"/>
              </w:rPr>
              <w:t>Discuss the consolidation activity below (where appropriate).</w:t>
            </w:r>
            <w:r w:rsidRPr="005D1D78">
              <w:rPr>
                <w:rStyle w:val="eop"/>
                <w:sz w:val="20"/>
                <w:szCs w:val="20"/>
              </w:rPr>
              <w:t> </w:t>
            </w:r>
          </w:p>
        </w:tc>
      </w:tr>
      <w:tr w:rsidR="00714FE9" w14:paraId="6E334005" w14:textId="77777777" w:rsidTr="458EB3ED">
        <w:tc>
          <w:tcPr>
            <w:tcW w:w="2547" w:type="dxa"/>
          </w:tcPr>
          <w:p w14:paraId="6E333FF9" w14:textId="2D6E3BB7" w:rsidR="00714FE9" w:rsidRDefault="00714FE9" w:rsidP="007A75FF">
            <w:pPr>
              <w:pStyle w:val="Tablehead2"/>
            </w:pPr>
            <w:r>
              <w:t>Follow-up/ consolidation</w:t>
            </w:r>
          </w:p>
          <w:p w14:paraId="6E333FFA" w14:textId="77777777" w:rsidR="00714FE9" w:rsidRDefault="00714FE9" w:rsidP="007A75FF">
            <w:pPr>
              <w:pStyle w:val="Tablesubhead2"/>
            </w:pPr>
            <w:r>
              <w:t xml:space="preserve">Suggested time: </w:t>
            </w:r>
          </w:p>
          <w:p w14:paraId="6E333FFB" w14:textId="3C7C7872" w:rsidR="00714FE9" w:rsidRDefault="00714FE9" w:rsidP="00714FE9">
            <w:pPr>
              <w:pBdr>
                <w:top w:val="nil"/>
                <w:left w:val="nil"/>
                <w:bottom w:val="nil"/>
                <w:right w:val="nil"/>
                <w:between w:val="nil"/>
              </w:pBdr>
              <w:spacing w:before="120" w:after="120"/>
              <w:rPr>
                <w:color w:val="0D0D0D"/>
                <w:sz w:val="20"/>
                <w:szCs w:val="20"/>
              </w:rPr>
            </w:pPr>
            <w:r>
              <w:rPr>
                <w:color w:val="0D0D0D"/>
                <w:sz w:val="20"/>
                <w:szCs w:val="20"/>
              </w:rPr>
              <w:t>30</w:t>
            </w:r>
            <w:r w:rsidR="00D65749">
              <w:t>–</w:t>
            </w:r>
            <w:r>
              <w:rPr>
                <w:color w:val="0D0D0D"/>
                <w:sz w:val="20"/>
                <w:szCs w:val="20"/>
              </w:rPr>
              <w:t>45 minutes</w:t>
            </w:r>
          </w:p>
          <w:p w14:paraId="6E333FFC" w14:textId="77777777" w:rsidR="00714FE9" w:rsidRDefault="00714FE9" w:rsidP="007A75FF">
            <w:pPr>
              <w:pStyle w:val="Tablesubhead2"/>
            </w:pPr>
            <w:r>
              <w:t xml:space="preserve">Resources: </w:t>
            </w:r>
          </w:p>
          <w:p w14:paraId="4A076C09" w14:textId="3904ED8B" w:rsidR="00B91E8B" w:rsidRDefault="3F0F3E3B" w:rsidP="007A75FF">
            <w:pPr>
              <w:pStyle w:val="Tablebullets2"/>
            </w:pPr>
            <w:r>
              <w:t xml:space="preserve">L3 Slide deck – slide </w:t>
            </w:r>
            <w:r w:rsidR="68862B4B">
              <w:t>17</w:t>
            </w:r>
          </w:p>
          <w:p w14:paraId="6E334000" w14:textId="4CCB92C9" w:rsidR="00714FE9" w:rsidRDefault="00714FE9" w:rsidP="00B75CA6">
            <w:pPr>
              <w:pStyle w:val="Tablebullets2"/>
              <w:numPr>
                <w:ilvl w:val="0"/>
                <w:numId w:val="0"/>
              </w:numPr>
            </w:pPr>
          </w:p>
        </w:tc>
        <w:tc>
          <w:tcPr>
            <w:tcW w:w="6469" w:type="dxa"/>
          </w:tcPr>
          <w:p w14:paraId="6E334002" w14:textId="0B9A036F" w:rsidR="00714FE9" w:rsidRPr="005D1D78" w:rsidRDefault="1628FE6B" w:rsidP="007A75FF">
            <w:pPr>
              <w:pStyle w:val="Tablebullets2"/>
            </w:pPr>
            <w:r w:rsidRPr="005D1D78">
              <w:t>Students could be asked to look at online animations to help develop practical skills they lack confidence in</w:t>
            </w:r>
            <w:r w:rsidR="6ECB7777" w:rsidRPr="005D1D78">
              <w:t>, for example, h</w:t>
            </w:r>
            <w:r w:rsidRPr="005D1D78">
              <w:t>ow to make a solution. S</w:t>
            </w:r>
            <w:r w:rsidR="11538DC0" w:rsidRPr="005D1D78">
              <w:t>ome</w:t>
            </w:r>
            <w:r w:rsidRPr="005D1D78">
              <w:t xml:space="preserve"> examples can be found here: </w:t>
            </w:r>
            <w:hyperlink r:id="rId61">
              <w:r w:rsidRPr="005D1D78">
                <w:rPr>
                  <w:color w:val="0563C1"/>
                  <w:u w:val="single"/>
                </w:rPr>
                <w:t>www.labxchange.org/library</w:t>
              </w:r>
            </w:hyperlink>
          </w:p>
          <w:p w14:paraId="6E334003" w14:textId="77777777" w:rsidR="00714FE9" w:rsidRPr="005D1D78" w:rsidRDefault="1628FE6B" w:rsidP="007A75FF">
            <w:pPr>
              <w:pStyle w:val="Tablebullets2"/>
            </w:pPr>
            <w:r w:rsidRPr="005D1D78">
              <w:t xml:space="preserve">Students may wish to make a video(s) of either correct, or subtly incorrect, procedures to show to the rest of the group in a later session for them to critique. </w:t>
            </w:r>
          </w:p>
          <w:p w14:paraId="6E334004" w14:textId="42DBC2BC" w:rsidR="00AF58AD" w:rsidRPr="005D1D78" w:rsidRDefault="1628FE6B" w:rsidP="001C63CF">
            <w:pPr>
              <w:pStyle w:val="Tablebullets2"/>
            </w:pPr>
            <w:r w:rsidRPr="005D1D78">
              <w:t>Students could join in with a measurement challenge</w:t>
            </w:r>
            <w:r w:rsidR="18AD8B65" w:rsidRPr="005D1D78">
              <w:t>,</w:t>
            </w:r>
            <w:r w:rsidRPr="005D1D78">
              <w:t xml:space="preserve"> </w:t>
            </w:r>
            <w:r w:rsidR="00714FE9" w:rsidRPr="005D1D78">
              <w:t>courtesy of</w:t>
            </w:r>
            <w:r w:rsidR="18AD8B65" w:rsidRPr="005D1D78">
              <w:t xml:space="preserve"> </w:t>
            </w:r>
            <w:r w:rsidRPr="005D1D78">
              <w:t>the National Physical Laboratory</w:t>
            </w:r>
            <w:r w:rsidR="18AD8B65" w:rsidRPr="005D1D78">
              <w:t xml:space="preserve"> (NPL)</w:t>
            </w:r>
            <w:r w:rsidRPr="005D1D78">
              <w:t xml:space="preserve">, using their measurement skills at home: </w:t>
            </w:r>
            <w:hyperlink r:id="rId62">
              <w:r w:rsidR="18AD8B65" w:rsidRPr="005D1D78">
                <w:rPr>
                  <w:rStyle w:val="Hyperlink"/>
                  <w:color w:val="1155CC"/>
                </w:rPr>
                <w:t>https://www.npl.co.uk/measurement-at-home</w:t>
              </w:r>
            </w:hyperlink>
          </w:p>
        </w:tc>
      </w:tr>
    </w:tbl>
    <w:p w14:paraId="6E334006" w14:textId="2995B5AF" w:rsidR="004070DD" w:rsidRDefault="00D6110A">
      <w:pPr>
        <w:spacing w:line="276" w:lineRule="auto"/>
        <w:rPr>
          <w:sz w:val="4"/>
          <w:szCs w:val="4"/>
        </w:rPr>
        <w:sectPr w:rsidR="004070DD" w:rsidSect="00E54C17">
          <w:headerReference w:type="even" r:id="rId63"/>
          <w:headerReference w:type="default" r:id="rId64"/>
          <w:pgSz w:w="11906" w:h="16838"/>
          <w:pgMar w:top="1440" w:right="1440" w:bottom="1440" w:left="1440" w:header="708" w:footer="708" w:gutter="0"/>
          <w:cols w:space="720"/>
        </w:sectPr>
      </w:pPr>
      <w:r>
        <w:rPr>
          <w:sz w:val="4"/>
          <w:szCs w:val="4"/>
        </w:rPr>
        <w:t>32</w:t>
      </w:r>
    </w:p>
    <w:bookmarkStart w:id="59" w:name="_Toc157677647"/>
    <w:bookmarkStart w:id="60" w:name="_Toc164177665"/>
    <w:bookmarkStart w:id="61" w:name="_Toc164177878"/>
    <w:p w14:paraId="6E334007" w14:textId="78D1EDAA" w:rsidR="004070DD" w:rsidRPr="002408E6" w:rsidRDefault="00000000">
      <w:pPr>
        <w:pStyle w:val="Heading1"/>
        <w:spacing w:line="276" w:lineRule="auto"/>
      </w:pPr>
      <w:sdt>
        <w:sdtPr>
          <w:tag w:val="goog_rdk_50"/>
          <w:id w:val="-1488394149"/>
        </w:sdtPr>
        <w:sdtContent/>
      </w:sdt>
      <w:r w:rsidR="00C26C50" w:rsidRPr="002408E6">
        <w:t>Lesson 4: Maintaining clean work areas, machinery and resources (A8</w:t>
      </w:r>
      <w:r w:rsidR="005049BF">
        <w:t>.</w:t>
      </w:r>
      <w:r w:rsidR="00C26C50" w:rsidRPr="002408E6">
        <w:t>5, A8.6, A8.10)</w:t>
      </w:r>
      <w:bookmarkEnd w:id="59"/>
      <w:bookmarkEnd w:id="60"/>
      <w:bookmarkEnd w:id="61"/>
    </w:p>
    <w:p w14:paraId="6E334008" w14:textId="518F23CF" w:rsidR="004070DD" w:rsidRDefault="00C26C50">
      <w:pPr>
        <w:spacing w:before="120" w:after="120" w:line="276" w:lineRule="auto"/>
      </w:pPr>
      <w:r>
        <w:t>This lesson introduces students to some potential consequences of incorrectly storing, cleaning and maintaining products, materials, equipment and workspaces. Using contamination as a focus, students look at how this may occur and control measures which can be taken to mitigate the risk of this happening.</w:t>
      </w:r>
    </w:p>
    <w:p w14:paraId="6E334009" w14:textId="77777777" w:rsidR="004070DD" w:rsidRPr="002408E6" w:rsidRDefault="00C26C50" w:rsidP="002408E6">
      <w:pPr>
        <w:pStyle w:val="Heading2"/>
      </w:pPr>
      <w:bookmarkStart w:id="62" w:name="_Toc157677648"/>
      <w:bookmarkStart w:id="63" w:name="_Toc164177666"/>
      <w:bookmarkStart w:id="64" w:name="_Toc164177879"/>
      <w:r w:rsidRPr="002408E6">
        <w:t>Preparation</w:t>
      </w:r>
      <w:bookmarkEnd w:id="62"/>
      <w:bookmarkEnd w:id="63"/>
      <w:bookmarkEnd w:id="64"/>
    </w:p>
    <w:tbl>
      <w:tblPr>
        <w:tblStyle w:val="af4"/>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4070DD" w14:paraId="6E33400E" w14:textId="77777777" w:rsidTr="343CA677">
        <w:tc>
          <w:tcPr>
            <w:tcW w:w="2547" w:type="dxa"/>
          </w:tcPr>
          <w:p w14:paraId="6E33400A" w14:textId="77777777" w:rsidR="004070DD" w:rsidRDefault="00C26C50" w:rsidP="0014299A">
            <w:pPr>
              <w:pStyle w:val="Tablehead2"/>
            </w:pPr>
            <w:r>
              <w:t>Resources provided</w:t>
            </w:r>
          </w:p>
        </w:tc>
        <w:tc>
          <w:tcPr>
            <w:tcW w:w="6469" w:type="dxa"/>
          </w:tcPr>
          <w:p w14:paraId="6E33400B" w14:textId="77777777" w:rsidR="004070DD" w:rsidRDefault="00C26C50" w:rsidP="0014299A">
            <w:pPr>
              <w:pStyle w:val="Tablebullets2"/>
            </w:pPr>
            <w:r>
              <w:t>L4 Slide deck</w:t>
            </w:r>
          </w:p>
          <w:p w14:paraId="6E33400C" w14:textId="59C89D01" w:rsidR="004070DD" w:rsidRDefault="00C26C50" w:rsidP="0014299A">
            <w:pPr>
              <w:pStyle w:val="Tablebullets2"/>
            </w:pPr>
            <w:r>
              <w:t xml:space="preserve">Activity </w:t>
            </w:r>
            <w:r w:rsidR="0D145AFF">
              <w:t>2</w:t>
            </w:r>
            <w:r>
              <w:t xml:space="preserve"> – L4 Activity </w:t>
            </w:r>
            <w:r w:rsidR="0D145AFF">
              <w:t>2</w:t>
            </w:r>
            <w:r>
              <w:t xml:space="preserve"> Worksheet</w:t>
            </w:r>
          </w:p>
          <w:p w14:paraId="6E33400D" w14:textId="19AA2808" w:rsidR="004070DD" w:rsidRDefault="00C26C50" w:rsidP="0014299A">
            <w:pPr>
              <w:pStyle w:val="Tablebullets2"/>
            </w:pPr>
            <w:r>
              <w:t xml:space="preserve">Activity </w:t>
            </w:r>
            <w:r w:rsidR="0D145AFF">
              <w:t>3</w:t>
            </w:r>
            <w:r>
              <w:t xml:space="preserve"> – L4 Activity </w:t>
            </w:r>
            <w:r w:rsidR="0D145AFF">
              <w:t>3</w:t>
            </w:r>
            <w:r>
              <w:t xml:space="preserve"> Worksheet</w:t>
            </w:r>
          </w:p>
        </w:tc>
      </w:tr>
      <w:tr w:rsidR="004070DD" w14:paraId="6E334019" w14:textId="77777777" w:rsidTr="343CA677">
        <w:tc>
          <w:tcPr>
            <w:tcW w:w="2547" w:type="dxa"/>
          </w:tcPr>
          <w:p w14:paraId="6E33400F" w14:textId="77777777" w:rsidR="004070DD" w:rsidRDefault="00C26C50" w:rsidP="0014299A">
            <w:pPr>
              <w:pStyle w:val="Tablehead2"/>
            </w:pPr>
            <w:r>
              <w:t>Equipment needed</w:t>
            </w:r>
          </w:p>
        </w:tc>
        <w:tc>
          <w:tcPr>
            <w:tcW w:w="6469" w:type="dxa"/>
          </w:tcPr>
          <w:p w14:paraId="6E334010" w14:textId="3B5FE55D" w:rsidR="004070DD" w:rsidRDefault="00C26C50" w:rsidP="0014299A">
            <w:pPr>
              <w:pStyle w:val="Tablebullets2"/>
            </w:pPr>
            <w:r>
              <w:t xml:space="preserve">Boiling tubes </w:t>
            </w:r>
            <w:r w:rsidR="00D65749">
              <w:t>–</w:t>
            </w:r>
            <w:r>
              <w:t xml:space="preserve"> one per student. Place boiling tubes part-filled with milk and water into a rack. Add strong starch solution to one of the tubes to make it ‘infected’. Check it can be detected with iodine when further diluted.</w:t>
            </w:r>
          </w:p>
          <w:p w14:paraId="6E334011" w14:textId="77777777" w:rsidR="004070DD" w:rsidRDefault="00C26C50" w:rsidP="0014299A">
            <w:pPr>
              <w:pStyle w:val="Tablebullets2"/>
            </w:pPr>
            <w:r>
              <w:t>Iodine in a dropper bottle</w:t>
            </w:r>
          </w:p>
          <w:p w14:paraId="6E334012" w14:textId="77777777" w:rsidR="004070DD" w:rsidRDefault="00C26C50" w:rsidP="0014299A">
            <w:pPr>
              <w:pStyle w:val="Tablebullets2"/>
            </w:pPr>
            <w:r>
              <w:t>Eye protection</w:t>
            </w:r>
          </w:p>
          <w:p w14:paraId="6E334013" w14:textId="77777777" w:rsidR="004070DD" w:rsidRDefault="00C26C50" w:rsidP="0014299A">
            <w:pPr>
              <w:pStyle w:val="Tablebullets2"/>
            </w:pPr>
            <w:r>
              <w:t>Measuring cylinder</w:t>
            </w:r>
          </w:p>
          <w:p w14:paraId="6E334014" w14:textId="77777777" w:rsidR="004070DD" w:rsidRDefault="00C26C50" w:rsidP="0014299A">
            <w:pPr>
              <w:pStyle w:val="Tablebullets2"/>
            </w:pPr>
            <w:r>
              <w:t>Beaker (to mix milk solutions)</w:t>
            </w:r>
          </w:p>
          <w:p w14:paraId="6E334015" w14:textId="77777777" w:rsidR="004070DD" w:rsidRDefault="00C26C50" w:rsidP="0014299A">
            <w:pPr>
              <w:pStyle w:val="Tablebullets2"/>
            </w:pPr>
            <w:r>
              <w:t>Stirring rods</w:t>
            </w:r>
          </w:p>
          <w:p w14:paraId="6E334016" w14:textId="77777777" w:rsidR="004070DD" w:rsidRDefault="00C26C50" w:rsidP="0013581A">
            <w:pPr>
              <w:pStyle w:val="Tablebullets2"/>
              <w:numPr>
                <w:ilvl w:val="0"/>
                <w:numId w:val="0"/>
              </w:numPr>
              <w:ind w:left="61"/>
            </w:pPr>
            <w:r>
              <w:t>OR</w:t>
            </w:r>
          </w:p>
          <w:p w14:paraId="6E334017" w14:textId="77777777" w:rsidR="004070DD" w:rsidRDefault="00C26C50" w:rsidP="0014299A">
            <w:pPr>
              <w:pStyle w:val="Tablebullets2"/>
            </w:pPr>
            <w:r>
              <w:t>Fluorescent tracking gel and UV light/ hand washing light box.</w:t>
            </w:r>
          </w:p>
          <w:p w14:paraId="6E334018" w14:textId="32BF758A" w:rsidR="004070DD" w:rsidRDefault="00C26C50" w:rsidP="0014299A">
            <w:pPr>
              <w:pStyle w:val="Tablebody2"/>
            </w:pPr>
            <w:r>
              <w:t>If available</w:t>
            </w:r>
            <w:r w:rsidR="005D5499">
              <w:t>,</w:t>
            </w:r>
            <w:r>
              <w:t xml:space="preserve"> a science technician may be able to support with the setup of the equipment required in this lesson. </w:t>
            </w:r>
          </w:p>
        </w:tc>
      </w:tr>
      <w:tr w:rsidR="004070DD" w14:paraId="6E33401C" w14:textId="77777777" w:rsidTr="343CA677">
        <w:tc>
          <w:tcPr>
            <w:tcW w:w="2547" w:type="dxa"/>
          </w:tcPr>
          <w:p w14:paraId="6E33401A" w14:textId="77777777" w:rsidR="004070DD" w:rsidRDefault="00C26C50" w:rsidP="0014299A">
            <w:pPr>
              <w:pStyle w:val="Tablehead2"/>
            </w:pPr>
            <w:r>
              <w:t>Safety factors</w:t>
            </w:r>
          </w:p>
        </w:tc>
        <w:tc>
          <w:tcPr>
            <w:tcW w:w="6469" w:type="dxa"/>
          </w:tcPr>
          <w:p w14:paraId="6E33401B" w14:textId="00F49D02" w:rsidR="004070DD" w:rsidRDefault="00C26C50" w:rsidP="0013581A">
            <w:pPr>
              <w:pStyle w:val="Tablebullets2"/>
              <w:numPr>
                <w:ilvl w:val="0"/>
                <w:numId w:val="0"/>
              </w:numPr>
              <w:ind w:left="61"/>
              <w:rPr>
                <w:color w:val="000000"/>
              </w:rPr>
            </w:pPr>
            <w:r>
              <w:t xml:space="preserve">Teachers are required to carry out their own risk </w:t>
            </w:r>
            <w:r w:rsidRPr="343CA677">
              <w:rPr>
                <w:rStyle w:val="Tablebody2Char"/>
              </w:rPr>
              <w:t xml:space="preserve">assessments for these activities. </w:t>
            </w:r>
          </w:p>
        </w:tc>
      </w:tr>
      <w:tr w:rsidR="004070DD" w14:paraId="6E33401F" w14:textId="77777777" w:rsidTr="343CA677">
        <w:tc>
          <w:tcPr>
            <w:tcW w:w="2547" w:type="dxa"/>
          </w:tcPr>
          <w:p w14:paraId="6E33401D" w14:textId="0A66B1D5" w:rsidR="004070DD" w:rsidRDefault="00C26C50" w:rsidP="0014299A">
            <w:pPr>
              <w:pStyle w:val="Tablehead2"/>
            </w:pPr>
            <w:r>
              <w:t>CLEAP</w:t>
            </w:r>
            <w:r w:rsidR="00D65749">
              <w:t>S</w:t>
            </w:r>
            <w:r>
              <w:t>S references</w:t>
            </w:r>
          </w:p>
        </w:tc>
        <w:tc>
          <w:tcPr>
            <w:tcW w:w="6469" w:type="dxa"/>
          </w:tcPr>
          <w:p w14:paraId="6E33401E" w14:textId="28C66A43" w:rsidR="004070DD" w:rsidRDefault="00C26C50" w:rsidP="009140D2">
            <w:pPr>
              <w:pStyle w:val="Tablebullets2"/>
            </w:pPr>
            <w:r>
              <w:t xml:space="preserve">Iodine </w:t>
            </w:r>
            <w:r w:rsidR="00D65749">
              <w:t>–</w:t>
            </w:r>
            <w:r>
              <w:t xml:space="preserve"> see CLEAPSS Student Safety Sheet 56: </w:t>
            </w:r>
            <w:r>
              <w:br/>
            </w:r>
            <w:hyperlink r:id="rId65">
              <w:r w:rsidR="0086650E">
                <w:rPr>
                  <w:rStyle w:val="Hyperlink"/>
                </w:rPr>
                <w:t>http://science.cleapss.org.uk/resource/sss056-iodine.pdf</w:t>
              </w:r>
            </w:hyperlink>
          </w:p>
        </w:tc>
      </w:tr>
      <w:tr w:rsidR="004070DD" w14:paraId="6E334024" w14:textId="77777777" w:rsidTr="343CA677">
        <w:tc>
          <w:tcPr>
            <w:tcW w:w="2547" w:type="dxa"/>
          </w:tcPr>
          <w:p w14:paraId="6E334020" w14:textId="77777777" w:rsidR="004070DD" w:rsidRDefault="00C26C50" w:rsidP="0014299A">
            <w:pPr>
              <w:pStyle w:val="Tablehead2"/>
            </w:pPr>
            <w:r>
              <w:t>Prior learning</w:t>
            </w:r>
          </w:p>
        </w:tc>
        <w:tc>
          <w:tcPr>
            <w:tcW w:w="6469" w:type="dxa"/>
          </w:tcPr>
          <w:p w14:paraId="6E334021" w14:textId="0620D651" w:rsidR="004070DD" w:rsidRDefault="00C26C50" w:rsidP="0014299A">
            <w:pPr>
              <w:pStyle w:val="Tablebullets2"/>
            </w:pPr>
            <w:r>
              <w:t>The purpose of a SOP (</w:t>
            </w:r>
            <w:r w:rsidR="00B22C53">
              <w:t>L</w:t>
            </w:r>
            <w:r>
              <w:t>esson 1).</w:t>
            </w:r>
          </w:p>
          <w:p w14:paraId="6E334022" w14:textId="45FC186B" w:rsidR="004070DD" w:rsidRDefault="00C26C50" w:rsidP="0014299A">
            <w:pPr>
              <w:pStyle w:val="Tablebullets2"/>
            </w:pPr>
            <w:r>
              <w:t xml:space="preserve">The purpose of organisational policies and procedures in the </w:t>
            </w:r>
            <w:r w:rsidR="002D7450">
              <w:t xml:space="preserve">Health and Science </w:t>
            </w:r>
            <w:r>
              <w:t>sector</w:t>
            </w:r>
            <w:r w:rsidR="0013594B">
              <w:t>s</w:t>
            </w:r>
            <w:r>
              <w:t xml:space="preserve"> </w:t>
            </w:r>
            <w:r w:rsidR="008A518D">
              <w:t>(</w:t>
            </w:r>
            <w:hyperlink r:id="rId66" w:history="1">
              <w:r w:rsidR="008A518D" w:rsidRPr="00EA716B">
                <w:rPr>
                  <w:rStyle w:val="Hyperlink"/>
                </w:rPr>
                <w:t>A1 Working within the health and science sector</w:t>
              </w:r>
              <w:r w:rsidR="00EB6B22" w:rsidRPr="00EA716B">
                <w:rPr>
                  <w:rStyle w:val="Hyperlink"/>
                </w:rPr>
                <w:t>s</w:t>
              </w:r>
            </w:hyperlink>
            <w:r w:rsidR="008A518D">
              <w:t xml:space="preserve"> - Lesson 1 Organisational policies and procedures)</w:t>
            </w:r>
            <w:r>
              <w:t>.</w:t>
            </w:r>
          </w:p>
          <w:p w14:paraId="6E334023" w14:textId="2DAE878E" w:rsidR="004070DD" w:rsidRDefault="00C26C50" w:rsidP="0014299A">
            <w:pPr>
              <w:pStyle w:val="Tablebullets2"/>
            </w:pPr>
            <w:r>
              <w:t xml:space="preserve">The importance of adhering to quality standards, quality management and audit processes within the </w:t>
            </w:r>
            <w:r w:rsidR="002D7450">
              <w:t xml:space="preserve">Health and Science </w:t>
            </w:r>
            <w:r>
              <w:t>sector</w:t>
            </w:r>
            <w:r w:rsidR="0013594B">
              <w:t>s</w:t>
            </w:r>
            <w:r>
              <w:t xml:space="preserve"> </w:t>
            </w:r>
            <w:r w:rsidR="00EE1B1B">
              <w:t>(</w:t>
            </w:r>
            <w:hyperlink r:id="rId67" w:history="1">
              <w:r w:rsidR="00EE1B1B" w:rsidRPr="00EA716B">
                <w:rPr>
                  <w:rStyle w:val="Hyperlink"/>
                </w:rPr>
                <w:t>A1 Working within the health and science sector</w:t>
              </w:r>
              <w:r w:rsidR="00EB6B22" w:rsidRPr="00EA716B">
                <w:rPr>
                  <w:rStyle w:val="Hyperlink"/>
                </w:rPr>
                <w:t>s</w:t>
              </w:r>
            </w:hyperlink>
            <w:r w:rsidR="00EE1B1B">
              <w:t xml:space="preserve"> - Lesson 1 Organisational policies and procedures)</w:t>
            </w:r>
            <w:r>
              <w:t>.</w:t>
            </w:r>
          </w:p>
        </w:tc>
      </w:tr>
      <w:tr w:rsidR="004070DD" w14:paraId="6E334028" w14:textId="77777777" w:rsidTr="343CA677">
        <w:tc>
          <w:tcPr>
            <w:tcW w:w="2547" w:type="dxa"/>
          </w:tcPr>
          <w:p w14:paraId="6E334025" w14:textId="77777777" w:rsidR="004070DD" w:rsidRDefault="00C26C50" w:rsidP="0014299A">
            <w:pPr>
              <w:pStyle w:val="Tablehead2"/>
            </w:pPr>
            <w:r>
              <w:t>Common misconceptions</w:t>
            </w:r>
          </w:p>
        </w:tc>
        <w:tc>
          <w:tcPr>
            <w:tcW w:w="6469" w:type="dxa"/>
          </w:tcPr>
          <w:p w14:paraId="6E334026" w14:textId="77777777" w:rsidR="004070DD" w:rsidRDefault="00C26C50" w:rsidP="0014299A">
            <w:pPr>
              <w:pStyle w:val="Tablebullets2"/>
            </w:pPr>
            <w:r>
              <w:t>Contamination only occurs when food or a medical product contains a microorganism.</w:t>
            </w:r>
          </w:p>
          <w:p w14:paraId="6E334027" w14:textId="77777777" w:rsidR="004070DD" w:rsidRDefault="00C26C50" w:rsidP="0014299A">
            <w:pPr>
              <w:pStyle w:val="Tablebullets2"/>
            </w:pPr>
            <w:r>
              <w:t>Cross-contamination and contamination are the same thing.</w:t>
            </w:r>
          </w:p>
        </w:tc>
      </w:tr>
      <w:tr w:rsidR="004070DD" w14:paraId="6E33402B" w14:textId="77777777" w:rsidTr="343CA677">
        <w:tc>
          <w:tcPr>
            <w:tcW w:w="2547" w:type="dxa"/>
          </w:tcPr>
          <w:p w14:paraId="6E334029" w14:textId="77777777" w:rsidR="004070DD" w:rsidRDefault="00C26C50" w:rsidP="0014299A">
            <w:pPr>
              <w:pStyle w:val="Tablehead2"/>
            </w:pPr>
            <w:r>
              <w:lastRenderedPageBreak/>
              <w:t>Accessibility</w:t>
            </w:r>
          </w:p>
        </w:tc>
        <w:tc>
          <w:tcPr>
            <w:tcW w:w="6469" w:type="dxa"/>
          </w:tcPr>
          <w:p w14:paraId="2DF29D2D" w14:textId="77777777" w:rsidR="00D65749" w:rsidRPr="005D5499" w:rsidRDefault="00D65749" w:rsidP="00D65749">
            <w:pPr>
              <w:pStyle w:val="Tablebulletssmall"/>
              <w:rPr>
                <w:sz w:val="20"/>
                <w:szCs w:val="20"/>
              </w:rPr>
            </w:pPr>
            <w:r w:rsidRPr="343CA677">
              <w:rPr>
                <w:sz w:val="20"/>
                <w:szCs w:val="20"/>
              </w:rPr>
              <w:t>Seek to ensure wide representation for any visiting speakers and case studies used.</w:t>
            </w:r>
          </w:p>
          <w:p w14:paraId="6E33402A" w14:textId="01850A73" w:rsidR="004070DD" w:rsidRDefault="00C26C50" w:rsidP="00D65749">
            <w:pPr>
              <w:pStyle w:val="Tablebulletssmall"/>
            </w:pPr>
            <w:r w:rsidRPr="343CA677">
              <w:rPr>
                <w:sz w:val="20"/>
                <w:szCs w:val="20"/>
              </w:rPr>
              <w:t xml:space="preserve">Choice of practical depending on equipment available. Students can visualise the spreading of contamination using a </w:t>
            </w:r>
            <w:r w:rsidR="3C16AE23" w:rsidRPr="343CA677">
              <w:rPr>
                <w:sz w:val="20"/>
                <w:szCs w:val="20"/>
              </w:rPr>
              <w:t>fluorescent</w:t>
            </w:r>
            <w:r w:rsidRPr="343CA677">
              <w:rPr>
                <w:sz w:val="20"/>
                <w:szCs w:val="20"/>
              </w:rPr>
              <w:t xml:space="preserve"> dye or complete the practical using milk and starch solution.</w:t>
            </w:r>
          </w:p>
        </w:tc>
      </w:tr>
    </w:tbl>
    <w:p w14:paraId="6E33402C" w14:textId="77777777" w:rsidR="004070DD" w:rsidRDefault="004070DD">
      <w:pPr>
        <w:spacing w:line="276" w:lineRule="auto"/>
      </w:pPr>
    </w:p>
    <w:p w14:paraId="6E33402D" w14:textId="77777777" w:rsidR="004070DD" w:rsidRPr="002408E6" w:rsidRDefault="00C26C50" w:rsidP="002408E6">
      <w:pPr>
        <w:pStyle w:val="Heading2"/>
      </w:pPr>
      <w:bookmarkStart w:id="65" w:name="_Toc157677649"/>
      <w:bookmarkStart w:id="66" w:name="_Toc164177667"/>
      <w:bookmarkStart w:id="67" w:name="_Toc164177880"/>
      <w:r w:rsidRPr="002408E6">
        <w:t>Activity guide</w:t>
      </w:r>
      <w:bookmarkEnd w:id="65"/>
      <w:bookmarkEnd w:id="66"/>
      <w:bookmarkEnd w:id="67"/>
    </w:p>
    <w:tbl>
      <w:tblPr>
        <w:tblStyle w:val="af5"/>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4070DD" w14:paraId="6E33403A" w14:textId="77777777" w:rsidTr="458EB3ED">
        <w:tc>
          <w:tcPr>
            <w:tcW w:w="2547" w:type="dxa"/>
          </w:tcPr>
          <w:p w14:paraId="6E33402E" w14:textId="77777777" w:rsidR="004070DD" w:rsidRDefault="00C26C50" w:rsidP="0014299A">
            <w:pPr>
              <w:pStyle w:val="Tablehead2"/>
            </w:pPr>
            <w:r>
              <w:t>Introduction</w:t>
            </w:r>
          </w:p>
          <w:p w14:paraId="6E33402F" w14:textId="77777777" w:rsidR="004070DD" w:rsidRPr="0014299A" w:rsidRDefault="00C26C50" w:rsidP="0014299A">
            <w:pPr>
              <w:pStyle w:val="Tablesubhead2"/>
            </w:pPr>
            <w:r w:rsidRPr="0014299A">
              <w:t xml:space="preserve">SUGGESTED TIME: </w:t>
            </w:r>
          </w:p>
          <w:p w14:paraId="6E334030" w14:textId="752BC5F5" w:rsidR="004070DD" w:rsidRDefault="00C26C50">
            <w:pPr>
              <w:pBdr>
                <w:top w:val="nil"/>
                <w:left w:val="nil"/>
                <w:bottom w:val="nil"/>
                <w:right w:val="nil"/>
                <w:between w:val="nil"/>
              </w:pBdr>
              <w:spacing w:before="120" w:after="120" w:line="276" w:lineRule="auto"/>
              <w:rPr>
                <w:color w:val="0D0D0D"/>
                <w:sz w:val="20"/>
                <w:szCs w:val="20"/>
              </w:rPr>
            </w:pPr>
            <w:r>
              <w:rPr>
                <w:sz w:val="20"/>
                <w:szCs w:val="20"/>
              </w:rPr>
              <w:t>5</w:t>
            </w:r>
            <w:r w:rsidR="00D65749">
              <w:t>–</w:t>
            </w:r>
            <w:r>
              <w:rPr>
                <w:sz w:val="20"/>
                <w:szCs w:val="20"/>
              </w:rPr>
              <w:t>10</w:t>
            </w:r>
            <w:r>
              <w:rPr>
                <w:color w:val="0D0D0D"/>
                <w:sz w:val="20"/>
                <w:szCs w:val="20"/>
              </w:rPr>
              <w:t xml:space="preserve"> minutes</w:t>
            </w:r>
          </w:p>
          <w:p w14:paraId="6E334031" w14:textId="77777777" w:rsidR="004070DD" w:rsidRDefault="00C26C50" w:rsidP="0014299A">
            <w:pPr>
              <w:pStyle w:val="Tablesubhead2"/>
            </w:pPr>
            <w:r>
              <w:t xml:space="preserve">RESOURCES: </w:t>
            </w:r>
          </w:p>
          <w:p w14:paraId="6E334032" w14:textId="620C7718" w:rsidR="004070DD" w:rsidRDefault="00C26C50" w:rsidP="0014299A">
            <w:pPr>
              <w:pStyle w:val="Tablebullets2"/>
            </w:pPr>
            <w:r>
              <w:t>L4 Slide deck – slides 2</w:t>
            </w:r>
            <w:r w:rsidR="00D65749">
              <w:t>–</w:t>
            </w:r>
            <w:r w:rsidR="13FEB22A">
              <w:t>4</w:t>
            </w:r>
          </w:p>
        </w:tc>
        <w:tc>
          <w:tcPr>
            <w:tcW w:w="6469" w:type="dxa"/>
          </w:tcPr>
          <w:p w14:paraId="553EB739" w14:textId="01CE7A21" w:rsidR="458EB3ED" w:rsidRPr="005D1D78" w:rsidRDefault="1E6CF4CF" w:rsidP="005D1D78">
            <w:pPr>
              <w:pStyle w:val="Tablebullets2"/>
            </w:pPr>
            <w:r w:rsidRPr="005D1D78">
              <w:t>The slide deck summarises what will be covered in the lesson. You may wish to use this with students.</w:t>
            </w:r>
          </w:p>
          <w:p w14:paraId="7A419DE2" w14:textId="612DEBBF" w:rsidR="006A276F" w:rsidRDefault="00722DAF" w:rsidP="0014299A">
            <w:pPr>
              <w:pStyle w:val="Tablebullets2"/>
              <w:rPr>
                <w:color w:val="000000"/>
              </w:rPr>
            </w:pPr>
            <w:r>
              <w:t>Start</w:t>
            </w:r>
            <w:r w:rsidR="17445C5B">
              <w:t xml:space="preserve"> the lesson</w:t>
            </w:r>
            <w:r>
              <w:t xml:space="preserve"> by introducing the lesson objectives using the slide deck.</w:t>
            </w:r>
          </w:p>
          <w:p w14:paraId="4252ECEC" w14:textId="48B823FB" w:rsidR="006A276F" w:rsidRDefault="006A276F" w:rsidP="0014299A">
            <w:pPr>
              <w:pStyle w:val="Tablebullets2"/>
              <w:rPr>
                <w:color w:val="000000"/>
              </w:rPr>
            </w:pPr>
            <w:r w:rsidRPr="11D9A6B7">
              <w:rPr>
                <w:color w:val="000000" w:themeColor="text1"/>
              </w:rPr>
              <w:t>This introduction is designed to remind students about the importance of regularly cleaning surfaces and equipment</w:t>
            </w:r>
            <w:r w:rsidR="004C3F75" w:rsidRPr="11D9A6B7">
              <w:rPr>
                <w:color w:val="000000" w:themeColor="text1"/>
              </w:rPr>
              <w:t xml:space="preserve"> and preparing the work area for use</w:t>
            </w:r>
            <w:r w:rsidRPr="11D9A6B7">
              <w:rPr>
                <w:color w:val="000000" w:themeColor="text1"/>
              </w:rPr>
              <w:t>.</w:t>
            </w:r>
          </w:p>
          <w:p w14:paraId="02580376" w14:textId="70E07EA8" w:rsidR="006A276F" w:rsidRDefault="006A276F" w:rsidP="0014299A">
            <w:pPr>
              <w:pStyle w:val="Tablebullets2"/>
              <w:rPr>
                <w:color w:val="000000"/>
              </w:rPr>
            </w:pPr>
            <w:r w:rsidRPr="11D9A6B7">
              <w:rPr>
                <w:color w:val="000000" w:themeColor="text1"/>
              </w:rPr>
              <w:t xml:space="preserve">Show students the images on the slide. Ask them to list as many reasons </w:t>
            </w:r>
            <w:r w:rsidR="004C3F75" w:rsidRPr="11D9A6B7">
              <w:rPr>
                <w:color w:val="000000" w:themeColor="text1"/>
              </w:rPr>
              <w:t xml:space="preserve">as </w:t>
            </w:r>
            <w:r w:rsidRPr="11D9A6B7">
              <w:rPr>
                <w:color w:val="000000" w:themeColor="text1"/>
              </w:rPr>
              <w:t>they can why surfaces and equipment needs to be regularly cleaned</w:t>
            </w:r>
            <w:r w:rsidR="004C3F75" w:rsidRPr="11D9A6B7">
              <w:rPr>
                <w:color w:val="000000" w:themeColor="text1"/>
              </w:rPr>
              <w:t xml:space="preserve"> and prepared for use</w:t>
            </w:r>
            <w:r w:rsidRPr="11D9A6B7">
              <w:rPr>
                <w:color w:val="000000" w:themeColor="text1"/>
              </w:rPr>
              <w:t>.</w:t>
            </w:r>
            <w:r w:rsidR="004C3F75" w:rsidRPr="11D9A6B7">
              <w:rPr>
                <w:color w:val="000000" w:themeColor="text1"/>
              </w:rPr>
              <w:t xml:space="preserve"> These include:</w:t>
            </w:r>
          </w:p>
          <w:p w14:paraId="058984A9" w14:textId="2B803163" w:rsidR="006A276F" w:rsidRDefault="006A276F" w:rsidP="00106376">
            <w:pPr>
              <w:pStyle w:val="Tablebullets2"/>
              <w:numPr>
                <w:ilvl w:val="1"/>
                <w:numId w:val="46"/>
              </w:numPr>
              <w:rPr>
                <w:color w:val="000000"/>
              </w:rPr>
            </w:pPr>
            <w:r>
              <w:rPr>
                <w:color w:val="000000" w:themeColor="text1"/>
              </w:rPr>
              <w:t xml:space="preserve">Cleaning surfaces in a </w:t>
            </w:r>
            <w:r w:rsidR="001A3955">
              <w:rPr>
                <w:color w:val="000000" w:themeColor="text1"/>
              </w:rPr>
              <w:t xml:space="preserve">laboratory – to </w:t>
            </w:r>
            <w:r w:rsidR="00A40BC3">
              <w:rPr>
                <w:color w:val="000000" w:themeColor="text1"/>
              </w:rPr>
              <w:t>avoid issues with health and safety involving spillages of</w:t>
            </w:r>
            <w:r w:rsidR="00953F68">
              <w:rPr>
                <w:color w:val="000000" w:themeColor="text1"/>
              </w:rPr>
              <w:t xml:space="preserve"> toxic/dangerous substances</w:t>
            </w:r>
            <w:r w:rsidR="00375976">
              <w:rPr>
                <w:color w:val="000000" w:themeColor="text1"/>
              </w:rPr>
              <w:t>,</w:t>
            </w:r>
            <w:r w:rsidR="00AB4F00">
              <w:rPr>
                <w:color w:val="000000" w:themeColor="text1"/>
              </w:rPr>
              <w:t xml:space="preserve"> and to avoid the spread of infection</w:t>
            </w:r>
            <w:r w:rsidR="00834381">
              <w:rPr>
                <w:color w:val="000000" w:themeColor="text1"/>
              </w:rPr>
              <w:t>.</w:t>
            </w:r>
            <w:r w:rsidR="00953F68">
              <w:rPr>
                <w:color w:val="000000" w:themeColor="text1"/>
              </w:rPr>
              <w:t xml:space="preserve"> </w:t>
            </w:r>
          </w:p>
          <w:p w14:paraId="07B3031E" w14:textId="77777777" w:rsidR="006A276F" w:rsidRDefault="006A276F" w:rsidP="00106376">
            <w:pPr>
              <w:pStyle w:val="Tablebullets2"/>
              <w:numPr>
                <w:ilvl w:val="1"/>
                <w:numId w:val="46"/>
              </w:numPr>
              <w:rPr>
                <w:color w:val="000000"/>
              </w:rPr>
            </w:pPr>
            <w:r>
              <w:rPr>
                <w:color w:val="000000"/>
              </w:rPr>
              <w:t>Cleaning laboratory glassware</w:t>
            </w:r>
            <w:r w:rsidRPr="00BB3672">
              <w:rPr>
                <w:color w:val="000000"/>
              </w:rPr>
              <w:t xml:space="preserve"> </w:t>
            </w:r>
            <w:r>
              <w:rPr>
                <w:color w:val="000000"/>
              </w:rPr>
              <w:t>–</w:t>
            </w:r>
            <w:r w:rsidRPr="00BB3672">
              <w:rPr>
                <w:color w:val="000000"/>
              </w:rPr>
              <w:t xml:space="preserve"> </w:t>
            </w:r>
            <w:r>
              <w:rPr>
                <w:color w:val="000000"/>
              </w:rPr>
              <w:t xml:space="preserve">to avoid issues with contamination/cross-contamination, which will prevent invalid results and the possible production of dangerous by-products. </w:t>
            </w:r>
          </w:p>
          <w:p w14:paraId="4C1B5457" w14:textId="77777777" w:rsidR="004070DD" w:rsidRDefault="006A276F" w:rsidP="00106376">
            <w:pPr>
              <w:pStyle w:val="Tablebullets2"/>
              <w:numPr>
                <w:ilvl w:val="1"/>
                <w:numId w:val="46"/>
              </w:numPr>
              <w:rPr>
                <w:color w:val="000000"/>
              </w:rPr>
            </w:pPr>
            <w:r>
              <w:rPr>
                <w:color w:val="000000"/>
              </w:rPr>
              <w:t xml:space="preserve">Cleaning </w:t>
            </w:r>
            <w:r w:rsidR="0011513E">
              <w:rPr>
                <w:color w:val="000000"/>
              </w:rPr>
              <w:t>industrial</w:t>
            </w:r>
            <w:r>
              <w:rPr>
                <w:color w:val="000000"/>
              </w:rPr>
              <w:t xml:space="preserve"> equipment – to </w:t>
            </w:r>
            <w:r w:rsidR="0011513E">
              <w:rPr>
                <w:color w:val="000000"/>
              </w:rPr>
              <w:t xml:space="preserve">avoid any </w:t>
            </w:r>
            <w:r w:rsidR="00953F68">
              <w:rPr>
                <w:color w:val="000000"/>
              </w:rPr>
              <w:t>contamination/cross-contamination</w:t>
            </w:r>
            <w:r w:rsidR="00376169">
              <w:rPr>
                <w:color w:val="000000"/>
              </w:rPr>
              <w:t xml:space="preserve">, to </w:t>
            </w:r>
            <w:r>
              <w:rPr>
                <w:color w:val="000000"/>
              </w:rPr>
              <w:t>increase the function/lifespan of the equipment</w:t>
            </w:r>
            <w:r w:rsidR="00822064">
              <w:rPr>
                <w:color w:val="000000"/>
              </w:rPr>
              <w:t>, to avoid damage to the equipment</w:t>
            </w:r>
            <w:r>
              <w:rPr>
                <w:color w:val="000000"/>
              </w:rPr>
              <w:t>.</w:t>
            </w:r>
          </w:p>
          <w:p w14:paraId="6E334039" w14:textId="658C79EC" w:rsidR="00822064" w:rsidRDefault="00822064" w:rsidP="00106376">
            <w:pPr>
              <w:pStyle w:val="Tablebullets2"/>
              <w:numPr>
                <w:ilvl w:val="1"/>
                <w:numId w:val="46"/>
              </w:numPr>
              <w:rPr>
                <w:color w:val="000000"/>
              </w:rPr>
            </w:pPr>
            <w:r>
              <w:rPr>
                <w:color w:val="000000"/>
              </w:rPr>
              <w:t>Preparation of work area – to increase efficiency and avoid increased costs and timescales if preparation is not complete.</w:t>
            </w:r>
          </w:p>
        </w:tc>
      </w:tr>
      <w:tr w:rsidR="0009292B" w14:paraId="01E2D023" w14:textId="77777777" w:rsidTr="458EB3ED">
        <w:tc>
          <w:tcPr>
            <w:tcW w:w="2547" w:type="dxa"/>
          </w:tcPr>
          <w:p w14:paraId="1BF8F550" w14:textId="77777777" w:rsidR="0009292B" w:rsidRDefault="0009292B" w:rsidP="0014299A">
            <w:pPr>
              <w:pStyle w:val="Tablehead2"/>
            </w:pPr>
            <w:r>
              <w:t>Activity 1: The importance of correct storage</w:t>
            </w:r>
          </w:p>
          <w:p w14:paraId="38E7BDD4" w14:textId="77777777" w:rsidR="0009292B" w:rsidRDefault="0009292B" w:rsidP="0014299A">
            <w:pPr>
              <w:pStyle w:val="Tablesubhead2"/>
            </w:pPr>
            <w:r>
              <w:t xml:space="preserve">Suggested time: </w:t>
            </w:r>
          </w:p>
          <w:p w14:paraId="2D6A3799" w14:textId="77777777" w:rsidR="0009292B" w:rsidRDefault="0009292B" w:rsidP="0009292B">
            <w:pPr>
              <w:pBdr>
                <w:top w:val="nil"/>
                <w:left w:val="nil"/>
                <w:bottom w:val="nil"/>
                <w:right w:val="nil"/>
                <w:between w:val="nil"/>
              </w:pBdr>
              <w:spacing w:before="120" w:after="120" w:line="276" w:lineRule="auto"/>
              <w:rPr>
                <w:color w:val="0D0D0D"/>
                <w:sz w:val="20"/>
                <w:szCs w:val="20"/>
              </w:rPr>
            </w:pPr>
            <w:r>
              <w:rPr>
                <w:sz w:val="20"/>
                <w:szCs w:val="20"/>
              </w:rPr>
              <w:t>10 minutes</w:t>
            </w:r>
          </w:p>
          <w:p w14:paraId="5EE3AA4B" w14:textId="77777777" w:rsidR="0009292B" w:rsidRDefault="0009292B" w:rsidP="0014299A">
            <w:pPr>
              <w:pStyle w:val="Tablesubhead2"/>
            </w:pPr>
            <w:r>
              <w:t xml:space="preserve">Resources: </w:t>
            </w:r>
          </w:p>
          <w:p w14:paraId="150F301C" w14:textId="5E0088D0" w:rsidR="0009292B" w:rsidRPr="0014299A" w:rsidRDefault="0009292B" w:rsidP="0014299A">
            <w:pPr>
              <w:pStyle w:val="Tablebullets2"/>
            </w:pPr>
            <w:r>
              <w:t xml:space="preserve">L4 Slide deck – slides </w:t>
            </w:r>
            <w:r w:rsidR="00375976">
              <w:t>5</w:t>
            </w:r>
            <w:r w:rsidR="00D65749">
              <w:t>–</w:t>
            </w:r>
            <w:r w:rsidR="00375976">
              <w:t>6</w:t>
            </w:r>
          </w:p>
        </w:tc>
        <w:tc>
          <w:tcPr>
            <w:tcW w:w="6469" w:type="dxa"/>
          </w:tcPr>
          <w:p w14:paraId="278326BB" w14:textId="5987AAA1" w:rsidR="00375976" w:rsidRPr="00BC4637" w:rsidRDefault="00375976" w:rsidP="00375976">
            <w:pPr>
              <w:numPr>
                <w:ilvl w:val="0"/>
                <w:numId w:val="14"/>
              </w:numPr>
              <w:pBdr>
                <w:top w:val="nil"/>
                <w:left w:val="nil"/>
                <w:bottom w:val="nil"/>
                <w:right w:val="nil"/>
                <w:between w:val="nil"/>
              </w:pBdr>
              <w:spacing w:before="120" w:after="120" w:line="276" w:lineRule="auto"/>
              <w:rPr>
                <w:color w:val="000000"/>
                <w:sz w:val="20"/>
                <w:szCs w:val="20"/>
              </w:rPr>
            </w:pPr>
            <w:r>
              <w:rPr>
                <w:color w:val="000000"/>
                <w:sz w:val="20"/>
                <w:szCs w:val="20"/>
                <w:lang w:val="en-US"/>
              </w:rPr>
              <w:t>This activity is designed to i</w:t>
            </w:r>
            <w:r w:rsidRPr="00DC54A8">
              <w:rPr>
                <w:color w:val="000000"/>
                <w:sz w:val="20"/>
                <w:szCs w:val="20"/>
                <w:lang w:val="en-US"/>
              </w:rPr>
              <w:t xml:space="preserve">ntroduce students to the importance of storing chemicals, materials and products carefully </w:t>
            </w:r>
            <w:r>
              <w:rPr>
                <w:color w:val="000000"/>
                <w:sz w:val="20"/>
                <w:szCs w:val="20"/>
                <w:lang w:val="en-US"/>
              </w:rPr>
              <w:t>(</w:t>
            </w:r>
            <w:r w:rsidR="0079330D">
              <w:rPr>
                <w:color w:val="000000"/>
                <w:sz w:val="20"/>
                <w:szCs w:val="20"/>
                <w:lang w:val="en-US"/>
              </w:rPr>
              <w:t>this</w:t>
            </w:r>
            <w:r>
              <w:rPr>
                <w:color w:val="000000"/>
                <w:sz w:val="20"/>
                <w:szCs w:val="20"/>
                <w:lang w:val="en-US"/>
              </w:rPr>
              <w:t xml:space="preserve"> will be revisited in </w:t>
            </w:r>
            <w:r w:rsidR="00701DB5">
              <w:rPr>
                <w:color w:val="000000"/>
                <w:sz w:val="20"/>
                <w:szCs w:val="20"/>
                <w:lang w:val="en-US"/>
              </w:rPr>
              <w:t>L</w:t>
            </w:r>
            <w:r>
              <w:rPr>
                <w:color w:val="000000"/>
                <w:sz w:val="20"/>
                <w:szCs w:val="20"/>
                <w:lang w:val="en-US"/>
              </w:rPr>
              <w:t>esson 5)</w:t>
            </w:r>
            <w:r w:rsidR="0079330D">
              <w:rPr>
                <w:color w:val="000000"/>
                <w:sz w:val="20"/>
                <w:szCs w:val="20"/>
                <w:lang w:val="en-US"/>
              </w:rPr>
              <w:t>.</w:t>
            </w:r>
          </w:p>
          <w:p w14:paraId="6D71AEAB" w14:textId="77777777" w:rsidR="00375976" w:rsidRPr="0079330D" w:rsidRDefault="00375976" w:rsidP="00375976">
            <w:pPr>
              <w:numPr>
                <w:ilvl w:val="0"/>
                <w:numId w:val="14"/>
              </w:numPr>
              <w:pBdr>
                <w:top w:val="nil"/>
                <w:left w:val="nil"/>
                <w:bottom w:val="nil"/>
                <w:right w:val="nil"/>
                <w:between w:val="nil"/>
              </w:pBdr>
              <w:spacing w:before="120" w:after="120" w:line="276" w:lineRule="auto"/>
              <w:rPr>
                <w:color w:val="000000"/>
                <w:sz w:val="20"/>
                <w:szCs w:val="20"/>
              </w:rPr>
            </w:pPr>
            <w:r>
              <w:rPr>
                <w:color w:val="000000"/>
                <w:sz w:val="20"/>
                <w:szCs w:val="20"/>
                <w:lang w:val="en-US"/>
              </w:rPr>
              <w:t xml:space="preserve">Ask </w:t>
            </w:r>
            <w:r w:rsidRPr="0079330D">
              <w:rPr>
                <w:color w:val="000000"/>
                <w:sz w:val="20"/>
                <w:szCs w:val="20"/>
                <w:lang w:val="en-US"/>
              </w:rPr>
              <w:t>students to identify the potential issue with the way materials are being stored in each scenario on the slide. Discussion points could include:</w:t>
            </w:r>
          </w:p>
          <w:p w14:paraId="3D46D50D" w14:textId="77777777" w:rsidR="00375976" w:rsidRPr="0079330D" w:rsidRDefault="00375976" w:rsidP="00106376">
            <w:pPr>
              <w:pStyle w:val="Tablebullets2"/>
              <w:numPr>
                <w:ilvl w:val="1"/>
                <w:numId w:val="45"/>
              </w:numPr>
            </w:pPr>
            <w:r w:rsidRPr="0079330D">
              <w:rPr>
                <w:lang w:val="en-US"/>
              </w:rPr>
              <w:t xml:space="preserve">Scenario 1 </w:t>
            </w:r>
            <w:r w:rsidRPr="0079330D">
              <w:t>–</w:t>
            </w:r>
            <w:r w:rsidRPr="0079330D">
              <w:rPr>
                <w:lang w:val="en-US"/>
              </w:rPr>
              <w:t xml:space="preserve"> Stock is being stored too high so it’s difficult to locate and may cause a health and safety risk of falling on a person when trying to reach it. It may also cause a financial loss if the item can’t be found and has to be reordered.</w:t>
            </w:r>
          </w:p>
          <w:p w14:paraId="6168222C" w14:textId="3C674C5C" w:rsidR="00375976" w:rsidRPr="0079330D" w:rsidRDefault="00375976" w:rsidP="00106376">
            <w:pPr>
              <w:pStyle w:val="Tablebullets2"/>
              <w:numPr>
                <w:ilvl w:val="1"/>
                <w:numId w:val="45"/>
              </w:numPr>
            </w:pPr>
            <w:r w:rsidRPr="0079330D">
              <w:t xml:space="preserve">Scenario 2 – Stock looks very old so could be past its expiry date. It may no longer work in the desired manner and could even pose a safety risk, for example by releasing a dangerous gas, especially </w:t>
            </w:r>
            <w:r w:rsidR="0079330D" w:rsidRPr="0079330D">
              <w:t>if</w:t>
            </w:r>
            <w:r w:rsidRPr="0079330D">
              <w:t xml:space="preserve"> stored in a bag suggesting </w:t>
            </w:r>
            <w:r w:rsidRPr="0079330D">
              <w:lastRenderedPageBreak/>
              <w:t>bottle may be leaking. This could also lead to cross-contamination/the breakdown of limited stability products.</w:t>
            </w:r>
          </w:p>
          <w:p w14:paraId="02B5574D" w14:textId="72F3D2A4" w:rsidR="0009292B" w:rsidRPr="00106376" w:rsidRDefault="00375976" w:rsidP="00375976">
            <w:pPr>
              <w:pStyle w:val="Tablebullets2"/>
            </w:pPr>
            <w:r w:rsidRPr="11D9A6B7">
              <w:rPr>
                <w:color w:val="000000" w:themeColor="text1"/>
              </w:rPr>
              <w:t>Ask the class if there are any other potential issues that they can think of. Slide 6 summarises some of the key issues of incorrect storage. Explain that in today’s lesson, the students are going to study contamination.</w:t>
            </w:r>
          </w:p>
        </w:tc>
      </w:tr>
      <w:tr w:rsidR="0009292B" w14:paraId="6E334055" w14:textId="77777777" w:rsidTr="458EB3ED">
        <w:tc>
          <w:tcPr>
            <w:tcW w:w="2547" w:type="dxa"/>
          </w:tcPr>
          <w:p w14:paraId="6E33403B" w14:textId="3C8370B5" w:rsidR="0009292B" w:rsidRDefault="0009292B" w:rsidP="0014299A">
            <w:pPr>
              <w:pStyle w:val="Tablehead2"/>
            </w:pPr>
            <w:r>
              <w:lastRenderedPageBreak/>
              <w:t>Activity 2: C</w:t>
            </w:r>
            <w:r w:rsidR="001B6144">
              <w:t>ontamination and c</w:t>
            </w:r>
            <w:r>
              <w:t>ross-contamination</w:t>
            </w:r>
          </w:p>
          <w:p w14:paraId="6E33403C" w14:textId="77777777" w:rsidR="0009292B" w:rsidRDefault="0009292B" w:rsidP="0014299A">
            <w:pPr>
              <w:pStyle w:val="Tablesubhead2"/>
            </w:pPr>
            <w:r>
              <w:t xml:space="preserve">Suggested time: </w:t>
            </w:r>
          </w:p>
          <w:p w14:paraId="6E33403D" w14:textId="130ABEC1" w:rsidR="0009292B" w:rsidRDefault="0009292B" w:rsidP="0014299A">
            <w:pPr>
              <w:pStyle w:val="Tablebody2"/>
              <w:rPr>
                <w:color w:val="0D0D0D"/>
              </w:rPr>
            </w:pPr>
            <w:r>
              <w:t>30</w:t>
            </w:r>
            <w:r w:rsidR="00D65749">
              <w:t>–</w:t>
            </w:r>
            <w:r>
              <w:t>40 minutes</w:t>
            </w:r>
          </w:p>
          <w:p w14:paraId="6E33403E" w14:textId="77777777" w:rsidR="0009292B" w:rsidRDefault="0009292B" w:rsidP="0014299A">
            <w:pPr>
              <w:pStyle w:val="Tablesubhead2"/>
            </w:pPr>
            <w:r>
              <w:t xml:space="preserve">Resources: </w:t>
            </w:r>
          </w:p>
          <w:p w14:paraId="6E33403F" w14:textId="37622A94" w:rsidR="0009292B" w:rsidRDefault="0009292B" w:rsidP="0014299A">
            <w:pPr>
              <w:pStyle w:val="Tablebullets2"/>
            </w:pPr>
            <w:r>
              <w:t xml:space="preserve">L4 Slide deck – slides </w:t>
            </w:r>
            <w:r w:rsidR="00375976">
              <w:t>7</w:t>
            </w:r>
            <w:r w:rsidR="00D65749">
              <w:t>–</w:t>
            </w:r>
            <w:r w:rsidR="006C2245">
              <w:t>1</w:t>
            </w:r>
            <w:r w:rsidR="00375976">
              <w:t>1</w:t>
            </w:r>
          </w:p>
          <w:p w14:paraId="6E334040" w14:textId="088AEC37" w:rsidR="0009292B" w:rsidRDefault="0009292B" w:rsidP="0014299A">
            <w:pPr>
              <w:pStyle w:val="Tablebullets2"/>
            </w:pPr>
            <w:r>
              <w:t>L4 Activity 2 Worksheet</w:t>
            </w:r>
          </w:p>
          <w:p w14:paraId="6E334041" w14:textId="545CE29C" w:rsidR="0009292B" w:rsidRDefault="0009292B" w:rsidP="0014299A">
            <w:pPr>
              <w:pStyle w:val="Tablebullets2"/>
            </w:pPr>
            <w:r>
              <w:t xml:space="preserve">Boiling tubes of milk and water </w:t>
            </w:r>
            <w:r w:rsidR="00D65749">
              <w:t>–</w:t>
            </w:r>
            <w:r>
              <w:t xml:space="preserve"> one per student (one will be ‘infected’ with starch</w:t>
            </w:r>
          </w:p>
          <w:p w14:paraId="6E334042" w14:textId="77777777" w:rsidR="0009292B" w:rsidRDefault="0009292B" w:rsidP="0014299A">
            <w:pPr>
              <w:pStyle w:val="Tablebullets2"/>
            </w:pPr>
            <w:r>
              <w:t>Iodine in a dropper bottle</w:t>
            </w:r>
          </w:p>
          <w:p w14:paraId="6E334043" w14:textId="77777777" w:rsidR="0009292B" w:rsidRDefault="0009292B" w:rsidP="0014299A">
            <w:pPr>
              <w:pStyle w:val="Tablebullets2"/>
            </w:pPr>
            <w:r>
              <w:t>Eye protection</w:t>
            </w:r>
          </w:p>
          <w:p w14:paraId="6E334044" w14:textId="77777777" w:rsidR="0009292B" w:rsidRDefault="0009292B" w:rsidP="0014299A">
            <w:pPr>
              <w:pStyle w:val="Tablebullets2"/>
            </w:pPr>
            <w:r>
              <w:t>Measuring cylinder</w:t>
            </w:r>
          </w:p>
          <w:p w14:paraId="6E334045" w14:textId="77777777" w:rsidR="0009292B" w:rsidRDefault="0009292B" w:rsidP="0014299A">
            <w:pPr>
              <w:pStyle w:val="Tablebullets2"/>
            </w:pPr>
            <w:r>
              <w:t>Beaker (to mix milk solutions)</w:t>
            </w:r>
          </w:p>
          <w:p w14:paraId="6E334046" w14:textId="77777777" w:rsidR="0009292B" w:rsidRDefault="0009292B" w:rsidP="0014299A">
            <w:pPr>
              <w:pStyle w:val="Tablebullets2"/>
            </w:pPr>
            <w:r>
              <w:t>Stirring rods</w:t>
            </w:r>
          </w:p>
          <w:p w14:paraId="6E334047" w14:textId="77777777" w:rsidR="0009292B" w:rsidRDefault="0009292B" w:rsidP="0014299A">
            <w:pPr>
              <w:pStyle w:val="Tablebullets2"/>
              <w:numPr>
                <w:ilvl w:val="0"/>
                <w:numId w:val="0"/>
              </w:numPr>
              <w:ind w:left="368"/>
            </w:pPr>
            <w:r>
              <w:t>OR</w:t>
            </w:r>
          </w:p>
          <w:p w14:paraId="6E334049" w14:textId="31A15B18" w:rsidR="0009292B" w:rsidRDefault="0009292B" w:rsidP="0014299A">
            <w:pPr>
              <w:pStyle w:val="Tablebullets2"/>
            </w:pPr>
            <w:r>
              <w:t>Fluorescent tracking gel and UV light</w:t>
            </w:r>
          </w:p>
        </w:tc>
        <w:tc>
          <w:tcPr>
            <w:tcW w:w="6469" w:type="dxa"/>
          </w:tcPr>
          <w:p w14:paraId="0A364388" w14:textId="0DFB821A" w:rsidR="008574E3" w:rsidRPr="008574E3" w:rsidRDefault="008574E3" w:rsidP="008574E3">
            <w:pPr>
              <w:pStyle w:val="Tablebulletssmall"/>
              <w:rPr>
                <w:sz w:val="20"/>
                <w:szCs w:val="20"/>
              </w:rPr>
            </w:pPr>
            <w:r w:rsidRPr="11D9A6B7">
              <w:rPr>
                <w:sz w:val="20"/>
                <w:szCs w:val="20"/>
              </w:rPr>
              <w:t>Introduce students to the difference between contamination and cross-contamination using the definitions and examples on the slide deck. Discuss the potential consequences of this, such as risks to health, spread of infection, and invalid results from a practical procedure.</w:t>
            </w:r>
            <w:r w:rsidR="005465AA" w:rsidRPr="11D9A6B7">
              <w:rPr>
                <w:sz w:val="20"/>
                <w:szCs w:val="20"/>
              </w:rPr>
              <w:t xml:space="preserve"> If students have not come across the term ‘reagent,’ </w:t>
            </w:r>
            <w:r w:rsidR="0079330D" w:rsidRPr="11D9A6B7">
              <w:rPr>
                <w:sz w:val="20"/>
                <w:szCs w:val="20"/>
              </w:rPr>
              <w:t xml:space="preserve">explain that </w:t>
            </w:r>
            <w:r w:rsidR="005465AA" w:rsidRPr="11D9A6B7">
              <w:rPr>
                <w:sz w:val="20"/>
                <w:szCs w:val="20"/>
              </w:rPr>
              <w:t xml:space="preserve">this refers to a substance or mixture used in chemical reactions. </w:t>
            </w:r>
          </w:p>
          <w:p w14:paraId="5EC962E4" w14:textId="77777777" w:rsidR="008574E3" w:rsidRPr="008574E3" w:rsidRDefault="008574E3" w:rsidP="008574E3">
            <w:pPr>
              <w:pStyle w:val="Tablebulletssmall"/>
              <w:rPr>
                <w:color w:val="000000"/>
                <w:sz w:val="20"/>
                <w:szCs w:val="20"/>
              </w:rPr>
            </w:pPr>
            <w:r w:rsidRPr="11D9A6B7">
              <w:rPr>
                <w:sz w:val="20"/>
                <w:szCs w:val="20"/>
              </w:rPr>
              <w:t>Students complete an activity to demonstrate how cross-contamination can occur, by either completing the ‘contaminated milk’ practical (on the worksheet) or through using a hand rub containing a fluorescent tracking gel that can be seen under a UV lamp/handwashing light box. Explain to the students that this is a simulation, so any references to ‘infection’ are fictional.</w:t>
            </w:r>
          </w:p>
          <w:p w14:paraId="6EE39E4A" w14:textId="4CEBC245" w:rsidR="008574E3" w:rsidRPr="008574E3" w:rsidRDefault="008574E3" w:rsidP="008574E3">
            <w:pPr>
              <w:pStyle w:val="Tablebulletssmall"/>
              <w:rPr>
                <w:sz w:val="20"/>
                <w:szCs w:val="20"/>
              </w:rPr>
            </w:pPr>
            <w:r w:rsidRPr="11D9A6B7">
              <w:rPr>
                <w:sz w:val="20"/>
                <w:szCs w:val="20"/>
              </w:rPr>
              <w:t>In preparation for the contaminated milk practical, p</w:t>
            </w:r>
            <w:r w:rsidR="00173ECD" w:rsidRPr="11D9A6B7">
              <w:rPr>
                <w:sz w:val="20"/>
                <w:szCs w:val="20"/>
              </w:rPr>
              <w:t>repare</w:t>
            </w:r>
            <w:r w:rsidRPr="11D9A6B7">
              <w:rPr>
                <w:sz w:val="20"/>
                <w:szCs w:val="20"/>
              </w:rPr>
              <w:t xml:space="preserve"> boiling tubes part-filled with milk and water. Add starch solution to one of the tubes to make it ‘infected’. </w:t>
            </w:r>
          </w:p>
          <w:p w14:paraId="2D3C7871" w14:textId="77777777" w:rsidR="008574E3" w:rsidRPr="008574E3" w:rsidRDefault="008574E3" w:rsidP="008574E3">
            <w:pPr>
              <w:pStyle w:val="Tablebulletssmall"/>
              <w:rPr>
                <w:color w:val="000000"/>
                <w:sz w:val="20"/>
                <w:szCs w:val="20"/>
              </w:rPr>
            </w:pPr>
            <w:r w:rsidRPr="11D9A6B7">
              <w:rPr>
                <w:sz w:val="20"/>
                <w:szCs w:val="20"/>
              </w:rPr>
              <w:t xml:space="preserve">During the activity, students make ‘contact’ with each other by sharing and then redistributing their solutions; therefore, the ‘infection’ spreads as contacts are made. This simulates a number of people shaking hands, and hence potentially transferring a pathogen. The details of how to do this are provided on the accompanying worksheet. You may wish to blow a whistle to tell students when to move on to meet a new contact. </w:t>
            </w:r>
          </w:p>
          <w:p w14:paraId="03E54EC3" w14:textId="61E94960" w:rsidR="008574E3" w:rsidRPr="008574E3" w:rsidRDefault="008574E3" w:rsidP="008574E3">
            <w:pPr>
              <w:pStyle w:val="Tablebulletssmall"/>
              <w:rPr>
                <w:color w:val="000000"/>
                <w:sz w:val="20"/>
                <w:szCs w:val="20"/>
              </w:rPr>
            </w:pPr>
            <w:r w:rsidRPr="11D9A6B7">
              <w:rPr>
                <w:sz w:val="20"/>
                <w:szCs w:val="20"/>
              </w:rPr>
              <w:t xml:space="preserve">After students have made five contacts, test which </w:t>
            </w:r>
            <w:r w:rsidR="004F6B52" w:rsidRPr="11D9A6B7">
              <w:rPr>
                <w:sz w:val="20"/>
                <w:szCs w:val="20"/>
              </w:rPr>
              <w:t xml:space="preserve">of them </w:t>
            </w:r>
            <w:r w:rsidRPr="11D9A6B7">
              <w:rPr>
                <w:sz w:val="20"/>
                <w:szCs w:val="20"/>
              </w:rPr>
              <w:t>have been ‘infected’ by adding iodine to the boiling tubes; these will turn blue-black in the presence of starch.</w:t>
            </w:r>
          </w:p>
          <w:p w14:paraId="0F0B3BCD" w14:textId="77777777" w:rsidR="008574E3" w:rsidRPr="008574E3" w:rsidRDefault="008574E3" w:rsidP="008574E3">
            <w:pPr>
              <w:pStyle w:val="Tablebulletssmall"/>
              <w:rPr>
                <w:sz w:val="20"/>
                <w:szCs w:val="20"/>
              </w:rPr>
            </w:pPr>
            <w:r w:rsidRPr="11D9A6B7">
              <w:rPr>
                <w:sz w:val="20"/>
                <w:szCs w:val="20"/>
              </w:rPr>
              <w:t>You may wish to use the following questions to lead a discussion:</w:t>
            </w:r>
          </w:p>
          <w:p w14:paraId="3D01DA59" w14:textId="77777777" w:rsidR="008574E3" w:rsidRPr="008574E3" w:rsidRDefault="008574E3" w:rsidP="00106376">
            <w:pPr>
              <w:pStyle w:val="Tablebulletssmall"/>
              <w:numPr>
                <w:ilvl w:val="1"/>
                <w:numId w:val="44"/>
              </w:numPr>
              <w:rPr>
                <w:sz w:val="20"/>
                <w:szCs w:val="20"/>
              </w:rPr>
            </w:pPr>
            <w:r w:rsidRPr="008574E3">
              <w:rPr>
                <w:sz w:val="20"/>
                <w:szCs w:val="20"/>
              </w:rPr>
              <w:t xml:space="preserve">How might you find out who was originally infected? This can be related to COVID outbreaks. </w:t>
            </w:r>
          </w:p>
          <w:p w14:paraId="0B226EFD" w14:textId="77777777" w:rsidR="008574E3" w:rsidRPr="008574E3" w:rsidRDefault="008574E3" w:rsidP="00106376">
            <w:pPr>
              <w:pStyle w:val="Tablebulletssmall"/>
              <w:numPr>
                <w:ilvl w:val="1"/>
                <w:numId w:val="44"/>
              </w:numPr>
              <w:rPr>
                <w:sz w:val="20"/>
                <w:szCs w:val="20"/>
              </w:rPr>
            </w:pPr>
            <w:r w:rsidRPr="008574E3">
              <w:rPr>
                <w:sz w:val="20"/>
                <w:szCs w:val="20"/>
              </w:rPr>
              <w:t xml:space="preserve">How might a workplace respond to a reported infection outbreak, or the presence of a contaminant in one of its products? You may wish to talk about the Genomic Surveillance Unit at Sanger that sequences the genome of pathogens so they can identify mutations that affect transmission, disease severity and susceptibility to treatment: </w:t>
            </w:r>
            <w:hyperlink r:id="rId68" w:history="1">
              <w:r w:rsidRPr="008574E3">
                <w:rPr>
                  <w:rStyle w:val="Hyperlink"/>
                  <w:sz w:val="20"/>
                  <w:szCs w:val="20"/>
                </w:rPr>
                <w:t>www.sanger.ac.uk/collaboration/genomic-surveillance-unit/</w:t>
              </w:r>
            </w:hyperlink>
            <w:r w:rsidRPr="008574E3">
              <w:rPr>
                <w:sz w:val="20"/>
                <w:szCs w:val="20"/>
              </w:rPr>
              <w:t xml:space="preserve"> </w:t>
            </w:r>
          </w:p>
          <w:p w14:paraId="43088D8B" w14:textId="77777777" w:rsidR="008574E3" w:rsidRPr="008574E3" w:rsidRDefault="008574E3" w:rsidP="00106376">
            <w:pPr>
              <w:pStyle w:val="Tablebulletssmall"/>
              <w:numPr>
                <w:ilvl w:val="1"/>
                <w:numId w:val="44"/>
              </w:numPr>
              <w:rPr>
                <w:sz w:val="20"/>
                <w:szCs w:val="20"/>
              </w:rPr>
            </w:pPr>
            <w:r w:rsidRPr="008574E3">
              <w:rPr>
                <w:sz w:val="20"/>
                <w:szCs w:val="20"/>
              </w:rPr>
              <w:t>Why is handwashing and clean nails so important in a health setting?</w:t>
            </w:r>
          </w:p>
          <w:p w14:paraId="3A2AD8BA" w14:textId="77777777" w:rsidR="008574E3" w:rsidRPr="008574E3" w:rsidRDefault="008574E3" w:rsidP="00106376">
            <w:pPr>
              <w:pStyle w:val="Tablebulletssmall"/>
              <w:numPr>
                <w:ilvl w:val="1"/>
                <w:numId w:val="44"/>
              </w:numPr>
              <w:rPr>
                <w:sz w:val="20"/>
                <w:szCs w:val="20"/>
              </w:rPr>
            </w:pPr>
            <w:r w:rsidRPr="008574E3">
              <w:rPr>
                <w:sz w:val="20"/>
                <w:szCs w:val="20"/>
              </w:rPr>
              <w:t>Would it be possible for a workplace to introduce a control measure to prevent the spread of an infection or contaminant, using the simulated approach above?</w:t>
            </w:r>
          </w:p>
          <w:p w14:paraId="6E334054" w14:textId="29A32FF7" w:rsidR="0009292B" w:rsidRDefault="008574E3" w:rsidP="008574E3">
            <w:pPr>
              <w:pStyle w:val="Tablebulletssmall"/>
            </w:pPr>
            <w:r w:rsidRPr="11D9A6B7">
              <w:rPr>
                <w:sz w:val="20"/>
                <w:szCs w:val="20"/>
              </w:rPr>
              <w:t xml:space="preserve">Links can be drawn between this activity and the handwashing audit they carried out </w:t>
            </w:r>
            <w:r w:rsidRPr="0013581A">
              <w:rPr>
                <w:sz w:val="20"/>
                <w:szCs w:val="20"/>
              </w:rPr>
              <w:t xml:space="preserve">in </w:t>
            </w:r>
            <w:hyperlink r:id="rId69" w:history="1">
              <w:r w:rsidR="0013581A" w:rsidRPr="0013581A">
                <w:rPr>
                  <w:rStyle w:val="Hyperlink"/>
                  <w:sz w:val="20"/>
                  <w:szCs w:val="20"/>
                </w:rPr>
                <w:t xml:space="preserve">A1 Working within the health and science </w:t>
              </w:r>
              <w:r w:rsidR="0013581A" w:rsidRPr="0013581A">
                <w:rPr>
                  <w:rStyle w:val="Hyperlink"/>
                  <w:sz w:val="20"/>
                  <w:szCs w:val="20"/>
                </w:rPr>
                <w:lastRenderedPageBreak/>
                <w:t>sectors</w:t>
              </w:r>
            </w:hyperlink>
            <w:r w:rsidRPr="11D9A6B7">
              <w:rPr>
                <w:sz w:val="20"/>
                <w:szCs w:val="20"/>
              </w:rPr>
              <w:t xml:space="preserve">, linking together </w:t>
            </w:r>
            <w:r w:rsidR="00173ECD" w:rsidRPr="11D9A6B7">
              <w:rPr>
                <w:sz w:val="20"/>
                <w:szCs w:val="20"/>
              </w:rPr>
              <w:t>professional</w:t>
            </w:r>
            <w:r w:rsidRPr="11D9A6B7">
              <w:rPr>
                <w:sz w:val="20"/>
                <w:szCs w:val="20"/>
              </w:rPr>
              <w:t xml:space="preserve"> conduct and the importance of adhering to quality standards, quality management and audit processes within the Health and Science sector</w:t>
            </w:r>
            <w:r w:rsidR="0013594B" w:rsidRPr="11D9A6B7">
              <w:rPr>
                <w:sz w:val="20"/>
                <w:szCs w:val="20"/>
              </w:rPr>
              <w:t>s</w:t>
            </w:r>
            <w:r w:rsidRPr="11D9A6B7">
              <w:rPr>
                <w:sz w:val="20"/>
                <w:szCs w:val="20"/>
              </w:rPr>
              <w:t>.</w:t>
            </w:r>
          </w:p>
        </w:tc>
      </w:tr>
      <w:tr w:rsidR="0009292B" w14:paraId="6E334061" w14:textId="77777777" w:rsidTr="458EB3ED">
        <w:tc>
          <w:tcPr>
            <w:tcW w:w="2547" w:type="dxa"/>
          </w:tcPr>
          <w:p w14:paraId="4C4BACFA" w14:textId="79BC10B1" w:rsidR="0009292B" w:rsidRDefault="0009292B" w:rsidP="0014299A">
            <w:pPr>
              <w:pStyle w:val="Tablehead2"/>
            </w:pPr>
            <w:r>
              <w:lastRenderedPageBreak/>
              <w:t>Activity 3: The importance of regular cleaning</w:t>
            </w:r>
            <w:r w:rsidR="00DC2775">
              <w:t>, preparation and maintenance of equipment</w:t>
            </w:r>
          </w:p>
          <w:p w14:paraId="6E334057" w14:textId="77777777" w:rsidR="0009292B" w:rsidRDefault="0009292B" w:rsidP="0014299A">
            <w:pPr>
              <w:pStyle w:val="Tablesubhead2"/>
            </w:pPr>
            <w:r>
              <w:t xml:space="preserve">Suggested time: </w:t>
            </w:r>
          </w:p>
          <w:p w14:paraId="6E334058" w14:textId="77777777" w:rsidR="0009292B" w:rsidRDefault="0009292B" w:rsidP="0014299A">
            <w:pPr>
              <w:pStyle w:val="Tablebody2"/>
              <w:rPr>
                <w:color w:val="0D0D0D"/>
              </w:rPr>
            </w:pPr>
            <w:r>
              <w:t>40 minutes</w:t>
            </w:r>
          </w:p>
          <w:p w14:paraId="6E334059" w14:textId="77777777" w:rsidR="0009292B" w:rsidRDefault="0009292B" w:rsidP="0014299A">
            <w:pPr>
              <w:pStyle w:val="Tablesubhead2"/>
            </w:pPr>
            <w:r>
              <w:t xml:space="preserve">Resources: </w:t>
            </w:r>
          </w:p>
          <w:p w14:paraId="6E33405A" w14:textId="49000281" w:rsidR="0009292B" w:rsidRDefault="0009292B" w:rsidP="0014299A">
            <w:pPr>
              <w:pStyle w:val="Tablebullets2"/>
            </w:pPr>
            <w:r>
              <w:t xml:space="preserve">L4 Slide deck – </w:t>
            </w:r>
            <w:r w:rsidR="006C2245">
              <w:t>slides 1</w:t>
            </w:r>
            <w:r w:rsidR="00941992">
              <w:t>2</w:t>
            </w:r>
            <w:r w:rsidR="00D65749">
              <w:t>–</w:t>
            </w:r>
            <w:r w:rsidR="006C2245">
              <w:t>1</w:t>
            </w:r>
            <w:r w:rsidR="00941992">
              <w:t>3</w:t>
            </w:r>
          </w:p>
          <w:p w14:paraId="6E33405C" w14:textId="47B6C4D4" w:rsidR="0009292B" w:rsidRDefault="0009292B" w:rsidP="0014299A">
            <w:pPr>
              <w:pStyle w:val="Tablebullets2"/>
            </w:pPr>
            <w:r>
              <w:t xml:space="preserve">L4 Activity </w:t>
            </w:r>
            <w:r w:rsidR="00296FC3">
              <w:t>3</w:t>
            </w:r>
            <w:r>
              <w:t xml:space="preserve"> Worksheet</w:t>
            </w:r>
          </w:p>
        </w:tc>
        <w:tc>
          <w:tcPr>
            <w:tcW w:w="6469" w:type="dxa"/>
          </w:tcPr>
          <w:p w14:paraId="6E33405D" w14:textId="4D193EC7" w:rsidR="0009292B" w:rsidRPr="008574E3" w:rsidRDefault="0009292B" w:rsidP="008574E3">
            <w:pPr>
              <w:pStyle w:val="Tablebulletssmall"/>
              <w:rPr>
                <w:sz w:val="20"/>
                <w:szCs w:val="20"/>
              </w:rPr>
            </w:pPr>
            <w:r w:rsidRPr="11D9A6B7">
              <w:rPr>
                <w:sz w:val="20"/>
                <w:szCs w:val="20"/>
              </w:rPr>
              <w:t xml:space="preserve">This activity is designed to show students </w:t>
            </w:r>
            <w:r w:rsidR="00995376" w:rsidRPr="11D9A6B7">
              <w:rPr>
                <w:sz w:val="20"/>
                <w:szCs w:val="20"/>
              </w:rPr>
              <w:t>the importance of regular cleaning in a</w:t>
            </w:r>
            <w:r w:rsidR="00814C51" w:rsidRPr="11D9A6B7">
              <w:rPr>
                <w:sz w:val="20"/>
                <w:szCs w:val="20"/>
              </w:rPr>
              <w:t xml:space="preserve"> workplace of their choice.</w:t>
            </w:r>
            <w:r w:rsidRPr="11D9A6B7">
              <w:rPr>
                <w:sz w:val="20"/>
                <w:szCs w:val="20"/>
              </w:rPr>
              <w:t xml:space="preserve"> </w:t>
            </w:r>
          </w:p>
          <w:p w14:paraId="1A91158A" w14:textId="77777777" w:rsidR="008574E3" w:rsidRPr="008574E3" w:rsidRDefault="008574E3" w:rsidP="008574E3">
            <w:pPr>
              <w:pStyle w:val="Tablebulletssmall"/>
              <w:rPr>
                <w:sz w:val="20"/>
                <w:szCs w:val="20"/>
              </w:rPr>
            </w:pPr>
            <w:r w:rsidRPr="11D9A6B7">
              <w:rPr>
                <w:sz w:val="20"/>
                <w:szCs w:val="20"/>
              </w:rPr>
              <w:t>In small groups, students complete a research activity using the worksheet; they look into specific work areas where regular cleaning and maintenance of work areas and equipment is important to prevent contamination, as well as ensuring accurate results are gathered and machinery and equipment life is maximised.</w:t>
            </w:r>
          </w:p>
          <w:p w14:paraId="45900990" w14:textId="664D77BC" w:rsidR="00750121" w:rsidRPr="008574E3" w:rsidRDefault="00750121" w:rsidP="008574E3">
            <w:pPr>
              <w:pStyle w:val="Tablebulletssmall"/>
              <w:rPr>
                <w:sz w:val="20"/>
                <w:szCs w:val="20"/>
              </w:rPr>
            </w:pPr>
            <w:r w:rsidRPr="11D9A6B7">
              <w:rPr>
                <w:sz w:val="20"/>
                <w:szCs w:val="20"/>
              </w:rPr>
              <w:t>Students may also wish to choose a specific piece of machinery/equipment and research how it is maintained to use as an example in their report.</w:t>
            </w:r>
          </w:p>
          <w:p w14:paraId="4E170B90" w14:textId="7E9F1B47" w:rsidR="008574E3" w:rsidRPr="008574E3" w:rsidRDefault="008574E3" w:rsidP="008574E3">
            <w:pPr>
              <w:pStyle w:val="Tablebulletssmall"/>
              <w:rPr>
                <w:sz w:val="20"/>
                <w:szCs w:val="20"/>
              </w:rPr>
            </w:pPr>
            <w:r w:rsidRPr="11D9A6B7">
              <w:rPr>
                <w:sz w:val="20"/>
                <w:szCs w:val="20"/>
              </w:rPr>
              <w:t>The</w:t>
            </w:r>
            <w:r w:rsidR="008A114F" w:rsidRPr="11D9A6B7">
              <w:rPr>
                <w:sz w:val="20"/>
                <w:szCs w:val="20"/>
              </w:rPr>
              <w:t>n t</w:t>
            </w:r>
            <w:r w:rsidRPr="11D9A6B7">
              <w:rPr>
                <w:sz w:val="20"/>
                <w:szCs w:val="20"/>
              </w:rPr>
              <w:t>he</w:t>
            </w:r>
            <w:r w:rsidR="000475FC" w:rsidRPr="11D9A6B7">
              <w:rPr>
                <w:sz w:val="20"/>
                <w:szCs w:val="20"/>
              </w:rPr>
              <w:t>y</w:t>
            </w:r>
            <w:r w:rsidRPr="11D9A6B7">
              <w:rPr>
                <w:sz w:val="20"/>
                <w:szCs w:val="20"/>
              </w:rPr>
              <w:t xml:space="preserve"> present their findings as a written report for the management of a company working in that field, which they can use as a training resource for employees within the relevant workplace.</w:t>
            </w:r>
          </w:p>
          <w:p w14:paraId="6E334060" w14:textId="65237C96" w:rsidR="0009292B" w:rsidRDefault="008574E3" w:rsidP="008574E3">
            <w:pPr>
              <w:pStyle w:val="Tablebulletssmall"/>
            </w:pPr>
            <w:r w:rsidRPr="11D9A6B7">
              <w:rPr>
                <w:sz w:val="20"/>
                <w:szCs w:val="20"/>
              </w:rPr>
              <w:t>Students share three key findings from their research with a person from another group, who has researched another workplace.</w:t>
            </w:r>
          </w:p>
        </w:tc>
      </w:tr>
      <w:tr w:rsidR="0009292B" w14:paraId="6E334069" w14:textId="77777777" w:rsidTr="458EB3ED">
        <w:tc>
          <w:tcPr>
            <w:tcW w:w="2547" w:type="dxa"/>
          </w:tcPr>
          <w:p w14:paraId="6E334062" w14:textId="77777777" w:rsidR="0009292B" w:rsidRDefault="0009292B" w:rsidP="0014299A">
            <w:pPr>
              <w:pStyle w:val="Tablehead2"/>
            </w:pPr>
            <w:r>
              <w:t>Plenary</w:t>
            </w:r>
          </w:p>
          <w:p w14:paraId="6E334063" w14:textId="77777777" w:rsidR="0009292B" w:rsidRDefault="0009292B" w:rsidP="0014299A">
            <w:pPr>
              <w:pStyle w:val="Tablesubhead2"/>
            </w:pPr>
            <w:r>
              <w:t xml:space="preserve">Suggested time: </w:t>
            </w:r>
          </w:p>
          <w:p w14:paraId="6E334064" w14:textId="77777777" w:rsidR="0009292B" w:rsidRDefault="0009292B" w:rsidP="0009292B">
            <w:pPr>
              <w:pBdr>
                <w:top w:val="nil"/>
                <w:left w:val="nil"/>
                <w:bottom w:val="nil"/>
                <w:right w:val="nil"/>
                <w:between w:val="nil"/>
              </w:pBdr>
              <w:spacing w:before="120" w:after="120" w:line="276" w:lineRule="auto"/>
              <w:rPr>
                <w:color w:val="0D0D0D"/>
                <w:sz w:val="20"/>
                <w:szCs w:val="20"/>
              </w:rPr>
            </w:pPr>
            <w:r>
              <w:rPr>
                <w:color w:val="0D0D0D"/>
                <w:sz w:val="20"/>
                <w:szCs w:val="20"/>
              </w:rPr>
              <w:t>10 minutes</w:t>
            </w:r>
          </w:p>
          <w:p w14:paraId="6E334065" w14:textId="77777777" w:rsidR="0009292B" w:rsidRDefault="0009292B" w:rsidP="0014299A">
            <w:pPr>
              <w:pStyle w:val="Tablesubhead2"/>
            </w:pPr>
            <w:r>
              <w:t xml:space="preserve">Resources: </w:t>
            </w:r>
          </w:p>
          <w:p w14:paraId="6E334066" w14:textId="04D320AF" w:rsidR="0009292B" w:rsidRDefault="0009292B" w:rsidP="0014299A">
            <w:pPr>
              <w:pStyle w:val="Tablebullets2"/>
            </w:pPr>
            <w:r>
              <w:t xml:space="preserve">L4 Slide deck – slides </w:t>
            </w:r>
            <w:r w:rsidR="006C2245">
              <w:t>1</w:t>
            </w:r>
            <w:r w:rsidR="00941992">
              <w:t>4</w:t>
            </w:r>
            <w:r w:rsidR="00D65749">
              <w:t>–</w:t>
            </w:r>
            <w:r w:rsidR="006C2245">
              <w:t>1</w:t>
            </w:r>
            <w:r w:rsidR="00D56C3F">
              <w:t>6</w:t>
            </w:r>
          </w:p>
        </w:tc>
        <w:tc>
          <w:tcPr>
            <w:tcW w:w="6469" w:type="dxa"/>
          </w:tcPr>
          <w:p w14:paraId="6E334067" w14:textId="77777777" w:rsidR="0009292B" w:rsidRDefault="0009292B" w:rsidP="0014299A">
            <w:pPr>
              <w:pStyle w:val="Tablebullets2"/>
            </w:pPr>
            <w:r>
              <w:t xml:space="preserve">Students complete the </w:t>
            </w:r>
            <w:sdt>
              <w:sdtPr>
                <w:tag w:val="goog_rdk_53"/>
                <w:id w:val="-987162173"/>
              </w:sdtPr>
              <w:sdtContent/>
            </w:sdt>
            <w:r>
              <w:t xml:space="preserve">exam-style question on the slide deck about the incorrect storage of a blood sample. </w:t>
            </w:r>
          </w:p>
          <w:p w14:paraId="7270282A" w14:textId="77777777" w:rsidR="0009292B" w:rsidRDefault="0009292B" w:rsidP="0014299A">
            <w:pPr>
              <w:pStyle w:val="Tablebullets2"/>
            </w:pPr>
            <w:r>
              <w:t>They mark their answer using the mark scheme provided.</w:t>
            </w:r>
          </w:p>
          <w:p w14:paraId="2DC8AA2C" w14:textId="051A9561" w:rsidR="00D56C3F" w:rsidRPr="0013531B" w:rsidRDefault="00D56C3F" w:rsidP="0013531B">
            <w:pPr>
              <w:pStyle w:val="Tablebullets2"/>
            </w:pPr>
            <w:r w:rsidRPr="0013531B">
              <w:rPr>
                <w:rStyle w:val="normaltextrun"/>
              </w:rPr>
              <w:t>Revisit the learning objectives to close the lesson on slide 16.</w:t>
            </w:r>
            <w:r w:rsidRPr="0013531B">
              <w:rPr>
                <w:rStyle w:val="eop"/>
              </w:rPr>
              <w:t> </w:t>
            </w:r>
          </w:p>
          <w:p w14:paraId="6E334068" w14:textId="600DAA72" w:rsidR="00D56C3F" w:rsidRDefault="00D56C3F" w:rsidP="0013531B">
            <w:pPr>
              <w:pStyle w:val="Tablebullets2"/>
            </w:pPr>
            <w:r w:rsidRPr="0013531B">
              <w:rPr>
                <w:rStyle w:val="normaltextrun"/>
              </w:rPr>
              <w:t>Discuss the consolidation activity below (where appropriate).</w:t>
            </w:r>
          </w:p>
        </w:tc>
      </w:tr>
      <w:tr w:rsidR="0009292B" w14:paraId="6E334071" w14:textId="77777777" w:rsidTr="458EB3ED">
        <w:tc>
          <w:tcPr>
            <w:tcW w:w="2547" w:type="dxa"/>
          </w:tcPr>
          <w:p w14:paraId="6E33406A" w14:textId="5F358796" w:rsidR="0009292B" w:rsidRDefault="0009292B" w:rsidP="0014299A">
            <w:pPr>
              <w:pStyle w:val="Tablehead2"/>
            </w:pPr>
            <w:r>
              <w:t>Follow-up/ consolidation</w:t>
            </w:r>
          </w:p>
          <w:p w14:paraId="6E33406B" w14:textId="77777777" w:rsidR="0009292B" w:rsidRDefault="0009292B" w:rsidP="0014299A">
            <w:pPr>
              <w:pStyle w:val="Tablesubhead2"/>
            </w:pPr>
            <w:r>
              <w:t xml:space="preserve">Suggested time: </w:t>
            </w:r>
          </w:p>
          <w:p w14:paraId="6E33406C" w14:textId="1A498368" w:rsidR="0009292B" w:rsidRDefault="0009292B" w:rsidP="0009292B">
            <w:pPr>
              <w:pBdr>
                <w:top w:val="nil"/>
                <w:left w:val="nil"/>
                <w:bottom w:val="nil"/>
                <w:right w:val="nil"/>
                <w:between w:val="nil"/>
              </w:pBdr>
              <w:spacing w:before="120" w:after="120"/>
              <w:rPr>
                <w:color w:val="0D0D0D"/>
                <w:sz w:val="20"/>
                <w:szCs w:val="20"/>
              </w:rPr>
            </w:pPr>
            <w:r>
              <w:rPr>
                <w:color w:val="0D0D0D"/>
                <w:sz w:val="20"/>
                <w:szCs w:val="20"/>
              </w:rPr>
              <w:t>30</w:t>
            </w:r>
            <w:r w:rsidR="00D65749">
              <w:t>–</w:t>
            </w:r>
            <w:r>
              <w:rPr>
                <w:color w:val="0D0D0D"/>
                <w:sz w:val="20"/>
                <w:szCs w:val="20"/>
              </w:rPr>
              <w:t>45 minutes</w:t>
            </w:r>
          </w:p>
          <w:p w14:paraId="6E33406D" w14:textId="77777777" w:rsidR="0009292B" w:rsidRDefault="0009292B" w:rsidP="0014299A">
            <w:pPr>
              <w:pStyle w:val="Tablesubhead2"/>
            </w:pPr>
            <w:r>
              <w:t xml:space="preserve">Resources: </w:t>
            </w:r>
          </w:p>
          <w:p w14:paraId="6E33406E" w14:textId="72C354A3" w:rsidR="0009292B" w:rsidRDefault="0009292B" w:rsidP="0014299A">
            <w:pPr>
              <w:pStyle w:val="Tablebullets2"/>
            </w:pPr>
            <w:r>
              <w:t xml:space="preserve">L3 Slide deck – slide </w:t>
            </w:r>
            <w:r w:rsidR="006C2245">
              <w:t>1</w:t>
            </w:r>
            <w:r w:rsidR="00D56C3F">
              <w:t>7</w:t>
            </w:r>
          </w:p>
        </w:tc>
        <w:tc>
          <w:tcPr>
            <w:tcW w:w="6469" w:type="dxa"/>
          </w:tcPr>
          <w:p w14:paraId="6E33406F" w14:textId="37CBBBBC" w:rsidR="0009292B" w:rsidRDefault="0009292B" w:rsidP="0014299A">
            <w:pPr>
              <w:pStyle w:val="Tablebullets2"/>
            </w:pPr>
            <w:r>
              <w:t xml:space="preserve">Students produce a checklist to be placed inside a fridge to ensure its contents are stored correctly, minimising the risk of cross-contamination. The fridge stores food products which are checked for the safety of being eaten up until their </w:t>
            </w:r>
            <w:r w:rsidR="007B2498">
              <w:t>‘</w:t>
            </w:r>
            <w:r>
              <w:t>use</w:t>
            </w:r>
            <w:r w:rsidR="007B2498">
              <w:t>-</w:t>
            </w:r>
            <w:r>
              <w:t>by</w:t>
            </w:r>
            <w:r w:rsidR="007B2498">
              <w:t>’</w:t>
            </w:r>
            <w:r>
              <w:t xml:space="preserve"> date. </w:t>
            </w:r>
          </w:p>
          <w:p w14:paraId="6E334070" w14:textId="51FF0C15" w:rsidR="0009292B" w:rsidRDefault="0009292B" w:rsidP="0014299A">
            <w:pPr>
              <w:pStyle w:val="Tablebullets2"/>
            </w:pPr>
            <w:r>
              <w:t xml:space="preserve">To help with this task students could use the following website: </w:t>
            </w:r>
            <w:hyperlink r:id="rId70">
              <w:r w:rsidRPr="11D9A6B7">
                <w:rPr>
                  <w:color w:val="0563C1"/>
                  <w:u w:val="single"/>
                </w:rPr>
                <w:t>www.foodstandards.gov.scot/consumers/food-safety/at-home/washing-and-preparing-food-1</w:t>
              </w:r>
            </w:hyperlink>
          </w:p>
        </w:tc>
      </w:tr>
    </w:tbl>
    <w:p w14:paraId="6E334072" w14:textId="77777777" w:rsidR="004070DD" w:rsidRDefault="004070DD">
      <w:pPr>
        <w:pStyle w:val="Heading1"/>
        <w:spacing w:line="276" w:lineRule="auto"/>
        <w:rPr>
          <w:sz w:val="4"/>
          <w:szCs w:val="4"/>
        </w:rPr>
        <w:sectPr w:rsidR="004070DD" w:rsidSect="00E54C17">
          <w:headerReference w:type="even" r:id="rId71"/>
          <w:headerReference w:type="default" r:id="rId72"/>
          <w:pgSz w:w="11906" w:h="16838"/>
          <w:pgMar w:top="1440" w:right="1440" w:bottom="1440" w:left="1440" w:header="708" w:footer="708" w:gutter="0"/>
          <w:cols w:space="720"/>
        </w:sectPr>
      </w:pPr>
    </w:p>
    <w:p w14:paraId="6E334073" w14:textId="7A90D29A" w:rsidR="004070DD" w:rsidRPr="002408E6" w:rsidRDefault="00C26C50" w:rsidP="002408E6">
      <w:pPr>
        <w:pStyle w:val="Heading1"/>
      </w:pPr>
      <w:bookmarkStart w:id="68" w:name="_Toc157677650"/>
      <w:bookmarkStart w:id="69" w:name="_Toc164177668"/>
      <w:bookmarkStart w:id="70" w:name="_Toc164177881"/>
      <w:r w:rsidRPr="002408E6">
        <w:lastRenderedPageBreak/>
        <w:t>Lesson 5: Ordering and storing stock correctly (A8</w:t>
      </w:r>
      <w:r w:rsidR="00300FEF">
        <w:t>.</w:t>
      </w:r>
      <w:r w:rsidRPr="002408E6">
        <w:t>9, A8.10)</w:t>
      </w:r>
      <w:bookmarkEnd w:id="68"/>
      <w:bookmarkEnd w:id="69"/>
      <w:bookmarkEnd w:id="70"/>
    </w:p>
    <w:p w14:paraId="6E334074" w14:textId="1BB7F119" w:rsidR="004070DD" w:rsidRDefault="00C26C50">
      <w:pPr>
        <w:spacing w:before="120" w:after="120" w:line="276" w:lineRule="auto"/>
      </w:pPr>
      <w:r>
        <w:t xml:space="preserve">This lesson introduces students to the importance </w:t>
      </w:r>
      <w:r w:rsidRPr="005D1D78">
        <w:t>of managing and storing</w:t>
      </w:r>
      <w:r>
        <w:t xml:space="preserve"> stock correctly. The lesson begins by looking at the reasons why stock levels need to be carefully managed, as well as carrying out an activity to decide when different types of stock need to be reordered. </w:t>
      </w:r>
      <w:r w:rsidR="5E6F6083">
        <w:t>S</w:t>
      </w:r>
      <w:r>
        <w:t>tudents then carry out a practical to simulate how chemical degradation can occur over time, or if a chemical is not stored correctly, and the potential consequences of this.</w:t>
      </w:r>
    </w:p>
    <w:p w14:paraId="6E334075" w14:textId="77777777" w:rsidR="004070DD" w:rsidRPr="002408E6" w:rsidRDefault="00C26C50" w:rsidP="002408E6">
      <w:pPr>
        <w:pStyle w:val="Heading2"/>
      </w:pPr>
      <w:bookmarkStart w:id="71" w:name="_Toc157677651"/>
      <w:bookmarkStart w:id="72" w:name="_Toc164177669"/>
      <w:bookmarkStart w:id="73" w:name="_Toc164177882"/>
      <w:r w:rsidRPr="002408E6">
        <w:t>Preparation</w:t>
      </w:r>
      <w:bookmarkEnd w:id="71"/>
      <w:bookmarkEnd w:id="72"/>
      <w:bookmarkEnd w:id="73"/>
    </w:p>
    <w:tbl>
      <w:tblPr>
        <w:tblStyle w:val="af6"/>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4070DD" w14:paraId="6E33407B" w14:textId="77777777" w:rsidTr="343CA677">
        <w:tc>
          <w:tcPr>
            <w:tcW w:w="2547" w:type="dxa"/>
          </w:tcPr>
          <w:p w14:paraId="6E334076" w14:textId="77777777" w:rsidR="004070DD" w:rsidRDefault="00C26C50" w:rsidP="00C52227">
            <w:pPr>
              <w:pStyle w:val="Tablehead2"/>
            </w:pPr>
            <w:r>
              <w:t>Resources provided</w:t>
            </w:r>
          </w:p>
        </w:tc>
        <w:tc>
          <w:tcPr>
            <w:tcW w:w="6469" w:type="dxa"/>
          </w:tcPr>
          <w:p w14:paraId="6E334077" w14:textId="77777777" w:rsidR="004070DD" w:rsidRDefault="00C26C50" w:rsidP="00C52227">
            <w:pPr>
              <w:pStyle w:val="Tablebullets2"/>
            </w:pPr>
            <w:r>
              <w:t>L5 Slide deck</w:t>
            </w:r>
          </w:p>
          <w:p w14:paraId="6E334078" w14:textId="77777777" w:rsidR="004070DD" w:rsidRDefault="00C26C50" w:rsidP="00C52227">
            <w:pPr>
              <w:pStyle w:val="Tablebullets2"/>
            </w:pPr>
            <w:r>
              <w:t>Activity 1 – L5 Activity 1 Worksheet 1, L5 Activity 1 Worksheet 2</w:t>
            </w:r>
          </w:p>
          <w:p w14:paraId="6E334079" w14:textId="77777777" w:rsidR="004070DD" w:rsidRDefault="00C26C50" w:rsidP="00C52227">
            <w:pPr>
              <w:pStyle w:val="Tablebullets2"/>
            </w:pPr>
            <w:r>
              <w:t>Activity 2 – L5 Activity 2 Worksheet</w:t>
            </w:r>
          </w:p>
          <w:p w14:paraId="6E33407A" w14:textId="77777777" w:rsidR="004070DD" w:rsidRDefault="00C26C50" w:rsidP="00C52227">
            <w:pPr>
              <w:pStyle w:val="Tablebullets2"/>
            </w:pPr>
            <w:r w:rsidRPr="11D9A6B7">
              <w:t>Plenary –</w:t>
            </w:r>
            <w:r>
              <w:t xml:space="preserve"> L5 Plenary Worksheet 1, L5 Plenary Worksheet 2</w:t>
            </w:r>
          </w:p>
        </w:tc>
      </w:tr>
      <w:tr w:rsidR="004070DD" w14:paraId="6E33408D" w14:textId="77777777" w:rsidTr="343CA677">
        <w:tc>
          <w:tcPr>
            <w:tcW w:w="2547" w:type="dxa"/>
          </w:tcPr>
          <w:p w14:paraId="6E33407C" w14:textId="77777777" w:rsidR="004070DD" w:rsidRDefault="00C26C50" w:rsidP="00C52227">
            <w:pPr>
              <w:pStyle w:val="Tablehead2"/>
            </w:pPr>
            <w:r>
              <w:t>Equipment needed</w:t>
            </w:r>
          </w:p>
        </w:tc>
        <w:tc>
          <w:tcPr>
            <w:tcW w:w="6469" w:type="dxa"/>
          </w:tcPr>
          <w:p w14:paraId="6E33407D" w14:textId="77777777" w:rsidR="004070DD" w:rsidRDefault="00C26C50" w:rsidP="00C52227">
            <w:pPr>
              <w:pStyle w:val="Tablebody2"/>
            </w:pPr>
            <w:r>
              <w:t>Each student will need:</w:t>
            </w:r>
          </w:p>
          <w:p w14:paraId="6E33407E" w14:textId="77777777" w:rsidR="004070DD" w:rsidRDefault="00C26C50" w:rsidP="00C52227">
            <w:pPr>
              <w:pStyle w:val="Tablebullets2"/>
            </w:pPr>
            <w:r>
              <w:t>Solutions A, B, C and D (see below for details):</w:t>
            </w:r>
          </w:p>
          <w:p w14:paraId="6E33407F" w14:textId="239F6D92" w:rsidR="004070DD" w:rsidRPr="00EE1B1B" w:rsidRDefault="00C26C50" w:rsidP="008A6B7E">
            <w:pPr>
              <w:pStyle w:val="Tablebullets2"/>
              <w:numPr>
                <w:ilvl w:val="1"/>
                <w:numId w:val="7"/>
              </w:numPr>
              <w:rPr>
                <w:lang w:val="da-DK"/>
              </w:rPr>
            </w:pPr>
            <w:r>
              <w:t xml:space="preserve">Solution A </w:t>
            </w:r>
            <w:r w:rsidR="00D65749">
              <w:t>–</w:t>
            </w:r>
            <w:r>
              <w:t xml:space="preserve"> ‘Freshly prepared sample’. </w:t>
            </w:r>
            <w:r w:rsidRPr="005D6413">
              <w:rPr>
                <w:lang w:val="da-DK"/>
              </w:rPr>
              <w:t>Use 1.</w:t>
            </w:r>
            <w:r w:rsidR="000D4FAC">
              <w:rPr>
                <w:lang w:val="da-DK"/>
              </w:rPr>
              <w:t>7</w:t>
            </w:r>
            <w:r w:rsidR="000D4FAC" w:rsidRPr="005D6413">
              <w:rPr>
                <w:lang w:val="da-DK"/>
              </w:rPr>
              <w:t xml:space="preserve"> </w:t>
            </w:r>
            <w:r w:rsidRPr="005D6413">
              <w:rPr>
                <w:lang w:val="da-DK"/>
              </w:rPr>
              <w:t>mol dm</w:t>
            </w:r>
            <w:r w:rsidRPr="005D6413">
              <w:rPr>
                <w:vertAlign w:val="superscript"/>
                <w:lang w:val="da-DK"/>
              </w:rPr>
              <w:t>-3</w:t>
            </w:r>
            <w:r w:rsidRPr="005D6413">
              <w:rPr>
                <w:lang w:val="da-DK"/>
              </w:rPr>
              <w:t xml:space="preserve"> </w:t>
            </w:r>
            <w:r w:rsidRPr="00EE1B1B">
              <w:rPr>
                <w:lang w:val="da-DK"/>
              </w:rPr>
              <w:t>hydrogen peroxide solution.</w:t>
            </w:r>
          </w:p>
          <w:p w14:paraId="6E334080" w14:textId="363B38FB" w:rsidR="004070DD" w:rsidRPr="008A6B7E" w:rsidRDefault="00C26C50" w:rsidP="008A6B7E">
            <w:pPr>
              <w:pStyle w:val="Tablebullets2"/>
              <w:numPr>
                <w:ilvl w:val="1"/>
                <w:numId w:val="7"/>
              </w:numPr>
            </w:pPr>
            <w:r w:rsidRPr="008A6B7E">
              <w:t xml:space="preserve">Solution B </w:t>
            </w:r>
            <w:r w:rsidR="00D65749" w:rsidRPr="008A6B7E">
              <w:t>–</w:t>
            </w:r>
            <w:r w:rsidRPr="008A6B7E">
              <w:t xml:space="preserve"> ‘3</w:t>
            </w:r>
            <w:r w:rsidR="00300FEF" w:rsidRPr="008A6B7E">
              <w:t>-</w:t>
            </w:r>
            <w:r w:rsidRPr="008A6B7E">
              <w:t>month</w:t>
            </w:r>
            <w:r w:rsidR="00300FEF" w:rsidRPr="008A6B7E">
              <w:t>-</w:t>
            </w:r>
            <w:r w:rsidRPr="008A6B7E">
              <w:t xml:space="preserve">old sample, stored in </w:t>
            </w:r>
            <w:r w:rsidR="00173ECD" w:rsidRPr="008A6B7E">
              <w:t xml:space="preserve">a </w:t>
            </w:r>
            <w:r w:rsidRPr="008A6B7E">
              <w:t>dark</w:t>
            </w:r>
            <w:r w:rsidR="00173ECD" w:rsidRPr="008A6B7E">
              <w:t>ened glass bottle</w:t>
            </w:r>
            <w:r w:rsidRPr="008A6B7E">
              <w:t xml:space="preserve">’. Use </w:t>
            </w:r>
            <w:r w:rsidR="000D4FAC" w:rsidRPr="008A6B7E">
              <w:t>1</w:t>
            </w:r>
            <w:r w:rsidRPr="008A6B7E">
              <w:t xml:space="preserve"> mol dm-3 hydrogen peroxide solution.</w:t>
            </w:r>
          </w:p>
          <w:p w14:paraId="6E334081" w14:textId="09D3E0FA" w:rsidR="004070DD" w:rsidRPr="008A6B7E" w:rsidRDefault="00C26C50" w:rsidP="008A6B7E">
            <w:pPr>
              <w:pStyle w:val="Tablebullets2"/>
              <w:numPr>
                <w:ilvl w:val="1"/>
                <w:numId w:val="7"/>
              </w:numPr>
            </w:pPr>
            <w:r w:rsidRPr="008A6B7E">
              <w:t xml:space="preserve">Solution C </w:t>
            </w:r>
            <w:r w:rsidR="00D65749" w:rsidRPr="008A6B7E">
              <w:t>–</w:t>
            </w:r>
            <w:r w:rsidRPr="008A6B7E">
              <w:t xml:space="preserve"> ‘6</w:t>
            </w:r>
            <w:r w:rsidR="00300FEF" w:rsidRPr="008A6B7E">
              <w:t>-</w:t>
            </w:r>
            <w:r w:rsidRPr="008A6B7E">
              <w:t>month</w:t>
            </w:r>
            <w:r w:rsidR="00300FEF" w:rsidRPr="008A6B7E">
              <w:t>-</w:t>
            </w:r>
            <w:r w:rsidRPr="008A6B7E">
              <w:t xml:space="preserve">old sample, </w:t>
            </w:r>
            <w:r w:rsidR="00173ECD" w:rsidRPr="008A6B7E">
              <w:t>stored in a darkened glass bottle’</w:t>
            </w:r>
            <w:r w:rsidRPr="008A6B7E">
              <w:t>. Use 0.3</w:t>
            </w:r>
            <w:r w:rsidR="00982235" w:rsidRPr="008A6B7E">
              <w:t>4</w:t>
            </w:r>
            <w:r w:rsidRPr="008A6B7E">
              <w:t xml:space="preserve"> mol dm-3 hydrogen peroxide solution.</w:t>
            </w:r>
          </w:p>
          <w:p w14:paraId="6E334082" w14:textId="36F51608" w:rsidR="004070DD" w:rsidRDefault="00C26C50" w:rsidP="008A6B7E">
            <w:pPr>
              <w:pStyle w:val="Tablebullets2"/>
              <w:numPr>
                <w:ilvl w:val="1"/>
                <w:numId w:val="7"/>
              </w:numPr>
            </w:pPr>
            <w:r w:rsidRPr="008A6B7E">
              <w:t xml:space="preserve">Solution D </w:t>
            </w:r>
            <w:r w:rsidR="00D65749" w:rsidRPr="008A6B7E">
              <w:t>–</w:t>
            </w:r>
            <w:r w:rsidRPr="008A6B7E">
              <w:t xml:space="preserve"> ‘3</w:t>
            </w:r>
            <w:r w:rsidR="00300FEF" w:rsidRPr="008A6B7E">
              <w:t>-</w:t>
            </w:r>
            <w:r w:rsidRPr="008A6B7E">
              <w:t>month</w:t>
            </w:r>
            <w:r w:rsidR="00300FEF" w:rsidRPr="008A6B7E">
              <w:t>-</w:t>
            </w:r>
            <w:r w:rsidRPr="008A6B7E">
              <w:t xml:space="preserve">old sample, stored in </w:t>
            </w:r>
            <w:r w:rsidR="00173ECD" w:rsidRPr="008A6B7E">
              <w:t>a clear glass bottle</w:t>
            </w:r>
            <w:r w:rsidRPr="008A6B7E">
              <w:t>’. Use water</w:t>
            </w:r>
            <w:r>
              <w:t>.</w:t>
            </w:r>
          </w:p>
          <w:p w14:paraId="6E334083" w14:textId="77777777" w:rsidR="004070DD" w:rsidRDefault="00C26C50" w:rsidP="00C52227">
            <w:pPr>
              <w:pStyle w:val="Tablebody2"/>
            </w:pPr>
            <w:r>
              <w:t xml:space="preserve">These solutions will need to be prepared before the lesson. </w:t>
            </w:r>
          </w:p>
          <w:p w14:paraId="6E334084" w14:textId="1905BED7" w:rsidR="004070DD" w:rsidRDefault="00C26C50" w:rsidP="00C52227">
            <w:pPr>
              <w:pStyle w:val="Tablebullets2"/>
            </w:pPr>
            <w:r>
              <w:t xml:space="preserve">12 </w:t>
            </w:r>
            <w:r w:rsidR="00811DAC" w:rsidRPr="11D9A6B7">
              <w:rPr>
                <w:rFonts w:ascii="Wingdings 2" w:eastAsia="Wingdings 2" w:hAnsi="Wingdings 2" w:cs="Wingdings 2"/>
              </w:rPr>
              <w:t>Í</w:t>
            </w:r>
            <w:r>
              <w:t xml:space="preserve"> paper discs (use a hole punch to cut these from filter paper)</w:t>
            </w:r>
          </w:p>
          <w:p w14:paraId="6E334085" w14:textId="77777777" w:rsidR="004070DD" w:rsidRDefault="00C26C50" w:rsidP="00C52227">
            <w:pPr>
              <w:pStyle w:val="Tablebullets2"/>
            </w:pPr>
            <w:r>
              <w:t>Catalase solution (alternatively, an adequate substitute can be prepared by blending equal volumes of potato and water)</w:t>
            </w:r>
          </w:p>
          <w:p w14:paraId="6E334086" w14:textId="77777777" w:rsidR="004070DD" w:rsidRDefault="00C26C50" w:rsidP="00C52227">
            <w:pPr>
              <w:pStyle w:val="Tablebullets2"/>
            </w:pPr>
            <w:r>
              <w:t>Glass rod</w:t>
            </w:r>
          </w:p>
          <w:p w14:paraId="6E334087" w14:textId="77777777" w:rsidR="004070DD" w:rsidRDefault="00C26C50" w:rsidP="00C52227">
            <w:pPr>
              <w:pStyle w:val="Tablebullets2"/>
            </w:pPr>
            <w:r>
              <w:t>50 cm</w:t>
            </w:r>
            <w:r w:rsidRPr="11D9A6B7">
              <w:rPr>
                <w:vertAlign w:val="superscript"/>
              </w:rPr>
              <w:t>3</w:t>
            </w:r>
            <w:r>
              <w:t xml:space="preserve"> measuring cylinder or pipette</w:t>
            </w:r>
          </w:p>
          <w:p w14:paraId="6E334088" w14:textId="0C7706CA" w:rsidR="004070DD" w:rsidRDefault="00C26C50" w:rsidP="00C52227">
            <w:pPr>
              <w:pStyle w:val="Tablebullets2"/>
            </w:pPr>
            <w:r>
              <w:t xml:space="preserve">4 </w:t>
            </w:r>
            <w:r w:rsidR="00811DAC" w:rsidRPr="11D9A6B7">
              <w:rPr>
                <w:rFonts w:ascii="Wingdings 2" w:eastAsia="Wingdings 2" w:hAnsi="Wingdings 2" w:cs="Wingdings 2"/>
              </w:rPr>
              <w:t>Í</w:t>
            </w:r>
            <w:r>
              <w:t xml:space="preserve"> boiling tubes</w:t>
            </w:r>
          </w:p>
          <w:p w14:paraId="6E334089" w14:textId="77777777" w:rsidR="004070DD" w:rsidRDefault="00C26C50" w:rsidP="00C52227">
            <w:pPr>
              <w:pStyle w:val="Tablebullets2"/>
            </w:pPr>
            <w:r>
              <w:t>Small beaker</w:t>
            </w:r>
          </w:p>
          <w:p w14:paraId="6E33408A" w14:textId="77777777" w:rsidR="004070DD" w:rsidRDefault="00C26C50" w:rsidP="00C52227">
            <w:pPr>
              <w:pStyle w:val="Tablebullets2"/>
            </w:pPr>
            <w:r>
              <w:t>Boiling tube rack</w:t>
            </w:r>
          </w:p>
          <w:p w14:paraId="6E33408B" w14:textId="77777777" w:rsidR="004070DD" w:rsidRDefault="00C26C50" w:rsidP="00C52227">
            <w:pPr>
              <w:pStyle w:val="Tablebullets2"/>
            </w:pPr>
            <w:r>
              <w:t>Stopwatch</w:t>
            </w:r>
          </w:p>
          <w:p w14:paraId="6E33408C" w14:textId="77777777" w:rsidR="004070DD" w:rsidRDefault="00C26C50" w:rsidP="00C52227">
            <w:pPr>
              <w:pStyle w:val="Tablebullets2"/>
            </w:pPr>
            <w:r>
              <w:t>Eye protection</w:t>
            </w:r>
          </w:p>
        </w:tc>
      </w:tr>
      <w:tr w:rsidR="004070DD" w14:paraId="6E334090" w14:textId="77777777" w:rsidTr="343CA677">
        <w:tc>
          <w:tcPr>
            <w:tcW w:w="2547" w:type="dxa"/>
          </w:tcPr>
          <w:p w14:paraId="6E33408E" w14:textId="77777777" w:rsidR="004070DD" w:rsidRDefault="00C26C50" w:rsidP="00C52227">
            <w:pPr>
              <w:pStyle w:val="Tablehead2"/>
            </w:pPr>
            <w:r>
              <w:t>Safety factors</w:t>
            </w:r>
          </w:p>
        </w:tc>
        <w:tc>
          <w:tcPr>
            <w:tcW w:w="6469" w:type="dxa"/>
          </w:tcPr>
          <w:p w14:paraId="6E33408F" w14:textId="47AEE8CF" w:rsidR="004070DD" w:rsidRDefault="00C26C50" w:rsidP="343CA677">
            <w:pPr>
              <w:pBdr>
                <w:top w:val="nil"/>
                <w:left w:val="nil"/>
                <w:bottom w:val="nil"/>
                <w:right w:val="nil"/>
                <w:between w:val="nil"/>
              </w:pBdr>
              <w:spacing w:before="80" w:after="80" w:line="276" w:lineRule="auto"/>
              <w:rPr>
                <w:color w:val="000000"/>
                <w:sz w:val="20"/>
                <w:szCs w:val="20"/>
              </w:rPr>
            </w:pPr>
            <w:r w:rsidRPr="343CA677">
              <w:rPr>
                <w:sz w:val="20"/>
                <w:szCs w:val="20"/>
              </w:rPr>
              <w:t xml:space="preserve">Teachers are required to carry out their own risk assessments for these activities. </w:t>
            </w:r>
          </w:p>
        </w:tc>
      </w:tr>
      <w:tr w:rsidR="004070DD" w:rsidRPr="00120109" w14:paraId="6E334093" w14:textId="77777777" w:rsidTr="343CA677">
        <w:tc>
          <w:tcPr>
            <w:tcW w:w="2547" w:type="dxa"/>
          </w:tcPr>
          <w:p w14:paraId="6E334091" w14:textId="27527DA2" w:rsidR="004070DD" w:rsidRDefault="00C26C50" w:rsidP="00C52227">
            <w:pPr>
              <w:pStyle w:val="Tablehead2"/>
            </w:pPr>
            <w:r>
              <w:t>CLEAP</w:t>
            </w:r>
            <w:r w:rsidR="00D65749">
              <w:t>S</w:t>
            </w:r>
            <w:r>
              <w:t>S references</w:t>
            </w:r>
          </w:p>
        </w:tc>
        <w:tc>
          <w:tcPr>
            <w:tcW w:w="6469" w:type="dxa"/>
          </w:tcPr>
          <w:p w14:paraId="3E77C4DC" w14:textId="77777777" w:rsidR="004070DD" w:rsidRDefault="00C26C50" w:rsidP="00C52227">
            <w:pPr>
              <w:pStyle w:val="Tablebullets2"/>
            </w:pPr>
            <w:r>
              <w:t xml:space="preserve">Student safety sheet 57 hydrogen peroxide: </w:t>
            </w:r>
            <w:hyperlink r:id="rId73">
              <w:r w:rsidR="00183DF6" w:rsidRPr="11D9A6B7">
                <w:rPr>
                  <w:color w:val="0563C1"/>
                  <w:u w:val="single"/>
                </w:rPr>
                <w:t>www.science.cleapss.org.uk/resource/sss057-hydrogen-peroxide.pdf</w:t>
              </w:r>
            </w:hyperlink>
            <w:r>
              <w:t xml:space="preserve"> </w:t>
            </w:r>
          </w:p>
          <w:p w14:paraId="6E334092" w14:textId="3AFAFA15" w:rsidR="000D4FAC" w:rsidRPr="006D53A7" w:rsidRDefault="000D4FAC" w:rsidP="000D4FAC">
            <w:pPr>
              <w:pStyle w:val="Tablebullets2"/>
              <w:rPr>
                <w:lang w:val="de-DE"/>
              </w:rPr>
            </w:pPr>
            <w:r w:rsidRPr="11D9A6B7">
              <w:rPr>
                <w:lang w:val="de-DE"/>
              </w:rPr>
              <w:lastRenderedPageBreak/>
              <w:t xml:space="preserve">RB045 Hydrogen Peroxide: </w:t>
            </w:r>
            <w:hyperlink r:id="rId74" w:history="1">
              <w:r w:rsidR="0013531B" w:rsidRPr="0013531B">
                <w:rPr>
                  <w:rStyle w:val="Hyperlink"/>
                  <w:lang w:val="de-DE"/>
                </w:rPr>
                <w:t>https://science.cleapss.org.uk/Resource-Info/RB045-Hydrogen-peroxide.aspx</w:t>
              </w:r>
            </w:hyperlink>
          </w:p>
        </w:tc>
      </w:tr>
      <w:tr w:rsidR="004070DD" w14:paraId="6E334098" w14:textId="77777777" w:rsidTr="343CA677">
        <w:tc>
          <w:tcPr>
            <w:tcW w:w="2547" w:type="dxa"/>
          </w:tcPr>
          <w:p w14:paraId="6E334094" w14:textId="77777777" w:rsidR="004070DD" w:rsidRDefault="00C26C50" w:rsidP="00C52227">
            <w:pPr>
              <w:pStyle w:val="Tablehead2"/>
            </w:pPr>
            <w:r>
              <w:lastRenderedPageBreak/>
              <w:t>Prior learning</w:t>
            </w:r>
          </w:p>
        </w:tc>
        <w:tc>
          <w:tcPr>
            <w:tcW w:w="6469" w:type="dxa"/>
          </w:tcPr>
          <w:p w14:paraId="6E334095" w14:textId="141FD64D" w:rsidR="004070DD" w:rsidRDefault="00C26C50" w:rsidP="00C52227">
            <w:pPr>
              <w:pStyle w:val="Tablebullets2"/>
            </w:pPr>
            <w:r>
              <w:t>The purpose of a SOP (</w:t>
            </w:r>
            <w:r w:rsidR="00B22C53">
              <w:t>L</w:t>
            </w:r>
            <w:r>
              <w:t>esson 1).</w:t>
            </w:r>
          </w:p>
          <w:p w14:paraId="6E334096" w14:textId="090EC07A" w:rsidR="004070DD" w:rsidRDefault="00C26C50" w:rsidP="00C52227">
            <w:pPr>
              <w:pStyle w:val="Tablebullets2"/>
            </w:pPr>
            <w:r>
              <w:t xml:space="preserve">The purpose of organisational policies and procedures in the </w:t>
            </w:r>
            <w:r w:rsidR="002D7450">
              <w:t xml:space="preserve">Health and Science </w:t>
            </w:r>
            <w:r>
              <w:t>sector</w:t>
            </w:r>
            <w:r w:rsidR="0013594B">
              <w:t>s</w:t>
            </w:r>
            <w:r>
              <w:t xml:space="preserve"> </w:t>
            </w:r>
            <w:r w:rsidR="00EE1B1B">
              <w:t>(</w:t>
            </w:r>
            <w:hyperlink r:id="rId75" w:history="1">
              <w:r w:rsidR="00EE1B1B" w:rsidRPr="00EA716B">
                <w:rPr>
                  <w:rStyle w:val="Hyperlink"/>
                </w:rPr>
                <w:t>A1 Working within the health and science sector</w:t>
              </w:r>
              <w:r w:rsidR="00EB6B22" w:rsidRPr="00EA716B">
                <w:rPr>
                  <w:rStyle w:val="Hyperlink"/>
                </w:rPr>
                <w:t>s</w:t>
              </w:r>
            </w:hyperlink>
            <w:r w:rsidR="00EE1B1B">
              <w:t xml:space="preserve"> - Lesson 1 Organisational policies and procedures)</w:t>
            </w:r>
            <w:r>
              <w:t>.</w:t>
            </w:r>
          </w:p>
          <w:p w14:paraId="6E334097" w14:textId="44C1B5BC" w:rsidR="004070DD" w:rsidRDefault="00C26C50" w:rsidP="00C52227">
            <w:pPr>
              <w:pStyle w:val="Tablebullets2"/>
            </w:pPr>
            <w:r>
              <w:t xml:space="preserve">The importance of adhering to quality standards, quality management and audit processes within the </w:t>
            </w:r>
            <w:r w:rsidR="002D7450">
              <w:t xml:space="preserve">Health and Science </w:t>
            </w:r>
            <w:r>
              <w:t>sector</w:t>
            </w:r>
            <w:r w:rsidR="0013594B">
              <w:t>s</w:t>
            </w:r>
            <w:r>
              <w:t xml:space="preserve"> </w:t>
            </w:r>
            <w:r w:rsidR="00EE1B1B">
              <w:t>(</w:t>
            </w:r>
            <w:hyperlink r:id="rId76" w:history="1">
              <w:r w:rsidR="00EE1B1B" w:rsidRPr="00EA716B">
                <w:rPr>
                  <w:rStyle w:val="Hyperlink"/>
                </w:rPr>
                <w:t>A1 Working within the health and science sector</w:t>
              </w:r>
              <w:r w:rsidR="00EB6B22" w:rsidRPr="00EA716B">
                <w:rPr>
                  <w:rStyle w:val="Hyperlink"/>
                </w:rPr>
                <w:t>s</w:t>
              </w:r>
            </w:hyperlink>
            <w:r w:rsidR="00EE1B1B">
              <w:t xml:space="preserve"> - Lesson 1 Organisational policies and procedures)</w:t>
            </w:r>
            <w:r>
              <w:t>.</w:t>
            </w:r>
          </w:p>
        </w:tc>
      </w:tr>
      <w:tr w:rsidR="004070DD" w14:paraId="6E33409C" w14:textId="77777777" w:rsidTr="343CA677">
        <w:tc>
          <w:tcPr>
            <w:tcW w:w="2547" w:type="dxa"/>
          </w:tcPr>
          <w:p w14:paraId="6E334099" w14:textId="77777777" w:rsidR="004070DD" w:rsidRDefault="00C26C50" w:rsidP="00C52227">
            <w:pPr>
              <w:pStyle w:val="Tablehead2"/>
            </w:pPr>
            <w:r>
              <w:t>Common misconceptions</w:t>
            </w:r>
          </w:p>
        </w:tc>
        <w:tc>
          <w:tcPr>
            <w:tcW w:w="6469" w:type="dxa"/>
          </w:tcPr>
          <w:p w14:paraId="6E33409A" w14:textId="516CAEDE" w:rsidR="004070DD" w:rsidRDefault="00C26C50" w:rsidP="00C52227">
            <w:pPr>
              <w:pStyle w:val="Tablebullets2"/>
            </w:pPr>
            <w:r>
              <w:t xml:space="preserve">Chemicals </w:t>
            </w:r>
            <w:r w:rsidR="001911A9">
              <w:t xml:space="preserve">and drugs </w:t>
            </w:r>
            <w:r>
              <w:t>can be stored indefinitely.</w:t>
            </w:r>
          </w:p>
          <w:p w14:paraId="6E33409B" w14:textId="77777777" w:rsidR="004070DD" w:rsidRDefault="00C26C50" w:rsidP="00C52227">
            <w:pPr>
              <w:pStyle w:val="Tablebullets2"/>
            </w:pPr>
            <w:r>
              <w:t>Chemicals do not have a ‘use-by’ date as they are not a food product.</w:t>
            </w:r>
          </w:p>
        </w:tc>
      </w:tr>
      <w:tr w:rsidR="004070DD" w14:paraId="6E3340A0" w14:textId="77777777" w:rsidTr="343CA677">
        <w:tc>
          <w:tcPr>
            <w:tcW w:w="2547" w:type="dxa"/>
          </w:tcPr>
          <w:p w14:paraId="6E33409D" w14:textId="77777777" w:rsidR="004070DD" w:rsidRDefault="00C26C50" w:rsidP="00C52227">
            <w:pPr>
              <w:pStyle w:val="Tablehead2"/>
            </w:pPr>
            <w:r>
              <w:t>Accessibility</w:t>
            </w:r>
          </w:p>
        </w:tc>
        <w:tc>
          <w:tcPr>
            <w:tcW w:w="6469" w:type="dxa"/>
          </w:tcPr>
          <w:p w14:paraId="6594B10E" w14:textId="1BD5519E" w:rsidR="00D65749" w:rsidRPr="00300FEF" w:rsidRDefault="00D65749" w:rsidP="00D65749">
            <w:pPr>
              <w:pStyle w:val="Tablebulletssmall"/>
              <w:rPr>
                <w:sz w:val="20"/>
                <w:szCs w:val="20"/>
              </w:rPr>
            </w:pPr>
            <w:r w:rsidRPr="11D9A6B7">
              <w:rPr>
                <w:sz w:val="20"/>
                <w:szCs w:val="20"/>
              </w:rPr>
              <w:t>Seek to ensure wide representation for any visiting speakers and case studies used.</w:t>
            </w:r>
          </w:p>
          <w:p w14:paraId="6E33409E" w14:textId="31109E46" w:rsidR="004070DD" w:rsidRPr="00300FEF" w:rsidRDefault="00C26C50" w:rsidP="00D65749">
            <w:pPr>
              <w:pStyle w:val="Tablebulletssmall"/>
              <w:rPr>
                <w:sz w:val="20"/>
                <w:szCs w:val="20"/>
              </w:rPr>
            </w:pPr>
            <w:r w:rsidRPr="11D9A6B7">
              <w:rPr>
                <w:sz w:val="20"/>
                <w:szCs w:val="20"/>
              </w:rPr>
              <w:t>Activity 1: 'Managing stock levels' requires some mathematical problem-solving skills. If individual students require additional support to complete this activity, you may wish to pair students up to work on this task collaboratively.</w:t>
            </w:r>
          </w:p>
          <w:p w14:paraId="6E33409F" w14:textId="5FE7CA42" w:rsidR="004070DD" w:rsidRDefault="00C26C50" w:rsidP="00D65749">
            <w:pPr>
              <w:pStyle w:val="Tablebulletssmall"/>
            </w:pPr>
            <w:r w:rsidRPr="343CA677">
              <w:rPr>
                <w:sz w:val="20"/>
                <w:szCs w:val="20"/>
              </w:rPr>
              <w:t>There are two options for the follow-up/consolidation activity. Choose depending on</w:t>
            </w:r>
            <w:r w:rsidR="7002DA7B" w:rsidRPr="343CA677">
              <w:rPr>
                <w:sz w:val="20"/>
                <w:szCs w:val="20"/>
              </w:rPr>
              <w:t xml:space="preserve"> your</w:t>
            </w:r>
            <w:r w:rsidRPr="343CA677">
              <w:rPr>
                <w:sz w:val="20"/>
                <w:szCs w:val="20"/>
              </w:rPr>
              <w:t xml:space="preserve"> student’s needs.</w:t>
            </w:r>
          </w:p>
        </w:tc>
      </w:tr>
    </w:tbl>
    <w:p w14:paraId="6E3340A1" w14:textId="77777777" w:rsidR="004070DD" w:rsidRDefault="004070DD">
      <w:pPr>
        <w:spacing w:line="276" w:lineRule="auto"/>
      </w:pPr>
    </w:p>
    <w:p w14:paraId="6E3340A2" w14:textId="77777777" w:rsidR="004070DD" w:rsidRPr="002408E6" w:rsidRDefault="00C26C50" w:rsidP="002408E6">
      <w:pPr>
        <w:pStyle w:val="Heading2"/>
      </w:pPr>
      <w:bookmarkStart w:id="74" w:name="_Toc157677652"/>
      <w:bookmarkStart w:id="75" w:name="_Toc164177670"/>
      <w:bookmarkStart w:id="76" w:name="_Toc164177883"/>
      <w:r w:rsidRPr="002408E6">
        <w:t>Activity guide</w:t>
      </w:r>
      <w:bookmarkEnd w:id="74"/>
      <w:bookmarkEnd w:id="75"/>
      <w:bookmarkEnd w:id="76"/>
    </w:p>
    <w:tbl>
      <w:tblPr>
        <w:tblStyle w:val="af7"/>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4070DD" w14:paraId="6E3340AB" w14:textId="77777777" w:rsidTr="458EB3ED">
        <w:tc>
          <w:tcPr>
            <w:tcW w:w="2547" w:type="dxa"/>
          </w:tcPr>
          <w:p w14:paraId="6E3340A3" w14:textId="77777777" w:rsidR="004070DD" w:rsidRDefault="00C26C50" w:rsidP="00812EC9">
            <w:pPr>
              <w:pStyle w:val="Tablehead2"/>
            </w:pPr>
            <w:r>
              <w:t>Introduction</w:t>
            </w:r>
          </w:p>
          <w:p w14:paraId="6E3340A4" w14:textId="77777777" w:rsidR="004070DD" w:rsidRDefault="00C26C50" w:rsidP="00812EC9">
            <w:pPr>
              <w:pStyle w:val="Tablesubhead2"/>
            </w:pPr>
            <w:r>
              <w:t xml:space="preserve">SUGGESTED TIME: </w:t>
            </w:r>
          </w:p>
          <w:p w14:paraId="6E3340A5" w14:textId="77777777" w:rsidR="004070DD" w:rsidRDefault="00C26C50">
            <w:pPr>
              <w:pBdr>
                <w:top w:val="nil"/>
                <w:left w:val="nil"/>
                <w:bottom w:val="nil"/>
                <w:right w:val="nil"/>
                <w:between w:val="nil"/>
              </w:pBdr>
              <w:spacing w:before="120" w:after="120" w:line="276" w:lineRule="auto"/>
              <w:rPr>
                <w:color w:val="0D0D0D"/>
                <w:sz w:val="20"/>
                <w:szCs w:val="20"/>
              </w:rPr>
            </w:pPr>
            <w:r>
              <w:rPr>
                <w:sz w:val="20"/>
                <w:szCs w:val="20"/>
              </w:rPr>
              <w:t xml:space="preserve">5 </w:t>
            </w:r>
            <w:r>
              <w:rPr>
                <w:color w:val="0D0D0D"/>
                <w:sz w:val="20"/>
                <w:szCs w:val="20"/>
              </w:rPr>
              <w:t>minutes</w:t>
            </w:r>
          </w:p>
          <w:p w14:paraId="6E3340A6" w14:textId="77777777" w:rsidR="004070DD" w:rsidRDefault="00C26C50" w:rsidP="00812EC9">
            <w:pPr>
              <w:pStyle w:val="Tablesubhead2"/>
            </w:pPr>
            <w:r>
              <w:t xml:space="preserve">RESOURCES: </w:t>
            </w:r>
          </w:p>
          <w:p w14:paraId="6E3340A7" w14:textId="0B43923C" w:rsidR="004070DD" w:rsidRDefault="00C26C50" w:rsidP="00812EC9">
            <w:pPr>
              <w:pStyle w:val="Tablebullets2"/>
            </w:pPr>
            <w:r>
              <w:t>L5 Slide deck – slides 2</w:t>
            </w:r>
            <w:r w:rsidR="00D65749">
              <w:t>–</w:t>
            </w:r>
            <w:r>
              <w:t>3</w:t>
            </w:r>
          </w:p>
        </w:tc>
        <w:tc>
          <w:tcPr>
            <w:tcW w:w="6469" w:type="dxa"/>
          </w:tcPr>
          <w:p w14:paraId="2D6BE8D2" w14:textId="7152694A" w:rsidR="343CA677" w:rsidRDefault="00F72E6A" w:rsidP="005D1D78">
            <w:pPr>
              <w:pStyle w:val="Tablebullets2"/>
            </w:pPr>
            <w:r w:rsidRPr="0013531B">
              <w:t xml:space="preserve">The </w:t>
            </w:r>
            <w:r w:rsidRPr="005D1D78">
              <w:t>slide</w:t>
            </w:r>
            <w:r w:rsidRPr="0013531B">
              <w:t xml:space="preserve"> deck summarises what will be covered in the lesson. You may wish to use this with students.</w:t>
            </w:r>
          </w:p>
          <w:p w14:paraId="778689CC" w14:textId="0D5CF49F" w:rsidR="00300FEF" w:rsidRPr="00300FEF" w:rsidRDefault="00300FEF" w:rsidP="00300FEF">
            <w:pPr>
              <w:pStyle w:val="Tablebulletssmall"/>
              <w:rPr>
                <w:color w:val="000000"/>
                <w:sz w:val="20"/>
                <w:szCs w:val="20"/>
              </w:rPr>
            </w:pPr>
            <w:r w:rsidRPr="343CA677">
              <w:rPr>
                <w:sz w:val="20"/>
                <w:szCs w:val="20"/>
              </w:rPr>
              <w:t>Start</w:t>
            </w:r>
            <w:r w:rsidR="18B38412" w:rsidRPr="343CA677">
              <w:rPr>
                <w:sz w:val="20"/>
                <w:szCs w:val="20"/>
              </w:rPr>
              <w:t xml:space="preserve"> the lesson</w:t>
            </w:r>
            <w:r w:rsidRPr="343CA677">
              <w:rPr>
                <w:sz w:val="20"/>
                <w:szCs w:val="20"/>
              </w:rPr>
              <w:t xml:space="preserve"> by introducing the lesson objectives using the slide deck.</w:t>
            </w:r>
          </w:p>
          <w:p w14:paraId="6E3340A9" w14:textId="77777777" w:rsidR="004070DD" w:rsidRPr="00300FEF" w:rsidRDefault="00C26C50" w:rsidP="00300FEF">
            <w:pPr>
              <w:pStyle w:val="Tablebulletssmall"/>
              <w:rPr>
                <w:sz w:val="20"/>
                <w:szCs w:val="20"/>
              </w:rPr>
            </w:pPr>
            <w:r w:rsidRPr="343CA677">
              <w:rPr>
                <w:sz w:val="20"/>
                <w:szCs w:val="20"/>
              </w:rPr>
              <w:t xml:space="preserve">Give students two minutes to list as many reasons as possible for why it is important to order and manage stock effectively. Students could then verbally share their thoughts and add examples they have not included from their peers on their lists. </w:t>
            </w:r>
          </w:p>
          <w:p w14:paraId="6E3340AA" w14:textId="406804E5" w:rsidR="004070DD" w:rsidRDefault="00C26C50" w:rsidP="00300FEF">
            <w:pPr>
              <w:pStyle w:val="Tablebulletssmall"/>
            </w:pPr>
            <w:r w:rsidRPr="343CA677">
              <w:rPr>
                <w:sz w:val="20"/>
                <w:szCs w:val="20"/>
              </w:rPr>
              <w:t xml:space="preserve">Where students have experience of working with stock already, encourage the sharing of their experiences </w:t>
            </w:r>
            <w:r w:rsidR="77A3BD64" w:rsidRPr="343CA677">
              <w:rPr>
                <w:sz w:val="20"/>
                <w:szCs w:val="20"/>
              </w:rPr>
              <w:t>of</w:t>
            </w:r>
            <w:r w:rsidRPr="343CA677">
              <w:rPr>
                <w:sz w:val="20"/>
                <w:szCs w:val="20"/>
              </w:rPr>
              <w:t xml:space="preserve"> issues they may have </w:t>
            </w:r>
            <w:r w:rsidR="77A3BD64" w:rsidRPr="343CA677">
              <w:rPr>
                <w:sz w:val="20"/>
                <w:szCs w:val="20"/>
              </w:rPr>
              <w:t xml:space="preserve">encountered </w:t>
            </w:r>
            <w:r w:rsidRPr="343CA677">
              <w:rPr>
                <w:sz w:val="20"/>
                <w:szCs w:val="20"/>
              </w:rPr>
              <w:t>when stock was not managed effectively.</w:t>
            </w:r>
          </w:p>
        </w:tc>
      </w:tr>
      <w:tr w:rsidR="004070DD" w14:paraId="6E3340B8" w14:textId="77777777" w:rsidTr="458EB3ED">
        <w:tc>
          <w:tcPr>
            <w:tcW w:w="2547" w:type="dxa"/>
          </w:tcPr>
          <w:p w14:paraId="6E3340AC" w14:textId="73C3A8F0" w:rsidR="004070DD" w:rsidRDefault="00C26C50" w:rsidP="00812EC9">
            <w:pPr>
              <w:pStyle w:val="Tablehead2"/>
            </w:pPr>
            <w:r>
              <w:t xml:space="preserve">Activity 1: </w:t>
            </w:r>
            <w:r w:rsidR="001779EC">
              <w:t>M</w:t>
            </w:r>
            <w:r>
              <w:t xml:space="preserve">anaging stock </w:t>
            </w:r>
          </w:p>
          <w:p w14:paraId="6E3340AD" w14:textId="77777777" w:rsidR="004070DD" w:rsidRDefault="00C26C50" w:rsidP="00812EC9">
            <w:pPr>
              <w:pStyle w:val="Tablesubhead2"/>
            </w:pPr>
            <w:r>
              <w:t xml:space="preserve">Suggested time: </w:t>
            </w:r>
          </w:p>
          <w:p w14:paraId="6E3340AE" w14:textId="696756A9" w:rsidR="004070DD" w:rsidRDefault="00C26C50">
            <w:pPr>
              <w:pBdr>
                <w:top w:val="nil"/>
                <w:left w:val="nil"/>
                <w:bottom w:val="nil"/>
                <w:right w:val="nil"/>
                <w:between w:val="nil"/>
              </w:pBdr>
              <w:spacing w:before="120" w:after="120" w:line="276" w:lineRule="auto"/>
              <w:rPr>
                <w:color w:val="0D0D0D"/>
                <w:sz w:val="20"/>
                <w:szCs w:val="20"/>
              </w:rPr>
            </w:pPr>
            <w:r>
              <w:rPr>
                <w:sz w:val="20"/>
                <w:szCs w:val="20"/>
              </w:rPr>
              <w:t>20</w:t>
            </w:r>
            <w:r w:rsidR="00D65749">
              <w:t>–</w:t>
            </w:r>
            <w:r>
              <w:rPr>
                <w:sz w:val="20"/>
                <w:szCs w:val="20"/>
              </w:rPr>
              <w:t>25 minutes</w:t>
            </w:r>
          </w:p>
          <w:p w14:paraId="6E3340AF" w14:textId="77777777" w:rsidR="004070DD" w:rsidRDefault="00C26C50" w:rsidP="00812EC9">
            <w:pPr>
              <w:pStyle w:val="Tablesubhead2"/>
            </w:pPr>
            <w:r>
              <w:t xml:space="preserve">Resources: </w:t>
            </w:r>
          </w:p>
          <w:p w14:paraId="6E3340B0" w14:textId="1B7A64E1" w:rsidR="004070DD" w:rsidRDefault="00C26C50" w:rsidP="00812EC9">
            <w:pPr>
              <w:pStyle w:val="Tablebullets2"/>
            </w:pPr>
            <w:r>
              <w:t>L5 Slide deck – slides 4</w:t>
            </w:r>
            <w:r w:rsidR="00D65749">
              <w:t>–</w:t>
            </w:r>
            <w:r>
              <w:t>5</w:t>
            </w:r>
          </w:p>
          <w:p w14:paraId="6E3340B1" w14:textId="77777777" w:rsidR="004070DD" w:rsidRDefault="00000000" w:rsidP="00812EC9">
            <w:pPr>
              <w:pStyle w:val="Tablebullets2"/>
            </w:pPr>
            <w:sdt>
              <w:sdtPr>
                <w:tag w:val="goog_rdk_55"/>
                <w:id w:val="210544068"/>
              </w:sdtPr>
              <w:sdtContent/>
            </w:sdt>
            <w:r w:rsidR="00C26C50">
              <w:t>L5 Activity 1 Worksheet 1</w:t>
            </w:r>
          </w:p>
          <w:p w14:paraId="6E3340B3" w14:textId="0AC2B880" w:rsidR="004070DD" w:rsidRDefault="00C26C50" w:rsidP="00812EC9">
            <w:pPr>
              <w:pStyle w:val="Tablebullets2"/>
            </w:pPr>
            <w:r>
              <w:t>L5 Activity 1 Worksheet 2</w:t>
            </w:r>
          </w:p>
        </w:tc>
        <w:tc>
          <w:tcPr>
            <w:tcW w:w="6469" w:type="dxa"/>
          </w:tcPr>
          <w:p w14:paraId="6E3340B4" w14:textId="77777777" w:rsidR="004070DD" w:rsidRDefault="00C26C50" w:rsidP="00812EC9">
            <w:pPr>
              <w:pStyle w:val="Tablebullets2"/>
              <w:rPr>
                <w:color w:val="000000"/>
              </w:rPr>
            </w:pPr>
            <w:r w:rsidRPr="343CA677">
              <w:rPr>
                <w:color w:val="000000" w:themeColor="text1"/>
              </w:rPr>
              <w:lastRenderedPageBreak/>
              <w:t>This activity introduces students to the reasons why it is important to order and manage stock.</w:t>
            </w:r>
          </w:p>
          <w:p w14:paraId="6E3340B5" w14:textId="5463E503" w:rsidR="004070DD" w:rsidRDefault="00C26C50" w:rsidP="00812EC9">
            <w:pPr>
              <w:pStyle w:val="Tablebullets2"/>
              <w:rPr>
                <w:color w:val="000000"/>
              </w:rPr>
            </w:pPr>
            <w:r w:rsidRPr="343CA677">
              <w:rPr>
                <w:color w:val="000000" w:themeColor="text1"/>
              </w:rPr>
              <w:t xml:space="preserve">Using </w:t>
            </w:r>
            <w:r w:rsidRPr="005D1D78">
              <w:t>ideas</w:t>
            </w:r>
            <w:r w:rsidR="249AFA36" w:rsidRPr="005D1D78">
              <w:t xml:space="preserve"> generated in the introduction</w:t>
            </w:r>
            <w:r w:rsidRPr="0013531B">
              <w:t xml:space="preserve"> as a starti</w:t>
            </w:r>
            <w:r w:rsidRPr="343CA677">
              <w:rPr>
                <w:color w:val="000000" w:themeColor="text1"/>
              </w:rPr>
              <w:t>ng point and the examples in the slide deck, hold a discussion about why it is important to order and manage stock, resulting in students producing a list of key reasons</w:t>
            </w:r>
            <w:r w:rsidR="23E0FBEB" w:rsidRPr="343CA677">
              <w:rPr>
                <w:color w:val="000000" w:themeColor="text1"/>
              </w:rPr>
              <w:t>.</w:t>
            </w:r>
            <w:r w:rsidRPr="343CA677">
              <w:rPr>
                <w:color w:val="000000" w:themeColor="text1"/>
              </w:rPr>
              <w:t xml:space="preserve"> </w:t>
            </w:r>
            <w:r w:rsidR="23E0FBEB" w:rsidRPr="343CA677">
              <w:rPr>
                <w:color w:val="000000" w:themeColor="text1"/>
              </w:rPr>
              <w:t>I</w:t>
            </w:r>
            <w:r w:rsidRPr="343CA677">
              <w:rPr>
                <w:color w:val="000000" w:themeColor="text1"/>
              </w:rPr>
              <w:t xml:space="preserve">ntroduce key terms of </w:t>
            </w:r>
            <w:r w:rsidRPr="343CA677">
              <w:rPr>
                <w:i/>
                <w:iCs/>
                <w:color w:val="000000" w:themeColor="text1"/>
              </w:rPr>
              <w:t>consumables</w:t>
            </w:r>
            <w:r w:rsidR="23E0FBEB" w:rsidRPr="343CA677">
              <w:rPr>
                <w:color w:val="000000" w:themeColor="text1"/>
              </w:rPr>
              <w:t xml:space="preserve"> </w:t>
            </w:r>
            <w:r w:rsidR="00300FEF" w:rsidRPr="343CA677">
              <w:rPr>
                <w:color w:val="000000" w:themeColor="text1"/>
              </w:rPr>
              <w:t>–</w:t>
            </w:r>
            <w:r w:rsidRPr="343CA677">
              <w:rPr>
                <w:color w:val="000000" w:themeColor="text1"/>
              </w:rPr>
              <w:t xml:space="preserve"> items that are often used once and then disposed of (some are used more than once)</w:t>
            </w:r>
            <w:r w:rsidR="00300FEF" w:rsidRPr="343CA677">
              <w:rPr>
                <w:color w:val="000000" w:themeColor="text1"/>
              </w:rPr>
              <w:t>,</w:t>
            </w:r>
            <w:r w:rsidRPr="343CA677">
              <w:rPr>
                <w:color w:val="000000" w:themeColor="text1"/>
              </w:rPr>
              <w:t xml:space="preserve"> and </w:t>
            </w:r>
            <w:r w:rsidRPr="343CA677">
              <w:rPr>
                <w:i/>
                <w:iCs/>
                <w:color w:val="000000" w:themeColor="text1"/>
              </w:rPr>
              <w:t>materials</w:t>
            </w:r>
            <w:r w:rsidR="23E0FBEB" w:rsidRPr="343CA677">
              <w:rPr>
                <w:i/>
                <w:iCs/>
                <w:color w:val="000000" w:themeColor="text1"/>
              </w:rPr>
              <w:t xml:space="preserve"> </w:t>
            </w:r>
            <w:r w:rsidR="23E0FBEB" w:rsidRPr="343CA677">
              <w:rPr>
                <w:color w:val="000000" w:themeColor="text1"/>
              </w:rPr>
              <w:t>–</w:t>
            </w:r>
            <w:r w:rsidRPr="343CA677">
              <w:rPr>
                <w:color w:val="000000" w:themeColor="text1"/>
              </w:rPr>
              <w:t xml:space="preserve"> </w:t>
            </w:r>
            <w:r w:rsidR="23E0FBEB" w:rsidRPr="343CA677">
              <w:rPr>
                <w:color w:val="000000" w:themeColor="text1"/>
              </w:rPr>
              <w:t xml:space="preserve">items </w:t>
            </w:r>
            <w:r w:rsidRPr="343CA677">
              <w:rPr>
                <w:color w:val="000000" w:themeColor="text1"/>
              </w:rPr>
              <w:t xml:space="preserve">used in the creation of a product such as ingredients and/ or components. </w:t>
            </w:r>
          </w:p>
          <w:p w14:paraId="6E3340B6" w14:textId="3D4566F2" w:rsidR="004070DD" w:rsidRDefault="00C26C50" w:rsidP="00812EC9">
            <w:pPr>
              <w:pStyle w:val="Tablebullets2"/>
              <w:rPr>
                <w:color w:val="000000"/>
              </w:rPr>
            </w:pPr>
            <w:r w:rsidRPr="343CA677">
              <w:rPr>
                <w:color w:val="000000" w:themeColor="text1"/>
              </w:rPr>
              <w:lastRenderedPageBreak/>
              <w:t>To support students further in understanding this concept (and to introduce an initial understanding of the potential complexity of ensuring materials, chemicals, stock</w:t>
            </w:r>
            <w:r w:rsidR="00300FEF" w:rsidRPr="343CA677">
              <w:rPr>
                <w:color w:val="000000" w:themeColor="text1"/>
              </w:rPr>
              <w:t>,</w:t>
            </w:r>
            <w:r w:rsidRPr="343CA677">
              <w:rPr>
                <w:color w:val="000000" w:themeColor="text1"/>
              </w:rPr>
              <w:t xml:space="preserve"> etc.</w:t>
            </w:r>
            <w:r w:rsidR="00300FEF" w:rsidRPr="343CA677">
              <w:rPr>
                <w:color w:val="000000" w:themeColor="text1"/>
              </w:rPr>
              <w:t>,</w:t>
            </w:r>
            <w:r w:rsidRPr="343CA677">
              <w:rPr>
                <w:color w:val="000000" w:themeColor="text1"/>
              </w:rPr>
              <w:t xml:space="preserve"> are ordered and arrive on time), students complete </w:t>
            </w:r>
            <w:r w:rsidR="00D65749" w:rsidRPr="343CA677">
              <w:rPr>
                <w:color w:val="000000" w:themeColor="text1"/>
              </w:rPr>
              <w:t>W</w:t>
            </w:r>
            <w:r w:rsidRPr="343CA677">
              <w:rPr>
                <w:color w:val="000000" w:themeColor="text1"/>
              </w:rPr>
              <w:t>orksheet 1, a maths activity, where students are asked to perform a series of calculations to identify some of the challenges around managing chemical stock levels.</w:t>
            </w:r>
          </w:p>
          <w:p w14:paraId="6E3340B7" w14:textId="55D80EED" w:rsidR="004070DD" w:rsidRDefault="00C26C50" w:rsidP="00812EC9">
            <w:pPr>
              <w:pStyle w:val="Tablebullets2"/>
              <w:rPr>
                <w:color w:val="000000"/>
              </w:rPr>
            </w:pPr>
            <w:r w:rsidRPr="343CA677">
              <w:rPr>
                <w:color w:val="000000" w:themeColor="text1"/>
              </w:rPr>
              <w:t>Students</w:t>
            </w:r>
            <w:r w:rsidR="579D1671" w:rsidRPr="343CA677">
              <w:rPr>
                <w:color w:val="000000" w:themeColor="text1"/>
              </w:rPr>
              <w:t xml:space="preserve"> then</w:t>
            </w:r>
            <w:r w:rsidRPr="343CA677">
              <w:rPr>
                <w:color w:val="000000" w:themeColor="text1"/>
              </w:rPr>
              <w:t xml:space="preserve"> self-assess using </w:t>
            </w:r>
            <w:r w:rsidR="00D65749" w:rsidRPr="343CA677">
              <w:rPr>
                <w:color w:val="000000" w:themeColor="text1"/>
              </w:rPr>
              <w:t>W</w:t>
            </w:r>
            <w:r w:rsidRPr="343CA677">
              <w:rPr>
                <w:color w:val="000000" w:themeColor="text1"/>
              </w:rPr>
              <w:t>orksheet 2</w:t>
            </w:r>
            <w:sdt>
              <w:sdtPr>
                <w:tag w:val="goog_rdk_56"/>
                <w:id w:val="1338038100"/>
              </w:sdtPr>
              <w:sdtContent/>
            </w:sdt>
            <w:r w:rsidRPr="343CA677">
              <w:rPr>
                <w:color w:val="000000" w:themeColor="text1"/>
              </w:rPr>
              <w:t>.</w:t>
            </w:r>
          </w:p>
        </w:tc>
      </w:tr>
      <w:tr w:rsidR="004070DD" w14:paraId="6E3340D4" w14:textId="77777777" w:rsidTr="458EB3ED">
        <w:tc>
          <w:tcPr>
            <w:tcW w:w="2547" w:type="dxa"/>
          </w:tcPr>
          <w:p w14:paraId="6E3340B9" w14:textId="77777777" w:rsidR="004070DD" w:rsidRDefault="00C26C50" w:rsidP="00812EC9">
            <w:pPr>
              <w:pStyle w:val="Tablehead2"/>
            </w:pPr>
            <w:r>
              <w:lastRenderedPageBreak/>
              <w:t>Activity 2: Chemical storage</w:t>
            </w:r>
          </w:p>
          <w:p w14:paraId="6E3340BA" w14:textId="77777777" w:rsidR="004070DD" w:rsidRDefault="00C26C50" w:rsidP="00812EC9">
            <w:pPr>
              <w:pStyle w:val="Tablesubhead2"/>
            </w:pPr>
            <w:r>
              <w:t xml:space="preserve">Suggested time: </w:t>
            </w:r>
          </w:p>
          <w:p w14:paraId="6E3340BB" w14:textId="77777777" w:rsidR="004070DD" w:rsidRDefault="00C26C50">
            <w:pPr>
              <w:pBdr>
                <w:top w:val="nil"/>
                <w:left w:val="nil"/>
                <w:bottom w:val="nil"/>
                <w:right w:val="nil"/>
                <w:between w:val="nil"/>
              </w:pBdr>
              <w:spacing w:before="120" w:after="120" w:line="276" w:lineRule="auto"/>
              <w:rPr>
                <w:color w:val="0D0D0D"/>
                <w:sz w:val="20"/>
                <w:szCs w:val="20"/>
              </w:rPr>
            </w:pPr>
            <w:r>
              <w:rPr>
                <w:sz w:val="20"/>
                <w:szCs w:val="20"/>
              </w:rPr>
              <w:t>45 minutes</w:t>
            </w:r>
          </w:p>
          <w:p w14:paraId="6E3340BC" w14:textId="77777777" w:rsidR="004070DD" w:rsidRDefault="00C26C50" w:rsidP="00812EC9">
            <w:pPr>
              <w:pStyle w:val="Tablesubhead2"/>
            </w:pPr>
            <w:r>
              <w:t xml:space="preserve">Resources: </w:t>
            </w:r>
          </w:p>
          <w:p w14:paraId="6E3340BD" w14:textId="6962726D" w:rsidR="004070DD" w:rsidRDefault="00C26C50" w:rsidP="00812EC9">
            <w:pPr>
              <w:pStyle w:val="Tablebullets2"/>
            </w:pPr>
            <w:r>
              <w:t>L5 Slide deck – slides 6</w:t>
            </w:r>
            <w:r w:rsidR="00D65749">
              <w:t>–</w:t>
            </w:r>
            <w:r w:rsidR="32869A50">
              <w:t>9</w:t>
            </w:r>
          </w:p>
          <w:p w14:paraId="6E3340BE" w14:textId="77777777" w:rsidR="004070DD" w:rsidRDefault="00C26C50" w:rsidP="00812EC9">
            <w:pPr>
              <w:pStyle w:val="Tablebullets2"/>
            </w:pPr>
            <w:r>
              <w:t>L5 Activity 2 Worksheet</w:t>
            </w:r>
          </w:p>
          <w:p w14:paraId="6E3340BF" w14:textId="77777777" w:rsidR="004070DD" w:rsidRDefault="00C26C50" w:rsidP="00812EC9">
            <w:pPr>
              <w:pStyle w:val="Tablebullets2"/>
            </w:pPr>
            <w:r>
              <w:t>Solutions A, B, C and D</w:t>
            </w:r>
          </w:p>
          <w:p w14:paraId="6E3340C0" w14:textId="77777777" w:rsidR="004070DD" w:rsidRDefault="00C26C50" w:rsidP="00812EC9">
            <w:pPr>
              <w:pStyle w:val="Tablebullets2"/>
            </w:pPr>
            <w:r>
              <w:t xml:space="preserve">12 x paper discs </w:t>
            </w:r>
          </w:p>
          <w:p w14:paraId="6E3340C1" w14:textId="77777777" w:rsidR="004070DD" w:rsidRDefault="00C26C50" w:rsidP="00812EC9">
            <w:pPr>
              <w:pStyle w:val="Tablebullets2"/>
            </w:pPr>
            <w:r>
              <w:t xml:space="preserve">Catalase solution </w:t>
            </w:r>
          </w:p>
          <w:p w14:paraId="6E3340C2" w14:textId="77777777" w:rsidR="004070DD" w:rsidRDefault="00C26C50" w:rsidP="00812EC9">
            <w:pPr>
              <w:pStyle w:val="Tablebullets2"/>
            </w:pPr>
            <w:r>
              <w:t>Glass rod</w:t>
            </w:r>
          </w:p>
          <w:p w14:paraId="6E3340C3" w14:textId="77777777" w:rsidR="004070DD" w:rsidRDefault="00C26C50" w:rsidP="00812EC9">
            <w:pPr>
              <w:pStyle w:val="Tablebullets2"/>
            </w:pPr>
            <w:r>
              <w:t>50 cm</w:t>
            </w:r>
            <w:r w:rsidRPr="343CA677">
              <w:rPr>
                <w:vertAlign w:val="superscript"/>
              </w:rPr>
              <w:t>3</w:t>
            </w:r>
            <w:r>
              <w:t xml:space="preserve"> measuring cylinder or pipette</w:t>
            </w:r>
          </w:p>
          <w:p w14:paraId="6E3340C4" w14:textId="77777777" w:rsidR="004070DD" w:rsidRDefault="00C26C50" w:rsidP="00812EC9">
            <w:pPr>
              <w:pStyle w:val="Tablebullets2"/>
            </w:pPr>
            <w:r>
              <w:t>4 x boiling tubes</w:t>
            </w:r>
          </w:p>
          <w:p w14:paraId="6E3340C5" w14:textId="77777777" w:rsidR="004070DD" w:rsidRDefault="00C26C50" w:rsidP="00812EC9">
            <w:pPr>
              <w:pStyle w:val="Tablebullets2"/>
            </w:pPr>
            <w:r>
              <w:t>Small beaker</w:t>
            </w:r>
          </w:p>
          <w:p w14:paraId="6E3340C6" w14:textId="77777777" w:rsidR="004070DD" w:rsidRDefault="00C26C50" w:rsidP="00812EC9">
            <w:pPr>
              <w:pStyle w:val="Tablebullets2"/>
            </w:pPr>
            <w:r>
              <w:t>Boiling tube rack</w:t>
            </w:r>
          </w:p>
          <w:p w14:paraId="6E3340C7" w14:textId="77777777" w:rsidR="004070DD" w:rsidRDefault="00C26C50" w:rsidP="00812EC9">
            <w:pPr>
              <w:pStyle w:val="Tablebullets2"/>
            </w:pPr>
            <w:r>
              <w:t>Stopwatch</w:t>
            </w:r>
          </w:p>
          <w:p w14:paraId="6E3340C9" w14:textId="725337E8" w:rsidR="004070DD" w:rsidRDefault="00C26C50" w:rsidP="00812EC9">
            <w:pPr>
              <w:pStyle w:val="Tablebullets2"/>
            </w:pPr>
            <w:r>
              <w:t>Eye protection</w:t>
            </w:r>
          </w:p>
        </w:tc>
        <w:tc>
          <w:tcPr>
            <w:tcW w:w="6469" w:type="dxa"/>
          </w:tcPr>
          <w:p w14:paraId="6E3340CA" w14:textId="2E826A1B" w:rsidR="004070DD" w:rsidRDefault="00C26C50" w:rsidP="00812EC9">
            <w:pPr>
              <w:pStyle w:val="Tablebullets2"/>
            </w:pPr>
            <w:r>
              <w:t xml:space="preserve">Students complete the practical activity on the worksheet, which introduces </w:t>
            </w:r>
            <w:r w:rsidR="28DBD963">
              <w:t xml:space="preserve">some of </w:t>
            </w:r>
            <w:r>
              <w:t>the potential impact</w:t>
            </w:r>
            <w:r w:rsidR="604473EC">
              <w:t>s</w:t>
            </w:r>
            <w:r>
              <w:t xml:space="preserve"> of storing chemicals incorrectly. </w:t>
            </w:r>
          </w:p>
          <w:p w14:paraId="6E3340CB" w14:textId="4EDE04B0" w:rsidR="004070DD" w:rsidRPr="005D1D78" w:rsidRDefault="00C26C50" w:rsidP="00812EC9">
            <w:pPr>
              <w:pStyle w:val="Tablebullets2"/>
            </w:pPr>
            <w:r>
              <w:t xml:space="preserve">Students </w:t>
            </w:r>
            <w:r w:rsidR="0E4141BE">
              <w:t>are</w:t>
            </w:r>
            <w:r>
              <w:t xml:space="preserve"> given four samples to evaluate, labelled as solutions A, B, C and </w:t>
            </w:r>
            <w:r w:rsidRPr="005D1D78">
              <w:t>D</w:t>
            </w:r>
            <w:r w:rsidR="22AC0C52" w:rsidRPr="005D1D78">
              <w:t>, as per the guidance in the equipment section</w:t>
            </w:r>
            <w:r w:rsidRPr="005D1D78">
              <w:t>. Explain</w:t>
            </w:r>
            <w:r w:rsidR="09EB524F" w:rsidRPr="005D1D78">
              <w:t xml:space="preserve"> </w:t>
            </w:r>
            <w:r w:rsidRPr="005D1D78">
              <w:t>that the solutions of hydrogen peroxide were all prepared at the same concentration (1.</w:t>
            </w:r>
            <w:r w:rsidR="000D4FAC" w:rsidRPr="005D1D78">
              <w:t xml:space="preserve">7 </w:t>
            </w:r>
            <w:r w:rsidRPr="005D1D78">
              <w:t>mol dm-3). However, only one sample is freshly prepared; the others were prepared some time ago and were stored in different conditions and for different periods of time.</w:t>
            </w:r>
          </w:p>
          <w:p w14:paraId="6E3340CC" w14:textId="24E76E33" w:rsidR="004070DD" w:rsidRPr="005D1D78" w:rsidRDefault="00C26C50" w:rsidP="00812EC9">
            <w:pPr>
              <w:pStyle w:val="Tablebullets2"/>
            </w:pPr>
            <w:r w:rsidRPr="005D1D78">
              <w:t xml:space="preserve">Students will be using catalase, an enzyme. </w:t>
            </w:r>
            <w:r w:rsidR="0DB6FCAF" w:rsidRPr="005D1D78">
              <w:t xml:space="preserve">You could ask students what the role of a catalyst is or </w:t>
            </w:r>
            <w:r w:rsidR="34200B5B" w:rsidRPr="005D1D78">
              <w:t>r</w:t>
            </w:r>
            <w:r w:rsidRPr="005D1D78">
              <w:t>emind them that the presence of a catalyst speeds up a reaction</w:t>
            </w:r>
            <w:r w:rsidR="32869A50" w:rsidRPr="005D1D78">
              <w:t xml:space="preserve">, </w:t>
            </w:r>
            <w:r w:rsidRPr="005D1D78">
              <w:t xml:space="preserve">so the addition of the catalase simply speeds up a process </w:t>
            </w:r>
            <w:r w:rsidR="09EB524F" w:rsidRPr="005D1D78">
              <w:t xml:space="preserve">that </w:t>
            </w:r>
            <w:r w:rsidRPr="005D1D78">
              <w:t>would happen naturally over time.</w:t>
            </w:r>
          </w:p>
          <w:p w14:paraId="6E3340CD" w14:textId="54CCCFEB" w:rsidR="004070DD" w:rsidRPr="005D1D78" w:rsidRDefault="32869A50" w:rsidP="00812EC9">
            <w:pPr>
              <w:pStyle w:val="Tablebullets2"/>
            </w:pPr>
            <w:r w:rsidRPr="005D1D78">
              <w:t>Students</w:t>
            </w:r>
            <w:r w:rsidR="00C26C50" w:rsidRPr="005D1D78">
              <w:t xml:space="preserve"> write a conclusion. Suitable answers </w:t>
            </w:r>
            <w:r w:rsidR="22108FBE" w:rsidRPr="005D1D78">
              <w:t>could include</w:t>
            </w:r>
            <w:r w:rsidR="00C26C50" w:rsidRPr="005D1D78">
              <w:t>:</w:t>
            </w:r>
          </w:p>
          <w:p w14:paraId="6E3340CE" w14:textId="02B37C3B" w:rsidR="004070DD" w:rsidRPr="005D1D78" w:rsidRDefault="00C26C50" w:rsidP="004453E0">
            <w:pPr>
              <w:pStyle w:val="Tablebullets2"/>
              <w:numPr>
                <w:ilvl w:val="0"/>
                <w:numId w:val="49"/>
              </w:numPr>
            </w:pPr>
            <w:r w:rsidRPr="005D1D78">
              <w:t xml:space="preserve">Data displayed as either a summary results table </w:t>
            </w:r>
            <w:r w:rsidR="0D15AAF9" w:rsidRPr="005D1D78">
              <w:t>(</w:t>
            </w:r>
            <w:r w:rsidRPr="005D1D78">
              <w:t>showing the storage conditions and the mean disc rise time</w:t>
            </w:r>
            <w:r w:rsidR="63D96CF8" w:rsidRPr="005D1D78">
              <w:t>),</w:t>
            </w:r>
            <w:r w:rsidRPr="005D1D78">
              <w:t xml:space="preserve"> rank order of ‘remaining concentration of solution’, or the equivalent information as a bar chart.</w:t>
            </w:r>
          </w:p>
          <w:p w14:paraId="6E3340CF" w14:textId="05E1602D" w:rsidR="004070DD" w:rsidRPr="005D1D78" w:rsidRDefault="00C26C50" w:rsidP="004453E0">
            <w:pPr>
              <w:pStyle w:val="Tablebullets2"/>
              <w:numPr>
                <w:ilvl w:val="0"/>
                <w:numId w:val="49"/>
              </w:numPr>
            </w:pPr>
            <w:r w:rsidRPr="005D1D78">
              <w:t>Hydrogen peroxide becomes less concentrated</w:t>
            </w:r>
            <w:r w:rsidR="32869A50" w:rsidRPr="005D1D78">
              <w:t>,</w:t>
            </w:r>
            <w:r w:rsidRPr="005D1D78">
              <w:t xml:space="preserve"> i.e. decomposes over time, and more rapidly</w:t>
            </w:r>
            <w:r w:rsidR="2B000EC1" w:rsidRPr="005D1D78">
              <w:t xml:space="preserve"> catalysed</w:t>
            </w:r>
            <w:r w:rsidRPr="005D1D78">
              <w:t xml:space="preserve"> in the presence of light</w:t>
            </w:r>
            <w:r w:rsidR="179C5F0B" w:rsidRPr="005D1D78">
              <w:t>.</w:t>
            </w:r>
            <w:r w:rsidR="006C254A" w:rsidRPr="005D1D78">
              <w:t xml:space="preserve"> </w:t>
            </w:r>
            <w:r w:rsidRPr="005D1D78">
              <w:t>Descriptions of their results should include valid references to their data.</w:t>
            </w:r>
          </w:p>
          <w:p w14:paraId="6E3340D0" w14:textId="5C2D4ACD" w:rsidR="004070DD" w:rsidRDefault="00C26C50" w:rsidP="004453E0">
            <w:pPr>
              <w:pStyle w:val="Tablebullets2"/>
              <w:numPr>
                <w:ilvl w:val="0"/>
                <w:numId w:val="49"/>
              </w:numPr>
            </w:pPr>
            <w:r w:rsidRPr="005D1D78">
              <w:t>Accept valid suggestions</w:t>
            </w:r>
            <w:r w:rsidR="32869A50" w:rsidRPr="005D1D78">
              <w:t xml:space="preserve">, e.g. </w:t>
            </w:r>
            <w:r w:rsidRPr="005D1D78">
              <w:t>water may</w:t>
            </w:r>
            <w:r>
              <w:t xml:space="preserve"> react differently to hydrogen peroxide if added to another chemical substance</w:t>
            </w:r>
            <w:r w:rsidR="32869A50">
              <w:t xml:space="preserve">, </w:t>
            </w:r>
            <w:r>
              <w:t>oxygen produced in the decomposition over time could lead to fire/explosion.</w:t>
            </w:r>
          </w:p>
          <w:p w14:paraId="0C536E54" w14:textId="77777777" w:rsidR="003E0709" w:rsidRDefault="00C26C50" w:rsidP="004453E0">
            <w:pPr>
              <w:pStyle w:val="Tablebullets2"/>
              <w:numPr>
                <w:ilvl w:val="0"/>
                <w:numId w:val="49"/>
              </w:numPr>
            </w:pPr>
            <w:r>
              <w:t xml:space="preserve">Examples could </w:t>
            </w:r>
            <w:r w:rsidR="003E0709">
              <w:t>include:</w:t>
            </w:r>
            <w:r>
              <w:t xml:space="preserve"> </w:t>
            </w:r>
          </w:p>
          <w:p w14:paraId="5149503E" w14:textId="46A912F2" w:rsidR="003E0709" w:rsidRDefault="003E0709" w:rsidP="004453E0">
            <w:pPr>
              <w:pStyle w:val="Tablebullets2"/>
              <w:numPr>
                <w:ilvl w:val="2"/>
                <w:numId w:val="50"/>
              </w:numPr>
            </w:pPr>
            <w:r>
              <w:t>i</w:t>
            </w:r>
            <w:r w:rsidR="00C26C50">
              <w:t>ncorrectly stored chemicals could synthesise into a different substance which could be toxic, or lead to a dangerous or unintended reaction with other reagents</w:t>
            </w:r>
          </w:p>
          <w:p w14:paraId="5F5702D3" w14:textId="5F48A43B" w:rsidR="003E0709" w:rsidRDefault="00C26C50" w:rsidP="004453E0">
            <w:pPr>
              <w:pStyle w:val="Tablebullets2"/>
              <w:numPr>
                <w:ilvl w:val="2"/>
                <w:numId w:val="50"/>
              </w:numPr>
            </w:pPr>
            <w:r>
              <w:t>reactions may not lead to the intended product</w:t>
            </w:r>
            <w:r w:rsidR="003E0709">
              <w:t xml:space="preserve"> </w:t>
            </w:r>
          </w:p>
          <w:p w14:paraId="6E3340D1" w14:textId="04983C89" w:rsidR="004070DD" w:rsidRDefault="00C26C50" w:rsidP="004453E0">
            <w:pPr>
              <w:pStyle w:val="Tablebullets2"/>
              <w:numPr>
                <w:ilvl w:val="2"/>
                <w:numId w:val="50"/>
              </w:numPr>
            </w:pPr>
            <w:r>
              <w:t>rates of reactions may be slower than normal or not economically viable/harmful gases could be released.</w:t>
            </w:r>
          </w:p>
          <w:p w14:paraId="6E3340D2" w14:textId="24E41B8C" w:rsidR="004070DD" w:rsidRDefault="70D3AF30" w:rsidP="00812EC9">
            <w:pPr>
              <w:pStyle w:val="Tablebullets2"/>
            </w:pPr>
            <w:r>
              <w:t xml:space="preserve">You could </w:t>
            </w:r>
            <w:r w:rsidR="036AD92D">
              <w:t>a</w:t>
            </w:r>
            <w:r w:rsidR="00C26C50">
              <w:t>sk students to suggest factors, other than light and time, which may cause chemicals to degrade. Examples may include temperature</w:t>
            </w:r>
            <w:r w:rsidR="32869A50">
              <w:t xml:space="preserve"> or</w:t>
            </w:r>
            <w:r w:rsidR="00C26C50">
              <w:t xml:space="preserve"> exposure to oxygen/water/other substance (see slide deck)</w:t>
            </w:r>
            <w:r w:rsidR="32869A50">
              <w:t>.</w:t>
            </w:r>
            <w:r w:rsidR="00C26C50">
              <w:t xml:space="preserve"> This may result in the release of toxic gases or cause changes to chemical stability. Discuss that these primarily cause a health and safety risk to employees, but may also lead to financial loss, and a risk of being unable to locate stock which has </w:t>
            </w:r>
            <w:r w:rsidR="00C26C50">
              <w:lastRenderedPageBreak/>
              <w:t>been stored for extended periods of time. There is also a risk of chemicals being stored at inappropriate heights, which poses a further health and safety risk.</w:t>
            </w:r>
            <w:r w:rsidR="55B845EE">
              <w:t xml:space="preserve"> Use slide 8 to go over the consequences of incorrect storage of chemicals.</w:t>
            </w:r>
          </w:p>
          <w:p w14:paraId="6E3340D3" w14:textId="0DC6B93B" w:rsidR="004070DD" w:rsidRDefault="32869A50" w:rsidP="00812EC9">
            <w:pPr>
              <w:pStyle w:val="Tablebullets2"/>
            </w:pPr>
            <w:r>
              <w:t xml:space="preserve">At this point, it </w:t>
            </w:r>
            <w:r w:rsidR="4B504BC6">
              <w:t>may be</w:t>
            </w:r>
            <w:r>
              <w:t xml:space="preserve"> worth discussing with students that</w:t>
            </w:r>
            <w:r w:rsidR="09EB524F">
              <w:t>,</w:t>
            </w:r>
            <w:r>
              <w:t xml:space="preserve"> although a material/chemical might be correctly stored at one point, this does not guarantee that it was stored correctly throughout its life</w:t>
            </w:r>
            <w:r w:rsidR="186F74A8">
              <w:t>cycle</w:t>
            </w:r>
            <w:r>
              <w:t>. Having steps in a SOP for quality control and validation are critical to ensure chemical stocks are useful and safe to use.</w:t>
            </w:r>
          </w:p>
        </w:tc>
      </w:tr>
      <w:tr w:rsidR="004070DD" w14:paraId="6E3340DF" w14:textId="77777777" w:rsidTr="458EB3ED">
        <w:tc>
          <w:tcPr>
            <w:tcW w:w="2547" w:type="dxa"/>
          </w:tcPr>
          <w:p w14:paraId="6E3340D5" w14:textId="77777777" w:rsidR="004070DD" w:rsidRPr="00812EC9" w:rsidRDefault="00000000">
            <w:pPr>
              <w:pBdr>
                <w:top w:val="nil"/>
                <w:left w:val="nil"/>
                <w:bottom w:val="nil"/>
                <w:right w:val="nil"/>
                <w:between w:val="nil"/>
              </w:pBdr>
              <w:spacing w:before="120" w:after="120" w:line="276" w:lineRule="auto"/>
              <w:rPr>
                <w:rStyle w:val="Tablehead2Char"/>
              </w:rPr>
            </w:pPr>
            <w:sdt>
              <w:sdtPr>
                <w:rPr>
                  <w:b/>
                  <w:bCs/>
                  <w:sz w:val="20"/>
                  <w:szCs w:val="20"/>
                </w:rPr>
                <w:tag w:val="goog_rdk_58"/>
                <w:id w:val="1526440089"/>
              </w:sdtPr>
              <w:sdtEndPr>
                <w:rPr>
                  <w:b w:val="0"/>
                  <w:bCs w:val="0"/>
                  <w:sz w:val="22"/>
                  <w:szCs w:val="22"/>
                </w:rPr>
              </w:sdtEndPr>
              <w:sdtContent/>
            </w:sdt>
            <w:r w:rsidR="00C26C50" w:rsidRPr="00812EC9">
              <w:rPr>
                <w:rStyle w:val="Tablehead2Char"/>
              </w:rPr>
              <w:t>Plenary</w:t>
            </w:r>
          </w:p>
          <w:p w14:paraId="6E3340D6" w14:textId="77777777" w:rsidR="004070DD" w:rsidRDefault="00C26C50" w:rsidP="00812EC9">
            <w:pPr>
              <w:pStyle w:val="Tablesubhead2"/>
            </w:pPr>
            <w:r>
              <w:t xml:space="preserve">Suggested time: </w:t>
            </w:r>
          </w:p>
          <w:p w14:paraId="6E3340D7" w14:textId="77777777" w:rsidR="004070DD" w:rsidRDefault="00C26C50" w:rsidP="00812EC9">
            <w:pPr>
              <w:pStyle w:val="Tablebody2"/>
            </w:pPr>
            <w:r>
              <w:t>20 minutes</w:t>
            </w:r>
          </w:p>
          <w:p w14:paraId="6E3340D8" w14:textId="77777777" w:rsidR="004070DD" w:rsidRDefault="00C26C50" w:rsidP="00812EC9">
            <w:pPr>
              <w:pStyle w:val="Tablesubhead2"/>
            </w:pPr>
            <w:r>
              <w:t xml:space="preserve">Resources: </w:t>
            </w:r>
          </w:p>
          <w:p w14:paraId="6E3340D9" w14:textId="3A687921" w:rsidR="004070DD" w:rsidRDefault="00C26C50" w:rsidP="00812EC9">
            <w:pPr>
              <w:pStyle w:val="Tablebullets2"/>
            </w:pPr>
            <w:r>
              <w:t>L5 Slide deck – slide</w:t>
            </w:r>
            <w:r w:rsidR="00D56C3F">
              <w:t>s</w:t>
            </w:r>
            <w:r>
              <w:t xml:space="preserve"> </w:t>
            </w:r>
            <w:r w:rsidR="2811AB8A">
              <w:t>10</w:t>
            </w:r>
            <w:r w:rsidR="00D56C3F">
              <w:t>-11</w:t>
            </w:r>
          </w:p>
          <w:p w14:paraId="6E3340DA" w14:textId="77777777" w:rsidR="004070DD" w:rsidRDefault="00C26C50" w:rsidP="00812EC9">
            <w:pPr>
              <w:pStyle w:val="Tablebullets2"/>
            </w:pPr>
            <w:r>
              <w:t>L5 Plenary Worksheet 1</w:t>
            </w:r>
          </w:p>
          <w:p w14:paraId="6E3340DB" w14:textId="77777777" w:rsidR="004070DD" w:rsidRDefault="00C26C50" w:rsidP="00812EC9">
            <w:pPr>
              <w:pStyle w:val="Tablebullets2"/>
            </w:pPr>
            <w:r>
              <w:t>L5 Plenary Worksheet 2</w:t>
            </w:r>
          </w:p>
        </w:tc>
        <w:tc>
          <w:tcPr>
            <w:tcW w:w="6469" w:type="dxa"/>
          </w:tcPr>
          <w:p w14:paraId="6E3340DC" w14:textId="77777777" w:rsidR="004070DD" w:rsidRDefault="00C26C50" w:rsidP="00812EC9">
            <w:pPr>
              <w:pStyle w:val="Tablebullets2"/>
            </w:pPr>
            <w:r>
              <w:t xml:space="preserve">Students complete the worksheet, which is an exam-style question on managing stock. </w:t>
            </w:r>
          </w:p>
          <w:p w14:paraId="6E3340DD" w14:textId="7E7CD96F" w:rsidR="004070DD" w:rsidRPr="005D1D78" w:rsidRDefault="00C26C50" w:rsidP="00812EC9">
            <w:pPr>
              <w:pStyle w:val="Tablebullets2"/>
            </w:pPr>
            <w:r>
              <w:t>The</w:t>
            </w:r>
            <w:r w:rsidR="09EB524F">
              <w:t>n they</w:t>
            </w:r>
            <w:r>
              <w:t xml:space="preserve"> </w:t>
            </w:r>
            <w:r w:rsidRPr="005D1D78">
              <w:t xml:space="preserve">swap their answer with a partner and mark their response using the mark scheme provided on </w:t>
            </w:r>
            <w:r w:rsidR="3E759FD4" w:rsidRPr="005D1D78">
              <w:t>W</w:t>
            </w:r>
            <w:r w:rsidRPr="005D1D78">
              <w:t xml:space="preserve">orksheet 2. </w:t>
            </w:r>
          </w:p>
          <w:p w14:paraId="37BD7DA1" w14:textId="1B0F6773" w:rsidR="004070DD" w:rsidRPr="005D1D78" w:rsidRDefault="00C26C50" w:rsidP="00812EC9">
            <w:pPr>
              <w:pStyle w:val="Tablebullets2"/>
            </w:pPr>
            <w:r w:rsidRPr="005D1D78">
              <w:t xml:space="preserve">Finally, they go back through their marked response and add in detail where appropriate to </w:t>
            </w:r>
            <w:r w:rsidR="15DC44EA" w:rsidRPr="005D1D78">
              <w:t xml:space="preserve">fill any gaps in learning. </w:t>
            </w:r>
          </w:p>
          <w:p w14:paraId="3CAC3B1B" w14:textId="7B200400" w:rsidR="00D56C3F" w:rsidRPr="005D1D78" w:rsidRDefault="00D56C3F" w:rsidP="006C254A">
            <w:pPr>
              <w:pStyle w:val="Tablebullets2"/>
            </w:pPr>
            <w:r w:rsidRPr="005D1D78">
              <w:rPr>
                <w:rStyle w:val="normaltextrun"/>
              </w:rPr>
              <w:t>Revisit the learning objectives to close the lesson on slide 11.</w:t>
            </w:r>
            <w:r w:rsidRPr="005D1D78">
              <w:rPr>
                <w:rStyle w:val="eop"/>
              </w:rPr>
              <w:t> </w:t>
            </w:r>
          </w:p>
          <w:p w14:paraId="6E3340DE" w14:textId="382C94D1" w:rsidR="00D56C3F" w:rsidRPr="006C254A" w:rsidRDefault="00D56C3F" w:rsidP="006C254A">
            <w:pPr>
              <w:pStyle w:val="Tablebullets2"/>
              <w:rPr>
                <w:color w:val="0D0D0D"/>
              </w:rPr>
            </w:pPr>
            <w:r w:rsidRPr="005D1D78">
              <w:rPr>
                <w:rStyle w:val="normaltextrun"/>
              </w:rPr>
              <w:t>Discuss the consolidation activity below (where appropriate).</w:t>
            </w:r>
            <w:r w:rsidRPr="006C254A">
              <w:rPr>
                <w:rStyle w:val="eop"/>
              </w:rPr>
              <w:t> </w:t>
            </w:r>
          </w:p>
        </w:tc>
      </w:tr>
      <w:tr w:rsidR="004070DD" w14:paraId="6E3340E8" w14:textId="77777777" w:rsidTr="458EB3ED">
        <w:tc>
          <w:tcPr>
            <w:tcW w:w="2547" w:type="dxa"/>
          </w:tcPr>
          <w:p w14:paraId="6E3340E0" w14:textId="16AE615A" w:rsidR="004070DD" w:rsidRDefault="00C26C50" w:rsidP="00812EC9">
            <w:pPr>
              <w:pStyle w:val="Tablehead2"/>
            </w:pPr>
            <w:r>
              <w:t>Follow-up/ consolidation</w:t>
            </w:r>
          </w:p>
          <w:p w14:paraId="6E3340E1" w14:textId="77777777" w:rsidR="004070DD" w:rsidRDefault="00C26C50" w:rsidP="00812EC9">
            <w:pPr>
              <w:pStyle w:val="Tablesubhead2"/>
            </w:pPr>
            <w:r>
              <w:t xml:space="preserve">Suggested time: </w:t>
            </w:r>
          </w:p>
          <w:p w14:paraId="6E3340E2" w14:textId="0B3961F2" w:rsidR="004070DD" w:rsidRDefault="00C26C50" w:rsidP="00812EC9">
            <w:pPr>
              <w:pStyle w:val="Tablebody2"/>
            </w:pPr>
            <w:r>
              <w:t>30</w:t>
            </w:r>
            <w:r w:rsidR="00D65749">
              <w:t>–</w:t>
            </w:r>
            <w:r>
              <w:t>45 minutes</w:t>
            </w:r>
          </w:p>
          <w:p w14:paraId="6E3340E3" w14:textId="77777777" w:rsidR="004070DD" w:rsidRDefault="00C26C50" w:rsidP="00812EC9">
            <w:pPr>
              <w:pStyle w:val="Tablesubhead2"/>
            </w:pPr>
            <w:r>
              <w:t xml:space="preserve">Resources: </w:t>
            </w:r>
          </w:p>
          <w:p w14:paraId="6E3340E5" w14:textId="5C32E01C" w:rsidR="004070DD" w:rsidRPr="00812EC9" w:rsidRDefault="00C26C50" w:rsidP="00812EC9">
            <w:pPr>
              <w:pStyle w:val="Tablebullets2"/>
              <w:rPr>
                <w:sz w:val="22"/>
              </w:rPr>
            </w:pPr>
            <w:r>
              <w:t>L5 Slide deck – slide 1</w:t>
            </w:r>
            <w:r w:rsidR="445BCC17">
              <w:t>2</w:t>
            </w:r>
          </w:p>
        </w:tc>
        <w:tc>
          <w:tcPr>
            <w:tcW w:w="6469" w:type="dxa"/>
          </w:tcPr>
          <w:p w14:paraId="6E3340E6" w14:textId="24D0346C" w:rsidR="004070DD" w:rsidRDefault="00C26C50" w:rsidP="00812EC9">
            <w:pPr>
              <w:pStyle w:val="Tablebullets2"/>
            </w:pPr>
            <w:r>
              <w:t xml:space="preserve">The Pfizer </w:t>
            </w:r>
            <w:r w:rsidR="445BCC17">
              <w:t>COVID</w:t>
            </w:r>
            <w:r>
              <w:t xml:space="preserve"> vaccine has a different lifespan, depending on whether a vial has been opened or is unopened, and the temperature at which it has been stored. Ask students to produce a timeline for the storage of a sample of vaccines with an expiration date a maximum of </w:t>
            </w:r>
            <w:r w:rsidR="445BCC17">
              <w:t>six</w:t>
            </w:r>
            <w:r>
              <w:t xml:space="preserve"> months from manufacture. They should mark the changes in the way the vaccine can be stored along the line. The conditions for storage can be found here: </w:t>
            </w:r>
            <w:hyperlink r:id="rId77">
              <w:r w:rsidRPr="343CA677">
                <w:rPr>
                  <w:color w:val="0563C1"/>
                  <w:u w:val="single"/>
                </w:rPr>
                <w:t>www.cdc.gov/vaccines/covid-19/info-by-product/pfizer/downloads/storage-handling-label.pdf</w:t>
              </w:r>
            </w:hyperlink>
            <w:r>
              <w:t xml:space="preserve"> </w:t>
            </w:r>
          </w:p>
          <w:p w14:paraId="6E3340E7" w14:textId="285F3237" w:rsidR="004070DD" w:rsidRDefault="00C26C50" w:rsidP="00812EC9">
            <w:pPr>
              <w:pStyle w:val="Tablebullets2"/>
            </w:pPr>
            <w:r>
              <w:t>Or</w:t>
            </w:r>
            <w:r w:rsidR="09EB524F">
              <w:t>,</w:t>
            </w:r>
            <w:r>
              <w:t xml:space="preserve"> as an alternative</w:t>
            </w:r>
            <w:r w:rsidR="445BCC17">
              <w:t>,</w:t>
            </w:r>
            <w:r>
              <w:t xml:space="preserve"> ask students to choose a temperature</w:t>
            </w:r>
            <w:r w:rsidR="445BCC17">
              <w:t>-</w:t>
            </w:r>
            <w:r>
              <w:t>sensitive drug: chloramphenicol, amoxicillin, leukeran, insulin or botox</w:t>
            </w:r>
            <w:r w:rsidR="445BCC17">
              <w:t>,</w:t>
            </w:r>
            <w:r>
              <w:t xml:space="preserve"> and create a SOP for its storage based on their own literature search. This links together their study of SOPS and chemical storage. </w:t>
            </w:r>
          </w:p>
        </w:tc>
      </w:tr>
    </w:tbl>
    <w:p w14:paraId="47963884" w14:textId="77777777" w:rsidR="00AE3760" w:rsidRDefault="00AE3760" w:rsidP="00AE3760">
      <w:pPr>
        <w:sectPr w:rsidR="00AE3760" w:rsidSect="00E54C17">
          <w:headerReference w:type="even" r:id="rId78"/>
          <w:headerReference w:type="default" r:id="rId79"/>
          <w:pgSz w:w="11906" w:h="16838"/>
          <w:pgMar w:top="1440" w:right="1440" w:bottom="1440" w:left="1440" w:header="708" w:footer="708" w:gutter="0"/>
          <w:cols w:space="720"/>
        </w:sectPr>
      </w:pPr>
    </w:p>
    <w:p w14:paraId="061468FE" w14:textId="77777777" w:rsidR="00AE3760" w:rsidRDefault="00AE3760" w:rsidP="00AE3760">
      <w:pPr>
        <w:pStyle w:val="Chapter"/>
      </w:pPr>
      <w:bookmarkStart w:id="77" w:name="_Toc156892456"/>
      <w:bookmarkStart w:id="78" w:name="_Toc157677653"/>
      <w:bookmarkStart w:id="79" w:name="_Toc164177671"/>
      <w:bookmarkStart w:id="80" w:name="_Toc164177884"/>
      <w:r>
        <w:lastRenderedPageBreak/>
        <w:t>Weblinks and resources</w:t>
      </w:r>
      <w:bookmarkEnd w:id="77"/>
      <w:bookmarkEnd w:id="78"/>
      <w:bookmarkEnd w:id="79"/>
      <w:bookmarkEnd w:id="80"/>
    </w:p>
    <w:p w14:paraId="580C847B" w14:textId="77777777" w:rsidR="00AE3760" w:rsidRDefault="00AE3760" w:rsidP="00AE3760">
      <w:pPr>
        <w:rPr>
          <w:color w:val="222222"/>
          <w:shd w:val="clear" w:color="auto" w:fill="FFFFFF"/>
        </w:rPr>
      </w:pPr>
      <w:r w:rsidRPr="0040163A">
        <w:rPr>
          <w:color w:val="222222"/>
          <w:shd w:val="clear" w:color="auto" w:fill="FFFFFF"/>
        </w:rPr>
        <w:t xml:space="preserve">All weblinks and resources have been used in accordance with the </w:t>
      </w:r>
      <w:r>
        <w:rPr>
          <w:color w:val="222222"/>
          <w:shd w:val="clear" w:color="auto" w:fill="FFFFFF"/>
        </w:rPr>
        <w:t>owner</w:t>
      </w:r>
      <w:r w:rsidRPr="0040163A">
        <w:rPr>
          <w:color w:val="222222"/>
          <w:shd w:val="clear" w:color="auto" w:fill="FFFFFF"/>
        </w:rPr>
        <w:t xml:space="preserve"> Terms and Conditions, and where specified, permission ha</w:t>
      </w:r>
      <w:r>
        <w:rPr>
          <w:color w:val="222222"/>
          <w:shd w:val="clear" w:color="auto" w:fill="FFFFFF"/>
        </w:rPr>
        <w:t>s</w:t>
      </w:r>
      <w:r w:rsidRPr="0040163A">
        <w:rPr>
          <w:color w:val="222222"/>
          <w:shd w:val="clear" w:color="auto" w:fill="FFFFFF"/>
        </w:rPr>
        <w:t xml:space="preserve"> been granted by the owner.</w:t>
      </w:r>
    </w:p>
    <w:p w14:paraId="734342F7" w14:textId="77777777" w:rsidR="00AE3760" w:rsidRPr="00F84B4E" w:rsidRDefault="00AE3760" w:rsidP="00AE3760">
      <w:pPr>
        <w:rPr>
          <w:color w:val="222222"/>
          <w:shd w:val="clear" w:color="auto" w:fill="FFFFFF"/>
        </w:rPr>
      </w:pPr>
      <w:r w:rsidRPr="00F84B4E">
        <w:rPr>
          <w:color w:val="222222"/>
          <w:shd w:val="clear" w:color="auto" w:fill="FFFFFF"/>
        </w:rPr>
        <w:t>Inclusion of web links or mention of external organisations within the teaching materials does</w:t>
      </w:r>
      <w:r>
        <w:rPr>
          <w:color w:val="222222"/>
          <w:shd w:val="clear" w:color="auto" w:fill="FFFFFF"/>
        </w:rPr>
        <w:t xml:space="preserve"> </w:t>
      </w:r>
      <w:r w:rsidRPr="00F84B4E">
        <w:rPr>
          <w:color w:val="222222"/>
          <w:shd w:val="clear" w:color="auto" w:fill="FFFFFF"/>
        </w:rPr>
        <w:t>not imply any affiliation with, endorsement by or sponsorship of these external organisations.</w:t>
      </w:r>
    </w:p>
    <w:tbl>
      <w:tblPr>
        <w:tblStyle w:val="TableGridLight"/>
        <w:tblW w:w="9052" w:type="dxa"/>
        <w:tblInd w:w="15" w:type="dxa"/>
        <w:tblLayout w:type="fixed"/>
        <w:tblLook w:val="04A0" w:firstRow="1" w:lastRow="0" w:firstColumn="1" w:lastColumn="0" w:noHBand="0" w:noVBand="1"/>
      </w:tblPr>
      <w:tblGrid>
        <w:gridCol w:w="1050"/>
        <w:gridCol w:w="5309"/>
        <w:gridCol w:w="1418"/>
        <w:gridCol w:w="1275"/>
      </w:tblGrid>
      <w:tr w:rsidR="00AE3760" w14:paraId="5CC248E7" w14:textId="77777777" w:rsidTr="00D8533E">
        <w:tc>
          <w:tcPr>
            <w:tcW w:w="1050" w:type="dxa"/>
          </w:tcPr>
          <w:p w14:paraId="766CE73A" w14:textId="77777777" w:rsidR="00AE3760" w:rsidRPr="00812EC9" w:rsidRDefault="00AE3760" w:rsidP="00812EC9">
            <w:pPr>
              <w:pStyle w:val="Tablehead2"/>
            </w:pPr>
            <w:r w:rsidRPr="00812EC9">
              <w:t>Location</w:t>
            </w:r>
          </w:p>
        </w:tc>
        <w:tc>
          <w:tcPr>
            <w:tcW w:w="5309" w:type="dxa"/>
          </w:tcPr>
          <w:p w14:paraId="4AEF92AE" w14:textId="77777777" w:rsidR="00AE3760" w:rsidRPr="00812EC9" w:rsidRDefault="00AE3760" w:rsidP="00812EC9">
            <w:pPr>
              <w:pStyle w:val="Tablehead2"/>
            </w:pPr>
            <w:r w:rsidRPr="00812EC9">
              <w:t xml:space="preserve">Link </w:t>
            </w:r>
            <w:r w:rsidRPr="00812EC9">
              <w:rPr>
                <w:b w:val="0"/>
                <w:bCs w:val="0"/>
              </w:rPr>
              <w:t>(with permission if required)</w:t>
            </w:r>
          </w:p>
        </w:tc>
        <w:tc>
          <w:tcPr>
            <w:tcW w:w="1418" w:type="dxa"/>
          </w:tcPr>
          <w:p w14:paraId="63DB0BBA" w14:textId="77777777" w:rsidR="00AE3760" w:rsidRPr="00812EC9" w:rsidRDefault="00AE3760" w:rsidP="00812EC9">
            <w:pPr>
              <w:pStyle w:val="Tablehead2"/>
            </w:pPr>
            <w:r w:rsidRPr="00812EC9">
              <w:t>Owner</w:t>
            </w:r>
          </w:p>
        </w:tc>
        <w:tc>
          <w:tcPr>
            <w:tcW w:w="1275" w:type="dxa"/>
          </w:tcPr>
          <w:p w14:paraId="655DDBB3" w14:textId="77777777" w:rsidR="00AE3760" w:rsidRPr="00812EC9" w:rsidRDefault="00AE3760" w:rsidP="00812EC9">
            <w:pPr>
              <w:pStyle w:val="Tablehead2"/>
            </w:pPr>
            <w:r w:rsidRPr="00812EC9">
              <w:t>Date last accessed</w:t>
            </w:r>
          </w:p>
        </w:tc>
      </w:tr>
      <w:tr w:rsidR="00AE3760" w14:paraId="2589E340" w14:textId="77777777" w:rsidTr="00D8533E">
        <w:tc>
          <w:tcPr>
            <w:tcW w:w="1050" w:type="dxa"/>
          </w:tcPr>
          <w:p w14:paraId="2473AED2" w14:textId="540861AE" w:rsidR="00AE3760" w:rsidRPr="00727236" w:rsidRDefault="006D53A7" w:rsidP="00E57F7B">
            <w:pPr>
              <w:pStyle w:val="Tablebody3"/>
              <w:rPr>
                <w:szCs w:val="18"/>
              </w:rPr>
            </w:pPr>
            <w:r w:rsidRPr="00727236">
              <w:rPr>
                <w:szCs w:val="18"/>
              </w:rPr>
              <w:t>Teacher</w:t>
            </w:r>
            <w:r w:rsidR="00AE3760" w:rsidRPr="00727236">
              <w:rPr>
                <w:szCs w:val="18"/>
              </w:rPr>
              <w:t xml:space="preserve"> Guide page 2</w:t>
            </w:r>
          </w:p>
        </w:tc>
        <w:tc>
          <w:tcPr>
            <w:tcW w:w="5309" w:type="dxa"/>
          </w:tcPr>
          <w:p w14:paraId="05066D28" w14:textId="77777777" w:rsidR="00AE3760" w:rsidRPr="00727236" w:rsidRDefault="00000000" w:rsidP="00E57F7B">
            <w:pPr>
              <w:pStyle w:val="Tablebody3"/>
              <w:rPr>
                <w:bCs/>
                <w:szCs w:val="18"/>
              </w:rPr>
            </w:pPr>
            <w:hyperlink r:id="rId80" w:tgtFrame="_blank" w:history="1">
              <w:r w:rsidR="00AE3760" w:rsidRPr="00727236">
                <w:rPr>
                  <w:rStyle w:val="Hyperlink"/>
                  <w:szCs w:val="18"/>
                </w:rPr>
                <w:t>www.ncfe.org.uk/qualification-search/qualification-detail/t-level-technical-qualification-in-science-level-3-delivered-by-ncfe-883</w:t>
              </w:r>
            </w:hyperlink>
          </w:p>
        </w:tc>
        <w:tc>
          <w:tcPr>
            <w:tcW w:w="1418" w:type="dxa"/>
          </w:tcPr>
          <w:p w14:paraId="62965A37" w14:textId="77777777" w:rsidR="00AE3760" w:rsidRPr="00727236" w:rsidRDefault="00AE3760" w:rsidP="00E57F7B">
            <w:pPr>
              <w:pStyle w:val="Tablebody3"/>
              <w:rPr>
                <w:szCs w:val="18"/>
              </w:rPr>
            </w:pPr>
            <w:r w:rsidRPr="00727236">
              <w:rPr>
                <w:szCs w:val="18"/>
              </w:rPr>
              <w:t>NCFE International</w:t>
            </w:r>
          </w:p>
        </w:tc>
        <w:tc>
          <w:tcPr>
            <w:tcW w:w="1275" w:type="dxa"/>
          </w:tcPr>
          <w:p w14:paraId="3D0FE325" w14:textId="1A206B09" w:rsidR="00AE3760" w:rsidRPr="00727236" w:rsidRDefault="00775A98" w:rsidP="00E57F7B">
            <w:pPr>
              <w:pStyle w:val="Tablebody3"/>
              <w:rPr>
                <w:szCs w:val="18"/>
              </w:rPr>
            </w:pPr>
            <w:r w:rsidRPr="00727236">
              <w:rPr>
                <w:szCs w:val="18"/>
              </w:rPr>
              <w:t>June</w:t>
            </w:r>
            <w:r w:rsidR="00685751" w:rsidRPr="00727236">
              <w:rPr>
                <w:szCs w:val="18"/>
              </w:rPr>
              <w:t xml:space="preserve"> 2024</w:t>
            </w:r>
          </w:p>
        </w:tc>
      </w:tr>
      <w:tr w:rsidR="00EB3498" w14:paraId="27BAEC52" w14:textId="77777777" w:rsidTr="00D8533E">
        <w:tc>
          <w:tcPr>
            <w:tcW w:w="1050" w:type="dxa"/>
          </w:tcPr>
          <w:p w14:paraId="6FFDC526" w14:textId="4866E856" w:rsidR="00EB3498" w:rsidRPr="00727236" w:rsidRDefault="006D53A7" w:rsidP="00EB3498">
            <w:pPr>
              <w:pStyle w:val="Tablebody3"/>
              <w:rPr>
                <w:szCs w:val="18"/>
              </w:rPr>
            </w:pPr>
            <w:r w:rsidRPr="00727236">
              <w:rPr>
                <w:szCs w:val="18"/>
              </w:rPr>
              <w:t>Teacher</w:t>
            </w:r>
            <w:r w:rsidR="00EB3498" w:rsidRPr="00727236">
              <w:rPr>
                <w:szCs w:val="18"/>
              </w:rPr>
              <w:t xml:space="preserve"> Guide page 2</w:t>
            </w:r>
          </w:p>
        </w:tc>
        <w:tc>
          <w:tcPr>
            <w:tcW w:w="5309" w:type="dxa"/>
          </w:tcPr>
          <w:p w14:paraId="75813C56" w14:textId="5150C8A5" w:rsidR="00EB3498" w:rsidRPr="00727236" w:rsidRDefault="00000000" w:rsidP="00EB3498">
            <w:pPr>
              <w:pStyle w:val="Tablebody3"/>
              <w:rPr>
                <w:szCs w:val="18"/>
              </w:rPr>
            </w:pPr>
            <w:hyperlink r:id="rId81" w:history="1">
              <w:r w:rsidR="00EB3498" w:rsidRPr="00727236">
                <w:rPr>
                  <w:rStyle w:val="Hyperlink"/>
                  <w:szCs w:val="18"/>
                </w:rPr>
                <w:t>www.cleapss.org.uk</w:t>
              </w:r>
            </w:hyperlink>
          </w:p>
        </w:tc>
        <w:tc>
          <w:tcPr>
            <w:tcW w:w="1418" w:type="dxa"/>
          </w:tcPr>
          <w:p w14:paraId="79F4A10E" w14:textId="232E3710" w:rsidR="00EB3498" w:rsidRPr="00727236" w:rsidRDefault="00EB3498" w:rsidP="00EB3498">
            <w:pPr>
              <w:pStyle w:val="Tablebody3"/>
              <w:rPr>
                <w:szCs w:val="18"/>
              </w:rPr>
            </w:pPr>
            <w:r w:rsidRPr="00727236">
              <w:rPr>
                <w:szCs w:val="18"/>
              </w:rPr>
              <w:t>CLEAPSS</w:t>
            </w:r>
          </w:p>
        </w:tc>
        <w:tc>
          <w:tcPr>
            <w:tcW w:w="1275" w:type="dxa"/>
          </w:tcPr>
          <w:p w14:paraId="38D392FE" w14:textId="507E2205" w:rsidR="00EB3498" w:rsidRPr="00727236" w:rsidRDefault="00775A98" w:rsidP="00EB3498">
            <w:pPr>
              <w:pStyle w:val="Tablebody3"/>
              <w:rPr>
                <w:szCs w:val="18"/>
              </w:rPr>
            </w:pPr>
            <w:r w:rsidRPr="00727236">
              <w:rPr>
                <w:szCs w:val="18"/>
              </w:rPr>
              <w:t>June</w:t>
            </w:r>
            <w:r w:rsidR="00685751" w:rsidRPr="00727236">
              <w:rPr>
                <w:szCs w:val="18"/>
              </w:rPr>
              <w:t xml:space="preserve"> 2024</w:t>
            </w:r>
          </w:p>
        </w:tc>
      </w:tr>
      <w:tr w:rsidR="00EF010D" w14:paraId="0C0CAD66" w14:textId="77777777" w:rsidTr="00D8533E">
        <w:tc>
          <w:tcPr>
            <w:tcW w:w="1050" w:type="dxa"/>
          </w:tcPr>
          <w:p w14:paraId="4FE01195" w14:textId="2D3E82D0" w:rsidR="00EF010D" w:rsidRPr="00727236" w:rsidRDefault="006D53A7" w:rsidP="00EF010D">
            <w:pPr>
              <w:pStyle w:val="Tablebody3"/>
              <w:rPr>
                <w:szCs w:val="18"/>
              </w:rPr>
            </w:pPr>
            <w:r w:rsidRPr="00727236">
              <w:rPr>
                <w:szCs w:val="18"/>
              </w:rPr>
              <w:t>Teacher</w:t>
            </w:r>
            <w:r w:rsidR="00EF010D" w:rsidRPr="00727236">
              <w:rPr>
                <w:szCs w:val="18"/>
              </w:rPr>
              <w:t xml:space="preserve"> Guide page 3</w:t>
            </w:r>
          </w:p>
        </w:tc>
        <w:tc>
          <w:tcPr>
            <w:tcW w:w="5309" w:type="dxa"/>
          </w:tcPr>
          <w:p w14:paraId="620F5F03" w14:textId="47DA8CED" w:rsidR="00EF010D" w:rsidRPr="00727236" w:rsidRDefault="00000000" w:rsidP="00EF010D">
            <w:pPr>
              <w:pStyle w:val="Tablebody3"/>
              <w:rPr>
                <w:szCs w:val="18"/>
              </w:rPr>
            </w:pPr>
            <w:hyperlink r:id="rId82" w:history="1">
              <w:r w:rsidR="00EF010D" w:rsidRPr="00727236">
                <w:rPr>
                  <w:rStyle w:val="Hyperlink"/>
                  <w:szCs w:val="18"/>
                </w:rPr>
                <w:t>www.technicaleducationnetworks.org.uk</w:t>
              </w:r>
            </w:hyperlink>
          </w:p>
        </w:tc>
        <w:tc>
          <w:tcPr>
            <w:tcW w:w="1418" w:type="dxa"/>
          </w:tcPr>
          <w:p w14:paraId="02BCE6C9" w14:textId="123D58F0" w:rsidR="00EF010D" w:rsidRPr="00727236" w:rsidRDefault="00EF010D" w:rsidP="00EF010D">
            <w:pPr>
              <w:pStyle w:val="Tablebody3"/>
              <w:rPr>
                <w:szCs w:val="18"/>
              </w:rPr>
            </w:pPr>
            <w:r w:rsidRPr="00727236">
              <w:rPr>
                <w:szCs w:val="18"/>
              </w:rPr>
              <w:t>Technical Education Networks</w:t>
            </w:r>
          </w:p>
        </w:tc>
        <w:tc>
          <w:tcPr>
            <w:tcW w:w="1275" w:type="dxa"/>
          </w:tcPr>
          <w:p w14:paraId="23EE67B1" w14:textId="22799685" w:rsidR="00EF010D" w:rsidRPr="00727236" w:rsidRDefault="00775A98" w:rsidP="00EF010D">
            <w:pPr>
              <w:pStyle w:val="Tablebody3"/>
              <w:rPr>
                <w:szCs w:val="18"/>
              </w:rPr>
            </w:pPr>
            <w:r w:rsidRPr="00727236">
              <w:rPr>
                <w:szCs w:val="18"/>
              </w:rPr>
              <w:t>June</w:t>
            </w:r>
            <w:r w:rsidR="00685751" w:rsidRPr="00727236">
              <w:rPr>
                <w:szCs w:val="18"/>
              </w:rPr>
              <w:t xml:space="preserve"> 2024</w:t>
            </w:r>
          </w:p>
        </w:tc>
      </w:tr>
      <w:tr w:rsidR="00EF010D" w14:paraId="50F7869A" w14:textId="77777777" w:rsidTr="00D8533E">
        <w:tc>
          <w:tcPr>
            <w:tcW w:w="1050" w:type="dxa"/>
          </w:tcPr>
          <w:p w14:paraId="4D2710C3" w14:textId="2CF48372" w:rsidR="00EF010D" w:rsidRPr="00727236" w:rsidRDefault="006D53A7" w:rsidP="00EF010D">
            <w:pPr>
              <w:pStyle w:val="Tablebody3"/>
              <w:rPr>
                <w:szCs w:val="18"/>
              </w:rPr>
            </w:pPr>
            <w:r w:rsidRPr="00727236">
              <w:rPr>
                <w:szCs w:val="18"/>
              </w:rPr>
              <w:t>Teacher</w:t>
            </w:r>
            <w:r w:rsidR="00EF010D" w:rsidRPr="00727236">
              <w:rPr>
                <w:szCs w:val="18"/>
              </w:rPr>
              <w:t xml:space="preserve"> Guide page 5</w:t>
            </w:r>
          </w:p>
        </w:tc>
        <w:tc>
          <w:tcPr>
            <w:tcW w:w="5309" w:type="dxa"/>
          </w:tcPr>
          <w:p w14:paraId="6EBAD603" w14:textId="5A3CAA5C" w:rsidR="00EF010D" w:rsidRPr="00727236" w:rsidRDefault="00000000" w:rsidP="00EF010D">
            <w:pPr>
              <w:pStyle w:val="Tablebody3"/>
              <w:rPr>
                <w:szCs w:val="18"/>
              </w:rPr>
            </w:pPr>
            <w:hyperlink r:id="rId83" w:history="1">
              <w:r w:rsidR="00EF010D" w:rsidRPr="00727236">
                <w:rPr>
                  <w:rStyle w:val="Hyperlink"/>
                  <w:szCs w:val="18"/>
                </w:rPr>
                <w:t>www.support.tlevels.gov.uk/hc/en-gb/articles/360015345420-Industry-placement-logbook-for-students</w:t>
              </w:r>
            </w:hyperlink>
          </w:p>
        </w:tc>
        <w:tc>
          <w:tcPr>
            <w:tcW w:w="1418" w:type="dxa"/>
          </w:tcPr>
          <w:p w14:paraId="10B134BE" w14:textId="64606CE7" w:rsidR="00EF010D" w:rsidRPr="00727236" w:rsidRDefault="00EF010D" w:rsidP="00EF010D">
            <w:pPr>
              <w:pStyle w:val="Tablebody3"/>
              <w:rPr>
                <w:szCs w:val="18"/>
              </w:rPr>
            </w:pPr>
            <w:r w:rsidRPr="00727236">
              <w:rPr>
                <w:szCs w:val="18"/>
              </w:rPr>
              <w:t>GOV UK</w:t>
            </w:r>
          </w:p>
        </w:tc>
        <w:tc>
          <w:tcPr>
            <w:tcW w:w="1275" w:type="dxa"/>
          </w:tcPr>
          <w:p w14:paraId="7941160A" w14:textId="0CDB8386" w:rsidR="00EF010D" w:rsidRPr="00727236" w:rsidRDefault="00775A98" w:rsidP="00EF010D">
            <w:pPr>
              <w:pStyle w:val="Tablebody3"/>
              <w:rPr>
                <w:szCs w:val="18"/>
              </w:rPr>
            </w:pPr>
            <w:r w:rsidRPr="00727236">
              <w:rPr>
                <w:szCs w:val="18"/>
              </w:rPr>
              <w:t>June</w:t>
            </w:r>
            <w:r w:rsidR="00685751" w:rsidRPr="00727236">
              <w:rPr>
                <w:szCs w:val="18"/>
              </w:rPr>
              <w:t xml:space="preserve"> 2024</w:t>
            </w:r>
          </w:p>
        </w:tc>
      </w:tr>
      <w:tr w:rsidR="00EB3498" w:rsidRPr="000C6CEB" w14:paraId="4EC407D9" w14:textId="77777777" w:rsidTr="00D8533E">
        <w:tc>
          <w:tcPr>
            <w:tcW w:w="1050" w:type="dxa"/>
          </w:tcPr>
          <w:p w14:paraId="3F1BBE18" w14:textId="70FA819F" w:rsidR="00EB3498" w:rsidRPr="00727236" w:rsidRDefault="006D53A7" w:rsidP="009D636A">
            <w:pPr>
              <w:pStyle w:val="Tablebody3"/>
              <w:rPr>
                <w:szCs w:val="18"/>
              </w:rPr>
            </w:pPr>
            <w:r w:rsidRPr="00727236">
              <w:rPr>
                <w:szCs w:val="18"/>
              </w:rPr>
              <w:t>Teacher</w:t>
            </w:r>
            <w:r w:rsidR="00EF010D" w:rsidRPr="00727236">
              <w:rPr>
                <w:szCs w:val="18"/>
              </w:rPr>
              <w:t xml:space="preserve"> Guide page 6</w:t>
            </w:r>
          </w:p>
        </w:tc>
        <w:tc>
          <w:tcPr>
            <w:tcW w:w="5309" w:type="dxa"/>
          </w:tcPr>
          <w:p w14:paraId="26586467" w14:textId="20977366" w:rsidR="00EF010D" w:rsidRPr="00727236" w:rsidRDefault="00000000" w:rsidP="009D636A">
            <w:pPr>
              <w:pStyle w:val="Tablebody3"/>
              <w:rPr>
                <w:szCs w:val="18"/>
              </w:rPr>
            </w:pPr>
            <w:hyperlink r:id="rId84" w:history="1">
              <w:r w:rsidR="009140D2" w:rsidRPr="00727236">
                <w:rPr>
                  <w:rStyle w:val="Hyperlink"/>
                  <w:szCs w:val="18"/>
                </w:rPr>
                <w:t>www.science.cleapss.org.uk</w:t>
              </w:r>
            </w:hyperlink>
          </w:p>
        </w:tc>
        <w:tc>
          <w:tcPr>
            <w:tcW w:w="1418" w:type="dxa"/>
          </w:tcPr>
          <w:p w14:paraId="28109A69" w14:textId="6DB28434" w:rsidR="00EB3498" w:rsidRPr="00727236" w:rsidRDefault="00EF010D" w:rsidP="009D636A">
            <w:pPr>
              <w:pStyle w:val="Tablebody3"/>
              <w:rPr>
                <w:szCs w:val="18"/>
              </w:rPr>
            </w:pPr>
            <w:r w:rsidRPr="00727236">
              <w:rPr>
                <w:szCs w:val="18"/>
              </w:rPr>
              <w:t>CLEAPSS</w:t>
            </w:r>
          </w:p>
        </w:tc>
        <w:tc>
          <w:tcPr>
            <w:tcW w:w="1275" w:type="dxa"/>
          </w:tcPr>
          <w:p w14:paraId="20008391" w14:textId="3BFDEDB3" w:rsidR="00EB3498" w:rsidRPr="00727236" w:rsidRDefault="00775A98" w:rsidP="009D636A">
            <w:pPr>
              <w:pStyle w:val="Tablebody3"/>
              <w:rPr>
                <w:szCs w:val="18"/>
              </w:rPr>
            </w:pPr>
            <w:r w:rsidRPr="00727236">
              <w:rPr>
                <w:szCs w:val="18"/>
              </w:rPr>
              <w:t>June</w:t>
            </w:r>
            <w:r w:rsidR="00685751" w:rsidRPr="00727236">
              <w:rPr>
                <w:szCs w:val="18"/>
              </w:rPr>
              <w:t xml:space="preserve"> 2024</w:t>
            </w:r>
          </w:p>
        </w:tc>
      </w:tr>
      <w:tr w:rsidR="00EF010D" w:rsidRPr="000C6CEB" w14:paraId="5280DDBF" w14:textId="77777777" w:rsidTr="00D8533E">
        <w:tc>
          <w:tcPr>
            <w:tcW w:w="1050" w:type="dxa"/>
          </w:tcPr>
          <w:p w14:paraId="516DF62F" w14:textId="54D099E4" w:rsidR="00EF010D" w:rsidRPr="00727236" w:rsidRDefault="006D53A7" w:rsidP="00EF010D">
            <w:pPr>
              <w:pStyle w:val="Tablebody3"/>
              <w:rPr>
                <w:szCs w:val="18"/>
              </w:rPr>
            </w:pPr>
            <w:r w:rsidRPr="00727236">
              <w:rPr>
                <w:szCs w:val="18"/>
              </w:rPr>
              <w:t>Teacher</w:t>
            </w:r>
            <w:r w:rsidR="00EF010D" w:rsidRPr="00727236">
              <w:rPr>
                <w:szCs w:val="18"/>
              </w:rPr>
              <w:t xml:space="preserve"> Guide page 6</w:t>
            </w:r>
          </w:p>
        </w:tc>
        <w:tc>
          <w:tcPr>
            <w:tcW w:w="5309" w:type="dxa"/>
          </w:tcPr>
          <w:p w14:paraId="0C6B4A8F" w14:textId="77777777" w:rsidR="00EF010D" w:rsidRPr="00727236" w:rsidRDefault="00000000" w:rsidP="00EF010D">
            <w:pPr>
              <w:pStyle w:val="Tablebody3"/>
              <w:rPr>
                <w:szCs w:val="18"/>
              </w:rPr>
            </w:pPr>
            <w:hyperlink r:id="rId85" w:history="1">
              <w:r w:rsidR="00EF010D" w:rsidRPr="00727236">
                <w:rPr>
                  <w:rStyle w:val="Hyperlink"/>
                  <w:szCs w:val="18"/>
                </w:rPr>
                <w:t>www.hse.gov.uk/coshh</w:t>
              </w:r>
            </w:hyperlink>
          </w:p>
          <w:p w14:paraId="028A4790" w14:textId="77777777" w:rsidR="00EF010D" w:rsidRPr="00727236" w:rsidRDefault="00EF010D" w:rsidP="00EF010D">
            <w:pPr>
              <w:pStyle w:val="Tablebody3"/>
              <w:rPr>
                <w:szCs w:val="18"/>
              </w:rPr>
            </w:pPr>
          </w:p>
        </w:tc>
        <w:tc>
          <w:tcPr>
            <w:tcW w:w="1418" w:type="dxa"/>
          </w:tcPr>
          <w:p w14:paraId="0DE814AA" w14:textId="6F9152C2" w:rsidR="00EF010D" w:rsidRPr="00727236" w:rsidRDefault="000B72F7" w:rsidP="00EF010D">
            <w:pPr>
              <w:pStyle w:val="Tablebody3"/>
              <w:rPr>
                <w:szCs w:val="18"/>
              </w:rPr>
            </w:pPr>
            <w:r w:rsidRPr="00727236">
              <w:rPr>
                <w:szCs w:val="18"/>
              </w:rPr>
              <w:t>HSE</w:t>
            </w:r>
          </w:p>
        </w:tc>
        <w:tc>
          <w:tcPr>
            <w:tcW w:w="1275" w:type="dxa"/>
          </w:tcPr>
          <w:p w14:paraId="1B6D7DD4" w14:textId="4086322F" w:rsidR="00EF010D" w:rsidRPr="00727236" w:rsidRDefault="00775A98" w:rsidP="00EF010D">
            <w:pPr>
              <w:pStyle w:val="Tablebody3"/>
              <w:rPr>
                <w:szCs w:val="18"/>
              </w:rPr>
            </w:pPr>
            <w:r w:rsidRPr="00727236">
              <w:rPr>
                <w:szCs w:val="18"/>
              </w:rPr>
              <w:t>June</w:t>
            </w:r>
            <w:r w:rsidR="00685751" w:rsidRPr="00727236">
              <w:rPr>
                <w:szCs w:val="18"/>
              </w:rPr>
              <w:t xml:space="preserve"> 2024</w:t>
            </w:r>
          </w:p>
        </w:tc>
      </w:tr>
      <w:tr w:rsidR="00EF010D" w:rsidRPr="000C6CEB" w14:paraId="01F5ED14" w14:textId="77777777" w:rsidTr="00D8533E">
        <w:tc>
          <w:tcPr>
            <w:tcW w:w="1050" w:type="dxa"/>
          </w:tcPr>
          <w:p w14:paraId="34C7B6EA" w14:textId="38058A79" w:rsidR="00EF010D" w:rsidRPr="00727236" w:rsidRDefault="006D53A7" w:rsidP="00EF010D">
            <w:pPr>
              <w:pStyle w:val="Tablebody3"/>
              <w:rPr>
                <w:szCs w:val="18"/>
              </w:rPr>
            </w:pPr>
            <w:r w:rsidRPr="00727236">
              <w:rPr>
                <w:szCs w:val="18"/>
              </w:rPr>
              <w:t>Teacher</w:t>
            </w:r>
            <w:r w:rsidR="00EF010D" w:rsidRPr="00727236">
              <w:rPr>
                <w:szCs w:val="18"/>
              </w:rPr>
              <w:t xml:space="preserve"> Guide page 6</w:t>
            </w:r>
          </w:p>
        </w:tc>
        <w:tc>
          <w:tcPr>
            <w:tcW w:w="5309" w:type="dxa"/>
          </w:tcPr>
          <w:p w14:paraId="643C5787" w14:textId="77777777" w:rsidR="00EF010D" w:rsidRPr="00727236" w:rsidRDefault="00000000" w:rsidP="00EF010D">
            <w:pPr>
              <w:pStyle w:val="Tablebody3"/>
              <w:rPr>
                <w:szCs w:val="18"/>
              </w:rPr>
            </w:pPr>
            <w:hyperlink r:id="rId86" w:history="1">
              <w:r w:rsidR="00EF010D" w:rsidRPr="00727236">
                <w:rPr>
                  <w:rStyle w:val="Hyperlink"/>
                  <w:szCs w:val="18"/>
                </w:rPr>
                <w:t>www.england.nhs.uk/coronavirus/primary-care/general-practice/standard-operating-procedures</w:t>
              </w:r>
            </w:hyperlink>
          </w:p>
          <w:p w14:paraId="6CC0F045" w14:textId="77777777" w:rsidR="00EF010D" w:rsidRPr="00727236" w:rsidRDefault="00EF010D" w:rsidP="00EF010D">
            <w:pPr>
              <w:pStyle w:val="Tablebody3"/>
              <w:rPr>
                <w:szCs w:val="18"/>
              </w:rPr>
            </w:pPr>
          </w:p>
        </w:tc>
        <w:tc>
          <w:tcPr>
            <w:tcW w:w="1418" w:type="dxa"/>
          </w:tcPr>
          <w:p w14:paraId="40CE68EC" w14:textId="79F6D08C" w:rsidR="00EF010D" w:rsidRPr="00727236" w:rsidRDefault="00EF010D" w:rsidP="00EF010D">
            <w:pPr>
              <w:pStyle w:val="Tablebody3"/>
              <w:rPr>
                <w:szCs w:val="18"/>
              </w:rPr>
            </w:pPr>
            <w:r w:rsidRPr="00727236">
              <w:rPr>
                <w:szCs w:val="18"/>
              </w:rPr>
              <w:t>NHS</w:t>
            </w:r>
          </w:p>
        </w:tc>
        <w:tc>
          <w:tcPr>
            <w:tcW w:w="1275" w:type="dxa"/>
          </w:tcPr>
          <w:p w14:paraId="499C0844" w14:textId="6F9A37E7" w:rsidR="00EF010D" w:rsidRPr="00727236" w:rsidRDefault="00775A98" w:rsidP="00EF010D">
            <w:pPr>
              <w:pStyle w:val="Tablebody3"/>
              <w:rPr>
                <w:szCs w:val="18"/>
              </w:rPr>
            </w:pPr>
            <w:r w:rsidRPr="00727236">
              <w:rPr>
                <w:szCs w:val="18"/>
              </w:rPr>
              <w:t>June</w:t>
            </w:r>
            <w:r w:rsidR="00685751" w:rsidRPr="00727236">
              <w:rPr>
                <w:szCs w:val="18"/>
              </w:rPr>
              <w:t xml:space="preserve"> 2024</w:t>
            </w:r>
          </w:p>
        </w:tc>
      </w:tr>
      <w:tr w:rsidR="00EF010D" w:rsidRPr="000C6CEB" w14:paraId="0AED7BF5" w14:textId="77777777" w:rsidTr="00D8533E">
        <w:tc>
          <w:tcPr>
            <w:tcW w:w="1050" w:type="dxa"/>
          </w:tcPr>
          <w:p w14:paraId="5294B99C" w14:textId="14D37059" w:rsidR="00EF010D" w:rsidRPr="00727236" w:rsidRDefault="006D53A7" w:rsidP="00EF010D">
            <w:pPr>
              <w:pStyle w:val="Tablebody3"/>
              <w:rPr>
                <w:szCs w:val="18"/>
              </w:rPr>
            </w:pPr>
            <w:r w:rsidRPr="00727236">
              <w:rPr>
                <w:szCs w:val="18"/>
              </w:rPr>
              <w:t>Teacher</w:t>
            </w:r>
            <w:r w:rsidR="00EF010D" w:rsidRPr="00727236">
              <w:rPr>
                <w:szCs w:val="18"/>
              </w:rPr>
              <w:t xml:space="preserve"> Guide page 6</w:t>
            </w:r>
          </w:p>
        </w:tc>
        <w:tc>
          <w:tcPr>
            <w:tcW w:w="5309" w:type="dxa"/>
          </w:tcPr>
          <w:p w14:paraId="49380684" w14:textId="20D97625" w:rsidR="00EF010D" w:rsidRPr="00727236" w:rsidRDefault="00000000" w:rsidP="00EF010D">
            <w:pPr>
              <w:pStyle w:val="Tablebody3"/>
              <w:rPr>
                <w:szCs w:val="18"/>
              </w:rPr>
            </w:pPr>
            <w:hyperlink r:id="rId87" w:history="1">
              <w:r w:rsidR="00EF010D" w:rsidRPr="00727236">
                <w:rPr>
                  <w:rStyle w:val="Hyperlink"/>
                  <w:szCs w:val="18"/>
                </w:rPr>
                <w:t>www.england.nhs.uk/estates/national-standards-of-healthcare-cleanliness-2021/</w:t>
              </w:r>
            </w:hyperlink>
          </w:p>
          <w:p w14:paraId="2EA168FF" w14:textId="05F2613C" w:rsidR="00EF010D" w:rsidRPr="00727236" w:rsidRDefault="00EF010D" w:rsidP="00EF010D">
            <w:pPr>
              <w:pStyle w:val="Tablebody3"/>
              <w:rPr>
                <w:szCs w:val="18"/>
              </w:rPr>
            </w:pPr>
          </w:p>
        </w:tc>
        <w:tc>
          <w:tcPr>
            <w:tcW w:w="1418" w:type="dxa"/>
          </w:tcPr>
          <w:p w14:paraId="0145C885" w14:textId="2C8564CC" w:rsidR="00EF010D" w:rsidRPr="00727236" w:rsidRDefault="00EF010D" w:rsidP="00EF010D">
            <w:pPr>
              <w:pStyle w:val="Tablebody3"/>
              <w:rPr>
                <w:szCs w:val="18"/>
              </w:rPr>
            </w:pPr>
            <w:r w:rsidRPr="00727236">
              <w:rPr>
                <w:szCs w:val="18"/>
              </w:rPr>
              <w:t>NHS</w:t>
            </w:r>
          </w:p>
        </w:tc>
        <w:tc>
          <w:tcPr>
            <w:tcW w:w="1275" w:type="dxa"/>
          </w:tcPr>
          <w:p w14:paraId="6D2A4D89" w14:textId="0CBC3777" w:rsidR="00EF010D" w:rsidRPr="00727236" w:rsidRDefault="00775A98" w:rsidP="00EF010D">
            <w:pPr>
              <w:pStyle w:val="Tablebody3"/>
              <w:rPr>
                <w:szCs w:val="18"/>
              </w:rPr>
            </w:pPr>
            <w:r w:rsidRPr="00727236">
              <w:rPr>
                <w:szCs w:val="18"/>
              </w:rPr>
              <w:t>June</w:t>
            </w:r>
            <w:r w:rsidR="00685751" w:rsidRPr="00727236">
              <w:rPr>
                <w:szCs w:val="18"/>
              </w:rPr>
              <w:t xml:space="preserve"> 2024</w:t>
            </w:r>
          </w:p>
        </w:tc>
      </w:tr>
      <w:tr w:rsidR="00EF010D" w:rsidRPr="000C6CEB" w14:paraId="272F0213" w14:textId="77777777" w:rsidTr="00D8533E">
        <w:tc>
          <w:tcPr>
            <w:tcW w:w="1050" w:type="dxa"/>
          </w:tcPr>
          <w:p w14:paraId="68884FB2" w14:textId="57B508D3" w:rsidR="00EF010D" w:rsidRPr="00727236" w:rsidRDefault="006D53A7" w:rsidP="00EF010D">
            <w:pPr>
              <w:pStyle w:val="Tablebody3"/>
              <w:rPr>
                <w:szCs w:val="18"/>
              </w:rPr>
            </w:pPr>
            <w:r w:rsidRPr="00727236">
              <w:rPr>
                <w:szCs w:val="18"/>
              </w:rPr>
              <w:t>Teacher</w:t>
            </w:r>
            <w:r w:rsidR="00EF010D" w:rsidRPr="00727236">
              <w:rPr>
                <w:szCs w:val="18"/>
              </w:rPr>
              <w:t xml:space="preserve"> Guide page 6</w:t>
            </w:r>
          </w:p>
        </w:tc>
        <w:tc>
          <w:tcPr>
            <w:tcW w:w="5309" w:type="dxa"/>
          </w:tcPr>
          <w:p w14:paraId="546B2C64" w14:textId="296AC387" w:rsidR="00EF010D" w:rsidRPr="00727236" w:rsidRDefault="00000000" w:rsidP="00EF010D">
            <w:pPr>
              <w:pStyle w:val="Tablebody3"/>
              <w:rPr>
                <w:szCs w:val="18"/>
              </w:rPr>
            </w:pPr>
            <w:hyperlink r:id="rId88" w:history="1">
              <w:r w:rsidR="00EF010D" w:rsidRPr="00727236">
                <w:rPr>
                  <w:rStyle w:val="Hyperlink"/>
                  <w:szCs w:val="18"/>
                </w:rPr>
                <w:t>www.globalhealthtrainingcentre.tghn.org/good-clinical-laboratory-practice-course/</w:t>
              </w:r>
            </w:hyperlink>
          </w:p>
          <w:p w14:paraId="50663EF9" w14:textId="18D168A1" w:rsidR="00EF010D" w:rsidRPr="00727236" w:rsidRDefault="00EF010D" w:rsidP="00EF010D">
            <w:pPr>
              <w:pStyle w:val="Tablebody3"/>
              <w:rPr>
                <w:szCs w:val="18"/>
              </w:rPr>
            </w:pPr>
          </w:p>
        </w:tc>
        <w:tc>
          <w:tcPr>
            <w:tcW w:w="1418" w:type="dxa"/>
          </w:tcPr>
          <w:p w14:paraId="7D8AB217" w14:textId="1C49CC66" w:rsidR="00EF010D" w:rsidRPr="00727236" w:rsidRDefault="00EF010D" w:rsidP="00EF010D">
            <w:pPr>
              <w:pStyle w:val="Tablebody3"/>
              <w:rPr>
                <w:szCs w:val="18"/>
              </w:rPr>
            </w:pPr>
            <w:r w:rsidRPr="00727236">
              <w:rPr>
                <w:szCs w:val="18"/>
              </w:rPr>
              <w:t>Global Health Training Centre</w:t>
            </w:r>
          </w:p>
        </w:tc>
        <w:tc>
          <w:tcPr>
            <w:tcW w:w="1275" w:type="dxa"/>
          </w:tcPr>
          <w:p w14:paraId="4CDF222D" w14:textId="7C5596F7" w:rsidR="00EF010D" w:rsidRPr="00727236" w:rsidRDefault="00775A98" w:rsidP="00EF010D">
            <w:pPr>
              <w:pStyle w:val="Tablebody3"/>
              <w:rPr>
                <w:szCs w:val="18"/>
              </w:rPr>
            </w:pPr>
            <w:r w:rsidRPr="00727236">
              <w:rPr>
                <w:szCs w:val="18"/>
              </w:rPr>
              <w:t>June</w:t>
            </w:r>
            <w:r w:rsidR="00685751" w:rsidRPr="00727236">
              <w:rPr>
                <w:szCs w:val="18"/>
              </w:rPr>
              <w:t xml:space="preserve"> 2024</w:t>
            </w:r>
          </w:p>
        </w:tc>
      </w:tr>
      <w:tr w:rsidR="003336E9" w:rsidRPr="000C6CEB" w14:paraId="44F0BC3E" w14:textId="77777777" w:rsidTr="00D8533E">
        <w:tc>
          <w:tcPr>
            <w:tcW w:w="1050" w:type="dxa"/>
          </w:tcPr>
          <w:p w14:paraId="2116C5BC" w14:textId="0F6D7B99" w:rsidR="003336E9" w:rsidRPr="00727236" w:rsidRDefault="006D53A7" w:rsidP="003336E9">
            <w:pPr>
              <w:pStyle w:val="Tablebody3"/>
              <w:rPr>
                <w:szCs w:val="18"/>
              </w:rPr>
            </w:pPr>
            <w:r w:rsidRPr="00727236">
              <w:rPr>
                <w:szCs w:val="18"/>
              </w:rPr>
              <w:t>Teacher</w:t>
            </w:r>
            <w:r w:rsidR="003336E9" w:rsidRPr="00727236">
              <w:rPr>
                <w:szCs w:val="18"/>
              </w:rPr>
              <w:t xml:space="preserve"> Guide page 6</w:t>
            </w:r>
          </w:p>
        </w:tc>
        <w:tc>
          <w:tcPr>
            <w:tcW w:w="5309" w:type="dxa"/>
          </w:tcPr>
          <w:p w14:paraId="01AC9079" w14:textId="2F965E99" w:rsidR="003336E9" w:rsidRPr="00727236" w:rsidRDefault="00000000" w:rsidP="003336E9">
            <w:pPr>
              <w:pStyle w:val="Tablebody3"/>
              <w:rPr>
                <w:szCs w:val="18"/>
              </w:rPr>
            </w:pPr>
            <w:hyperlink r:id="rId89" w:history="1">
              <w:r w:rsidR="003336E9" w:rsidRPr="00727236">
                <w:rPr>
                  <w:rStyle w:val="Hyperlink"/>
                  <w:szCs w:val="18"/>
                </w:rPr>
                <w:t>www.oecd.org/chemicalsafety/testing/good-laboratory-practiceglp.htm</w:t>
              </w:r>
            </w:hyperlink>
          </w:p>
        </w:tc>
        <w:tc>
          <w:tcPr>
            <w:tcW w:w="1418" w:type="dxa"/>
          </w:tcPr>
          <w:p w14:paraId="542F16E5" w14:textId="36B7D25F" w:rsidR="003336E9" w:rsidRPr="00727236" w:rsidRDefault="003336E9" w:rsidP="003336E9">
            <w:pPr>
              <w:pStyle w:val="Tablebody3"/>
              <w:rPr>
                <w:szCs w:val="18"/>
              </w:rPr>
            </w:pPr>
            <w:r w:rsidRPr="00727236">
              <w:rPr>
                <w:szCs w:val="18"/>
              </w:rPr>
              <w:t>OECD</w:t>
            </w:r>
          </w:p>
        </w:tc>
        <w:tc>
          <w:tcPr>
            <w:tcW w:w="1275" w:type="dxa"/>
          </w:tcPr>
          <w:p w14:paraId="2D8E3E17" w14:textId="1ECA8183" w:rsidR="003336E9" w:rsidRPr="00727236" w:rsidRDefault="00775A98" w:rsidP="003336E9">
            <w:pPr>
              <w:pStyle w:val="Tablebody3"/>
              <w:rPr>
                <w:szCs w:val="18"/>
              </w:rPr>
            </w:pPr>
            <w:r w:rsidRPr="00727236">
              <w:rPr>
                <w:szCs w:val="18"/>
              </w:rPr>
              <w:t>June</w:t>
            </w:r>
            <w:r w:rsidR="00685751" w:rsidRPr="00727236">
              <w:rPr>
                <w:szCs w:val="18"/>
              </w:rPr>
              <w:t xml:space="preserve"> 2024</w:t>
            </w:r>
          </w:p>
        </w:tc>
      </w:tr>
      <w:tr w:rsidR="003336E9" w:rsidRPr="000C6CEB" w14:paraId="210D1361" w14:textId="77777777" w:rsidTr="00D8533E">
        <w:tc>
          <w:tcPr>
            <w:tcW w:w="1050" w:type="dxa"/>
          </w:tcPr>
          <w:p w14:paraId="6CD24F35" w14:textId="7543D149" w:rsidR="003336E9" w:rsidRPr="00727236" w:rsidRDefault="006D53A7" w:rsidP="003336E9">
            <w:pPr>
              <w:pStyle w:val="Tablebody3"/>
              <w:rPr>
                <w:szCs w:val="18"/>
              </w:rPr>
            </w:pPr>
            <w:r w:rsidRPr="00727236">
              <w:rPr>
                <w:szCs w:val="18"/>
              </w:rPr>
              <w:t>Teacher</w:t>
            </w:r>
            <w:r w:rsidR="003336E9" w:rsidRPr="00727236">
              <w:rPr>
                <w:szCs w:val="18"/>
              </w:rPr>
              <w:t xml:space="preserve"> Guide page 6</w:t>
            </w:r>
          </w:p>
        </w:tc>
        <w:tc>
          <w:tcPr>
            <w:tcW w:w="5309" w:type="dxa"/>
          </w:tcPr>
          <w:p w14:paraId="5B359C23" w14:textId="32A82583" w:rsidR="003336E9" w:rsidRPr="00727236" w:rsidRDefault="00000000" w:rsidP="003336E9">
            <w:pPr>
              <w:pStyle w:val="Tablebody3"/>
              <w:rPr>
                <w:szCs w:val="18"/>
              </w:rPr>
            </w:pPr>
            <w:hyperlink r:id="rId90" w:history="1">
              <w:r w:rsidR="003336E9" w:rsidRPr="00727236">
                <w:rPr>
                  <w:rStyle w:val="Hyperlink"/>
                  <w:szCs w:val="18"/>
                </w:rPr>
                <w:t>www.open.edu/openlearn/mod/oucontent/view.php?printable=1&amp;id=2712</w:t>
              </w:r>
            </w:hyperlink>
          </w:p>
        </w:tc>
        <w:tc>
          <w:tcPr>
            <w:tcW w:w="1418" w:type="dxa"/>
          </w:tcPr>
          <w:p w14:paraId="32B3DC88" w14:textId="77B3E3A9" w:rsidR="003336E9" w:rsidRPr="00727236" w:rsidRDefault="003336E9" w:rsidP="003336E9">
            <w:pPr>
              <w:pStyle w:val="Tablebody3"/>
              <w:rPr>
                <w:szCs w:val="18"/>
              </w:rPr>
            </w:pPr>
            <w:r w:rsidRPr="00727236">
              <w:rPr>
                <w:szCs w:val="18"/>
              </w:rPr>
              <w:t>The Open University</w:t>
            </w:r>
          </w:p>
        </w:tc>
        <w:tc>
          <w:tcPr>
            <w:tcW w:w="1275" w:type="dxa"/>
          </w:tcPr>
          <w:p w14:paraId="392023E0" w14:textId="310CF7D0" w:rsidR="003336E9" w:rsidRPr="00727236" w:rsidRDefault="00775A98" w:rsidP="003336E9">
            <w:pPr>
              <w:pStyle w:val="Tablebody3"/>
              <w:rPr>
                <w:szCs w:val="18"/>
              </w:rPr>
            </w:pPr>
            <w:r w:rsidRPr="00727236">
              <w:rPr>
                <w:szCs w:val="18"/>
              </w:rPr>
              <w:t>June</w:t>
            </w:r>
            <w:r w:rsidR="00685751" w:rsidRPr="00727236">
              <w:rPr>
                <w:szCs w:val="18"/>
              </w:rPr>
              <w:t xml:space="preserve"> 2024</w:t>
            </w:r>
          </w:p>
        </w:tc>
      </w:tr>
      <w:tr w:rsidR="00EE1B1B" w:rsidRPr="000C6CEB" w14:paraId="194DABF3" w14:textId="77777777" w:rsidTr="00D8533E">
        <w:tc>
          <w:tcPr>
            <w:tcW w:w="1050" w:type="dxa"/>
          </w:tcPr>
          <w:p w14:paraId="5789C608" w14:textId="5B3083EB" w:rsidR="00EE1B1B" w:rsidRPr="00727236" w:rsidRDefault="00EE1B1B" w:rsidP="003336E9">
            <w:pPr>
              <w:pStyle w:val="Tablebody3"/>
              <w:rPr>
                <w:szCs w:val="18"/>
              </w:rPr>
            </w:pPr>
            <w:r w:rsidRPr="00727236">
              <w:rPr>
                <w:szCs w:val="18"/>
              </w:rPr>
              <w:t>Teacher Guide page 1</w:t>
            </w:r>
            <w:r w:rsidR="00701DB5" w:rsidRPr="00727236">
              <w:rPr>
                <w:szCs w:val="18"/>
              </w:rPr>
              <w:t>2</w:t>
            </w:r>
            <w:r w:rsidR="00E9213F" w:rsidRPr="00727236">
              <w:rPr>
                <w:szCs w:val="18"/>
              </w:rPr>
              <w:t xml:space="preserve">, </w:t>
            </w:r>
            <w:r w:rsidR="00E9213F" w:rsidRPr="00727236">
              <w:rPr>
                <w:szCs w:val="18"/>
              </w:rPr>
              <w:lastRenderedPageBreak/>
              <w:t>2</w:t>
            </w:r>
            <w:r w:rsidR="00701DB5" w:rsidRPr="00727236">
              <w:rPr>
                <w:szCs w:val="18"/>
              </w:rPr>
              <w:t>3</w:t>
            </w:r>
            <w:r w:rsidR="00E9213F" w:rsidRPr="00727236">
              <w:rPr>
                <w:szCs w:val="18"/>
              </w:rPr>
              <w:t>, 2</w:t>
            </w:r>
            <w:r w:rsidR="00701DB5" w:rsidRPr="00727236">
              <w:rPr>
                <w:szCs w:val="18"/>
              </w:rPr>
              <w:t>7</w:t>
            </w:r>
            <w:r w:rsidR="00E9213F" w:rsidRPr="00727236">
              <w:rPr>
                <w:szCs w:val="18"/>
              </w:rPr>
              <w:t xml:space="preserve">, </w:t>
            </w:r>
            <w:r w:rsidR="0013581A" w:rsidRPr="00727236">
              <w:rPr>
                <w:szCs w:val="18"/>
              </w:rPr>
              <w:t xml:space="preserve">29-30, </w:t>
            </w:r>
            <w:r w:rsidR="00E9213F" w:rsidRPr="00727236">
              <w:rPr>
                <w:szCs w:val="18"/>
              </w:rPr>
              <w:t>3</w:t>
            </w:r>
            <w:r w:rsidR="0013581A" w:rsidRPr="00727236">
              <w:rPr>
                <w:szCs w:val="18"/>
              </w:rPr>
              <w:t>2</w:t>
            </w:r>
          </w:p>
        </w:tc>
        <w:tc>
          <w:tcPr>
            <w:tcW w:w="5309" w:type="dxa"/>
          </w:tcPr>
          <w:p w14:paraId="5B7EF5CC" w14:textId="431FE526" w:rsidR="00EE1B1B" w:rsidRPr="00727236" w:rsidRDefault="00000000" w:rsidP="003336E9">
            <w:pPr>
              <w:pStyle w:val="Tablebody3"/>
              <w:rPr>
                <w:szCs w:val="18"/>
              </w:rPr>
            </w:pPr>
            <w:hyperlink r:id="rId91" w:tgtFrame="_blank" w:history="1">
              <w:r w:rsidR="00EE1B1B" w:rsidRPr="00727236">
                <w:rPr>
                  <w:rStyle w:val="Hyperlink"/>
                  <w:color w:val="1155CC"/>
                  <w:szCs w:val="18"/>
                  <w:shd w:val="clear" w:color="auto" w:fill="FFFFFF"/>
                </w:rPr>
                <w:t>https://www.technicaleducationnetworks.org.uk/health-science/working-in-the-health-and-science-sectors/</w:t>
              </w:r>
            </w:hyperlink>
          </w:p>
        </w:tc>
        <w:tc>
          <w:tcPr>
            <w:tcW w:w="1418" w:type="dxa"/>
          </w:tcPr>
          <w:p w14:paraId="30A88B98" w14:textId="6AF3D364" w:rsidR="00EE1B1B" w:rsidRPr="00727236" w:rsidRDefault="00EE1B1B" w:rsidP="003336E9">
            <w:pPr>
              <w:pStyle w:val="Tablebody3"/>
              <w:rPr>
                <w:szCs w:val="18"/>
              </w:rPr>
            </w:pPr>
            <w:r w:rsidRPr="00727236">
              <w:rPr>
                <w:szCs w:val="18"/>
              </w:rPr>
              <w:t>Technical Education Networks</w:t>
            </w:r>
          </w:p>
        </w:tc>
        <w:tc>
          <w:tcPr>
            <w:tcW w:w="1275" w:type="dxa"/>
          </w:tcPr>
          <w:p w14:paraId="4D00230E" w14:textId="5F785713" w:rsidR="00EE1B1B" w:rsidRPr="00727236" w:rsidRDefault="00775A98" w:rsidP="003336E9">
            <w:pPr>
              <w:pStyle w:val="Tablebody3"/>
              <w:rPr>
                <w:szCs w:val="18"/>
              </w:rPr>
            </w:pPr>
            <w:r w:rsidRPr="00727236">
              <w:rPr>
                <w:szCs w:val="18"/>
              </w:rPr>
              <w:t>June</w:t>
            </w:r>
            <w:r w:rsidR="00EE1B1B" w:rsidRPr="00727236">
              <w:rPr>
                <w:szCs w:val="18"/>
              </w:rPr>
              <w:t xml:space="preserve"> 2024</w:t>
            </w:r>
          </w:p>
        </w:tc>
      </w:tr>
      <w:tr w:rsidR="003336E9" w:rsidRPr="000C6CEB" w14:paraId="688F2B9D" w14:textId="77777777" w:rsidTr="00D8533E">
        <w:tc>
          <w:tcPr>
            <w:tcW w:w="1050" w:type="dxa"/>
          </w:tcPr>
          <w:p w14:paraId="7584EC04" w14:textId="67B0D4D2" w:rsidR="003336E9" w:rsidRPr="00727236" w:rsidRDefault="006D53A7" w:rsidP="003336E9">
            <w:pPr>
              <w:pStyle w:val="Tablebody3"/>
              <w:rPr>
                <w:szCs w:val="18"/>
              </w:rPr>
            </w:pPr>
            <w:r w:rsidRPr="00727236">
              <w:rPr>
                <w:szCs w:val="18"/>
              </w:rPr>
              <w:t>Teacher</w:t>
            </w:r>
            <w:r w:rsidR="003336E9" w:rsidRPr="00727236">
              <w:rPr>
                <w:szCs w:val="18"/>
              </w:rPr>
              <w:t xml:space="preserve"> Guide page 1</w:t>
            </w:r>
            <w:r w:rsidR="00701DB5" w:rsidRPr="00727236">
              <w:rPr>
                <w:szCs w:val="18"/>
              </w:rPr>
              <w:t>5</w:t>
            </w:r>
          </w:p>
        </w:tc>
        <w:tc>
          <w:tcPr>
            <w:tcW w:w="5309" w:type="dxa"/>
          </w:tcPr>
          <w:p w14:paraId="075F3BBC" w14:textId="555F4892" w:rsidR="003336E9" w:rsidRPr="00727236" w:rsidRDefault="00000000" w:rsidP="003336E9">
            <w:pPr>
              <w:pStyle w:val="Tablebody3"/>
              <w:rPr>
                <w:szCs w:val="18"/>
              </w:rPr>
            </w:pPr>
            <w:hyperlink r:id="rId92" w:history="1">
              <w:r w:rsidR="003336E9" w:rsidRPr="00727236">
                <w:rPr>
                  <w:rStyle w:val="Hyperlink"/>
                  <w:szCs w:val="18"/>
                  <w:bdr w:val="none" w:sz="0" w:space="0" w:color="auto" w:frame="1"/>
                </w:rPr>
                <w:t>www.technicians.org.uk/technician-profiles/real-life-stories/</w:t>
              </w:r>
            </w:hyperlink>
          </w:p>
        </w:tc>
        <w:tc>
          <w:tcPr>
            <w:tcW w:w="1418" w:type="dxa"/>
          </w:tcPr>
          <w:p w14:paraId="6B834C86" w14:textId="087C1BCF" w:rsidR="003336E9" w:rsidRPr="00727236" w:rsidRDefault="003336E9" w:rsidP="003336E9">
            <w:pPr>
              <w:pStyle w:val="Tablebody3"/>
              <w:rPr>
                <w:szCs w:val="18"/>
              </w:rPr>
            </w:pPr>
            <w:r w:rsidRPr="00727236">
              <w:rPr>
                <w:szCs w:val="18"/>
              </w:rPr>
              <w:t>Technicians</w:t>
            </w:r>
            <w:r w:rsidR="0041346A" w:rsidRPr="00727236">
              <w:rPr>
                <w:szCs w:val="18"/>
              </w:rPr>
              <w:br/>
            </w:r>
            <w:r w:rsidRPr="00727236">
              <w:rPr>
                <w:szCs w:val="18"/>
              </w:rPr>
              <w:t>.org</w:t>
            </w:r>
          </w:p>
        </w:tc>
        <w:tc>
          <w:tcPr>
            <w:tcW w:w="1275" w:type="dxa"/>
          </w:tcPr>
          <w:p w14:paraId="271B977C" w14:textId="7C703323" w:rsidR="003336E9" w:rsidRPr="00727236" w:rsidRDefault="00775A98" w:rsidP="003336E9">
            <w:pPr>
              <w:pStyle w:val="Tablebody3"/>
              <w:rPr>
                <w:szCs w:val="18"/>
              </w:rPr>
            </w:pPr>
            <w:r w:rsidRPr="00727236">
              <w:rPr>
                <w:szCs w:val="18"/>
              </w:rPr>
              <w:t>June</w:t>
            </w:r>
            <w:r w:rsidR="00685751" w:rsidRPr="00727236">
              <w:rPr>
                <w:szCs w:val="18"/>
              </w:rPr>
              <w:t xml:space="preserve"> 2024</w:t>
            </w:r>
          </w:p>
        </w:tc>
      </w:tr>
      <w:tr w:rsidR="003336E9" w:rsidRPr="000C6CEB" w14:paraId="519009C3" w14:textId="77777777" w:rsidTr="00D8533E">
        <w:tc>
          <w:tcPr>
            <w:tcW w:w="1050" w:type="dxa"/>
          </w:tcPr>
          <w:p w14:paraId="375E917A" w14:textId="337801B8" w:rsidR="003336E9" w:rsidRPr="00727236" w:rsidRDefault="006D53A7" w:rsidP="003336E9">
            <w:pPr>
              <w:pStyle w:val="Tablebody3"/>
              <w:rPr>
                <w:szCs w:val="18"/>
              </w:rPr>
            </w:pPr>
            <w:r w:rsidRPr="00727236">
              <w:rPr>
                <w:szCs w:val="18"/>
              </w:rPr>
              <w:t>Teacher</w:t>
            </w:r>
            <w:r w:rsidR="003336E9" w:rsidRPr="00727236">
              <w:rPr>
                <w:szCs w:val="18"/>
              </w:rPr>
              <w:t xml:space="preserve"> Guide page 1</w:t>
            </w:r>
            <w:r w:rsidR="00701DB5" w:rsidRPr="00727236">
              <w:rPr>
                <w:szCs w:val="18"/>
              </w:rPr>
              <w:t>8</w:t>
            </w:r>
          </w:p>
        </w:tc>
        <w:tc>
          <w:tcPr>
            <w:tcW w:w="5309" w:type="dxa"/>
          </w:tcPr>
          <w:p w14:paraId="525BB042" w14:textId="74D0FFDC" w:rsidR="003336E9" w:rsidRPr="00727236" w:rsidRDefault="00000000" w:rsidP="003336E9">
            <w:pPr>
              <w:pStyle w:val="Tablebody3"/>
              <w:rPr>
                <w:szCs w:val="18"/>
              </w:rPr>
            </w:pPr>
            <w:hyperlink r:id="rId93" w:history="1">
              <w:r w:rsidR="00167C96" w:rsidRPr="00727236">
                <w:rPr>
                  <w:rStyle w:val="Hyperlink"/>
                  <w:szCs w:val="18"/>
                </w:rPr>
                <w:t>https://science.cleapss.org.uk/resource/sss023-ethanoic-acetic-acid.pdf</w:t>
              </w:r>
            </w:hyperlink>
          </w:p>
          <w:p w14:paraId="41FFD8E6" w14:textId="5579660C" w:rsidR="003336E9" w:rsidRPr="00727236" w:rsidRDefault="003336E9" w:rsidP="003336E9">
            <w:pPr>
              <w:pStyle w:val="Tablebody3"/>
              <w:rPr>
                <w:szCs w:val="18"/>
              </w:rPr>
            </w:pPr>
          </w:p>
        </w:tc>
        <w:tc>
          <w:tcPr>
            <w:tcW w:w="1418" w:type="dxa"/>
          </w:tcPr>
          <w:p w14:paraId="0F30D8C2" w14:textId="6093FEE4" w:rsidR="003336E9" w:rsidRPr="00727236" w:rsidRDefault="003336E9" w:rsidP="003336E9">
            <w:pPr>
              <w:pStyle w:val="Tablebody3"/>
              <w:rPr>
                <w:szCs w:val="18"/>
              </w:rPr>
            </w:pPr>
            <w:r w:rsidRPr="00727236">
              <w:rPr>
                <w:szCs w:val="18"/>
              </w:rPr>
              <w:t>CLEAPSS</w:t>
            </w:r>
          </w:p>
        </w:tc>
        <w:tc>
          <w:tcPr>
            <w:tcW w:w="1275" w:type="dxa"/>
          </w:tcPr>
          <w:p w14:paraId="5FF83EDA" w14:textId="3E224A57" w:rsidR="003336E9" w:rsidRPr="00727236" w:rsidRDefault="00775A98" w:rsidP="003336E9">
            <w:pPr>
              <w:pStyle w:val="Tablebody3"/>
              <w:rPr>
                <w:szCs w:val="18"/>
              </w:rPr>
            </w:pPr>
            <w:r w:rsidRPr="00727236">
              <w:rPr>
                <w:szCs w:val="18"/>
              </w:rPr>
              <w:t>June</w:t>
            </w:r>
            <w:r w:rsidR="00685751" w:rsidRPr="00727236">
              <w:rPr>
                <w:szCs w:val="18"/>
              </w:rPr>
              <w:t xml:space="preserve"> 2024</w:t>
            </w:r>
          </w:p>
        </w:tc>
      </w:tr>
      <w:tr w:rsidR="003336E9" w:rsidRPr="000C6CEB" w14:paraId="222456EE" w14:textId="77777777" w:rsidTr="00D8533E">
        <w:tc>
          <w:tcPr>
            <w:tcW w:w="1050" w:type="dxa"/>
          </w:tcPr>
          <w:p w14:paraId="1DD34C24" w14:textId="36B21454" w:rsidR="003336E9" w:rsidRPr="00727236" w:rsidRDefault="006D53A7" w:rsidP="003336E9">
            <w:pPr>
              <w:pStyle w:val="Tablebody3"/>
              <w:rPr>
                <w:szCs w:val="18"/>
              </w:rPr>
            </w:pPr>
            <w:r w:rsidRPr="00727236">
              <w:rPr>
                <w:szCs w:val="18"/>
              </w:rPr>
              <w:t>Teacher</w:t>
            </w:r>
            <w:r w:rsidR="003336E9" w:rsidRPr="00727236">
              <w:rPr>
                <w:szCs w:val="18"/>
              </w:rPr>
              <w:t xml:space="preserve"> Guide page 1</w:t>
            </w:r>
            <w:r w:rsidR="00701DB5" w:rsidRPr="00727236">
              <w:rPr>
                <w:szCs w:val="18"/>
              </w:rPr>
              <w:t>8</w:t>
            </w:r>
          </w:p>
        </w:tc>
        <w:tc>
          <w:tcPr>
            <w:tcW w:w="5309" w:type="dxa"/>
          </w:tcPr>
          <w:p w14:paraId="791A6FEE" w14:textId="699DCD5F" w:rsidR="003336E9" w:rsidRPr="00727236" w:rsidRDefault="00000000" w:rsidP="003336E9">
            <w:pPr>
              <w:pStyle w:val="Tablebody3"/>
              <w:rPr>
                <w:szCs w:val="18"/>
              </w:rPr>
            </w:pPr>
            <w:hyperlink r:id="rId94" w:history="1">
              <w:r w:rsidR="00167C96" w:rsidRPr="00727236">
                <w:rPr>
                  <w:rStyle w:val="Hyperlink"/>
                  <w:szCs w:val="18"/>
                </w:rPr>
                <w:t>https://science.cleapss.org.uk/resource/sss031-sodium-hydroxide.pdf</w:t>
              </w:r>
            </w:hyperlink>
          </w:p>
          <w:p w14:paraId="4E1CD3CC" w14:textId="1AB7A861" w:rsidR="003336E9" w:rsidRPr="00727236" w:rsidRDefault="003336E9" w:rsidP="003336E9">
            <w:pPr>
              <w:pStyle w:val="Tablebody3"/>
              <w:rPr>
                <w:szCs w:val="18"/>
              </w:rPr>
            </w:pPr>
          </w:p>
        </w:tc>
        <w:tc>
          <w:tcPr>
            <w:tcW w:w="1418" w:type="dxa"/>
          </w:tcPr>
          <w:p w14:paraId="42F62754" w14:textId="088E3A08" w:rsidR="003336E9" w:rsidRPr="00727236" w:rsidRDefault="003336E9" w:rsidP="003336E9">
            <w:pPr>
              <w:pStyle w:val="Tablebody3"/>
              <w:rPr>
                <w:szCs w:val="18"/>
              </w:rPr>
            </w:pPr>
            <w:r w:rsidRPr="00727236">
              <w:rPr>
                <w:szCs w:val="18"/>
              </w:rPr>
              <w:t>CLEAPSS</w:t>
            </w:r>
          </w:p>
        </w:tc>
        <w:tc>
          <w:tcPr>
            <w:tcW w:w="1275" w:type="dxa"/>
          </w:tcPr>
          <w:p w14:paraId="784FA2C5" w14:textId="1B2733B1" w:rsidR="003336E9" w:rsidRPr="00727236" w:rsidRDefault="00775A98" w:rsidP="003336E9">
            <w:pPr>
              <w:pStyle w:val="Tablebody3"/>
              <w:rPr>
                <w:szCs w:val="18"/>
              </w:rPr>
            </w:pPr>
            <w:r w:rsidRPr="00727236">
              <w:rPr>
                <w:szCs w:val="18"/>
              </w:rPr>
              <w:t>June</w:t>
            </w:r>
            <w:r w:rsidR="00685751" w:rsidRPr="00727236">
              <w:rPr>
                <w:szCs w:val="18"/>
              </w:rPr>
              <w:t xml:space="preserve"> 2024</w:t>
            </w:r>
          </w:p>
        </w:tc>
      </w:tr>
      <w:tr w:rsidR="00F3360C" w:rsidRPr="000C6CEB" w14:paraId="5F715717" w14:textId="77777777" w:rsidTr="00D8533E">
        <w:tc>
          <w:tcPr>
            <w:tcW w:w="1050" w:type="dxa"/>
          </w:tcPr>
          <w:p w14:paraId="427E1D28" w14:textId="16864438" w:rsidR="00F3360C" w:rsidRPr="00727236" w:rsidRDefault="00F3360C" w:rsidP="003336E9">
            <w:pPr>
              <w:pStyle w:val="Tablebody3"/>
              <w:rPr>
                <w:szCs w:val="18"/>
              </w:rPr>
            </w:pPr>
            <w:r w:rsidRPr="00727236">
              <w:rPr>
                <w:szCs w:val="18"/>
              </w:rPr>
              <w:t xml:space="preserve">Teacher Guide page </w:t>
            </w:r>
            <w:r w:rsidR="00701DB5" w:rsidRPr="00727236">
              <w:rPr>
                <w:szCs w:val="18"/>
              </w:rPr>
              <w:t>19</w:t>
            </w:r>
          </w:p>
          <w:p w14:paraId="10970F41" w14:textId="69C4C055" w:rsidR="000B72F7" w:rsidRPr="00727236" w:rsidRDefault="000B72F7" w:rsidP="003336E9">
            <w:pPr>
              <w:pStyle w:val="Tablebody3"/>
              <w:rPr>
                <w:szCs w:val="18"/>
              </w:rPr>
            </w:pPr>
            <w:r w:rsidRPr="00727236">
              <w:rPr>
                <w:szCs w:val="18"/>
              </w:rPr>
              <w:t>Lesson 2 Slide 4</w:t>
            </w:r>
          </w:p>
        </w:tc>
        <w:tc>
          <w:tcPr>
            <w:tcW w:w="5309" w:type="dxa"/>
          </w:tcPr>
          <w:p w14:paraId="0E30F57A" w14:textId="73DAC077" w:rsidR="00F3360C" w:rsidRPr="00727236" w:rsidRDefault="00000000" w:rsidP="003336E9">
            <w:pPr>
              <w:pStyle w:val="Tablebody3"/>
              <w:rPr>
                <w:szCs w:val="18"/>
              </w:rPr>
            </w:pPr>
            <w:hyperlink r:id="rId95" w:history="1">
              <w:r w:rsidR="00F3360C" w:rsidRPr="00727236">
                <w:rPr>
                  <w:rStyle w:val="Hyperlink"/>
                  <w:szCs w:val="18"/>
                </w:rPr>
                <w:t>https://science.cleapss.org.uk/Resource-Info/GL320-Filling-and-using-a-burette.aspx</w:t>
              </w:r>
            </w:hyperlink>
          </w:p>
        </w:tc>
        <w:tc>
          <w:tcPr>
            <w:tcW w:w="1418" w:type="dxa"/>
          </w:tcPr>
          <w:p w14:paraId="0745FA07" w14:textId="477688A1" w:rsidR="00F3360C" w:rsidRPr="00727236" w:rsidRDefault="00F3360C" w:rsidP="003336E9">
            <w:pPr>
              <w:pStyle w:val="Tablebody3"/>
              <w:rPr>
                <w:szCs w:val="18"/>
              </w:rPr>
            </w:pPr>
            <w:r w:rsidRPr="00727236">
              <w:rPr>
                <w:szCs w:val="18"/>
              </w:rPr>
              <w:t>CLEAPSS</w:t>
            </w:r>
          </w:p>
        </w:tc>
        <w:tc>
          <w:tcPr>
            <w:tcW w:w="1275" w:type="dxa"/>
          </w:tcPr>
          <w:p w14:paraId="22959492" w14:textId="1C3CCDB9" w:rsidR="00F3360C" w:rsidRPr="00727236" w:rsidRDefault="00775A98" w:rsidP="003336E9">
            <w:pPr>
              <w:pStyle w:val="Tablebody3"/>
              <w:rPr>
                <w:szCs w:val="18"/>
              </w:rPr>
            </w:pPr>
            <w:r w:rsidRPr="00727236">
              <w:rPr>
                <w:szCs w:val="18"/>
              </w:rPr>
              <w:t>June</w:t>
            </w:r>
            <w:r w:rsidR="00F3360C" w:rsidRPr="00727236">
              <w:rPr>
                <w:szCs w:val="18"/>
              </w:rPr>
              <w:t xml:space="preserve"> 2024</w:t>
            </w:r>
          </w:p>
        </w:tc>
      </w:tr>
      <w:tr w:rsidR="004D4704" w:rsidRPr="000C6CEB" w14:paraId="60054C2E" w14:textId="77777777" w:rsidTr="00D8533E">
        <w:tc>
          <w:tcPr>
            <w:tcW w:w="1050" w:type="dxa"/>
          </w:tcPr>
          <w:p w14:paraId="7C36B40A" w14:textId="4667A720" w:rsidR="004D4704" w:rsidRPr="00727236" w:rsidRDefault="006D53A7" w:rsidP="004D4704">
            <w:pPr>
              <w:pStyle w:val="Tablebody3"/>
              <w:rPr>
                <w:szCs w:val="18"/>
              </w:rPr>
            </w:pPr>
            <w:r w:rsidRPr="00727236">
              <w:rPr>
                <w:szCs w:val="18"/>
              </w:rPr>
              <w:t>Teacher</w:t>
            </w:r>
            <w:r w:rsidR="004D4704" w:rsidRPr="00727236">
              <w:rPr>
                <w:szCs w:val="18"/>
              </w:rPr>
              <w:t xml:space="preserve"> Guide page </w:t>
            </w:r>
            <w:r w:rsidR="00701DB5" w:rsidRPr="00727236">
              <w:rPr>
                <w:szCs w:val="18"/>
              </w:rPr>
              <w:t>19</w:t>
            </w:r>
          </w:p>
        </w:tc>
        <w:tc>
          <w:tcPr>
            <w:tcW w:w="5309" w:type="dxa"/>
          </w:tcPr>
          <w:p w14:paraId="59A5EEB3" w14:textId="5FB8AFEB" w:rsidR="004D4704" w:rsidRPr="00727236" w:rsidRDefault="00000000" w:rsidP="004D4704">
            <w:pPr>
              <w:pStyle w:val="Tablebody3"/>
              <w:rPr>
                <w:szCs w:val="18"/>
              </w:rPr>
            </w:pPr>
            <w:hyperlink r:id="rId96" w:history="1">
              <w:r w:rsidR="004D4704" w:rsidRPr="00727236">
                <w:rPr>
                  <w:rStyle w:val="Hyperlink"/>
                  <w:szCs w:val="18"/>
                </w:rPr>
                <w:t>https://science.cleapss.org.uk/Resource-Info/GL319-Filling-and-using-a-volumetric-or-graduated-pipette.aspx</w:t>
              </w:r>
            </w:hyperlink>
          </w:p>
        </w:tc>
        <w:tc>
          <w:tcPr>
            <w:tcW w:w="1418" w:type="dxa"/>
          </w:tcPr>
          <w:p w14:paraId="4DC327A9" w14:textId="1F82ECB3" w:rsidR="004D4704" w:rsidRPr="00727236" w:rsidRDefault="004D4704" w:rsidP="004D4704">
            <w:pPr>
              <w:pStyle w:val="Tablebody3"/>
              <w:rPr>
                <w:szCs w:val="18"/>
              </w:rPr>
            </w:pPr>
            <w:r w:rsidRPr="00727236">
              <w:rPr>
                <w:szCs w:val="18"/>
              </w:rPr>
              <w:t>CLEAPSS</w:t>
            </w:r>
          </w:p>
        </w:tc>
        <w:tc>
          <w:tcPr>
            <w:tcW w:w="1275" w:type="dxa"/>
          </w:tcPr>
          <w:p w14:paraId="52D5680B" w14:textId="7DE55A5C" w:rsidR="004D4704" w:rsidRPr="00727236" w:rsidRDefault="00775A98" w:rsidP="004D4704">
            <w:pPr>
              <w:pStyle w:val="Tablebody3"/>
              <w:rPr>
                <w:szCs w:val="18"/>
              </w:rPr>
            </w:pPr>
            <w:r w:rsidRPr="00727236">
              <w:rPr>
                <w:szCs w:val="18"/>
              </w:rPr>
              <w:t>June</w:t>
            </w:r>
            <w:r w:rsidR="00685751" w:rsidRPr="00727236">
              <w:rPr>
                <w:szCs w:val="18"/>
              </w:rPr>
              <w:t xml:space="preserve"> 2024</w:t>
            </w:r>
          </w:p>
        </w:tc>
      </w:tr>
      <w:tr w:rsidR="004D4704" w:rsidRPr="000C6CEB" w14:paraId="73C42AA9" w14:textId="77777777" w:rsidTr="00D8533E">
        <w:tc>
          <w:tcPr>
            <w:tcW w:w="1050" w:type="dxa"/>
          </w:tcPr>
          <w:p w14:paraId="73CD36D0" w14:textId="76D509D6" w:rsidR="004D4704" w:rsidRPr="00727236" w:rsidRDefault="006D53A7" w:rsidP="004D4704">
            <w:pPr>
              <w:pStyle w:val="Tablebody3"/>
              <w:rPr>
                <w:szCs w:val="18"/>
              </w:rPr>
            </w:pPr>
            <w:r w:rsidRPr="00727236">
              <w:rPr>
                <w:szCs w:val="18"/>
              </w:rPr>
              <w:t>Teacher</w:t>
            </w:r>
            <w:r w:rsidR="004D4704" w:rsidRPr="00727236">
              <w:rPr>
                <w:szCs w:val="18"/>
              </w:rPr>
              <w:t xml:space="preserve"> Guide page 2</w:t>
            </w:r>
            <w:r w:rsidR="00701DB5" w:rsidRPr="00727236">
              <w:rPr>
                <w:szCs w:val="18"/>
              </w:rPr>
              <w:t>1</w:t>
            </w:r>
          </w:p>
          <w:p w14:paraId="6727A992" w14:textId="3E5D695D" w:rsidR="00F3360C" w:rsidRPr="00727236" w:rsidRDefault="00F3360C" w:rsidP="004D4704">
            <w:pPr>
              <w:pStyle w:val="Tablebody3"/>
              <w:rPr>
                <w:szCs w:val="18"/>
              </w:rPr>
            </w:pPr>
            <w:r w:rsidRPr="00727236">
              <w:rPr>
                <w:szCs w:val="18"/>
              </w:rPr>
              <w:t xml:space="preserve">Lesson 1 </w:t>
            </w:r>
            <w:r w:rsidR="0041346A" w:rsidRPr="00727236">
              <w:rPr>
                <w:szCs w:val="18"/>
              </w:rPr>
              <w:t>S</w:t>
            </w:r>
            <w:r w:rsidRPr="00727236">
              <w:rPr>
                <w:szCs w:val="18"/>
              </w:rPr>
              <w:t>lide 4</w:t>
            </w:r>
          </w:p>
        </w:tc>
        <w:tc>
          <w:tcPr>
            <w:tcW w:w="5309" w:type="dxa"/>
          </w:tcPr>
          <w:p w14:paraId="77A14052" w14:textId="3FC67219" w:rsidR="004D4704" w:rsidRPr="00727236" w:rsidRDefault="00000000" w:rsidP="004D4704">
            <w:pPr>
              <w:pStyle w:val="Tablebody3"/>
              <w:rPr>
                <w:szCs w:val="18"/>
              </w:rPr>
            </w:pPr>
            <w:hyperlink r:id="rId97">
              <w:r w:rsidR="00C96AE7">
                <w:rPr>
                  <w:color w:val="0563C1"/>
                  <w:szCs w:val="18"/>
                  <w:u w:val="single"/>
                </w:rPr>
                <w:t>https://learn.lboro.ac.uk/pluginfile.php/1128655/mod_folder/content/0/SOP057%20Use%20and%20Maintenance%20of%20Pipettes%20.pdf?</w:t>
              </w:r>
            </w:hyperlink>
            <w:r w:rsidR="00106376" w:rsidRPr="00727236">
              <w:rPr>
                <w:szCs w:val="18"/>
              </w:rPr>
              <w:t xml:space="preserve"> </w:t>
            </w:r>
            <w:r w:rsidR="00F16794" w:rsidRPr="00727236">
              <w:rPr>
                <w:szCs w:val="18"/>
              </w:rPr>
              <w:t>(with permission)</w:t>
            </w:r>
          </w:p>
        </w:tc>
        <w:tc>
          <w:tcPr>
            <w:tcW w:w="1418" w:type="dxa"/>
          </w:tcPr>
          <w:p w14:paraId="002D746B" w14:textId="73B353E2" w:rsidR="004D4704" w:rsidRPr="00727236" w:rsidRDefault="004D4704" w:rsidP="004D4704">
            <w:pPr>
              <w:pStyle w:val="Tablebody3"/>
              <w:rPr>
                <w:szCs w:val="18"/>
              </w:rPr>
            </w:pPr>
            <w:r w:rsidRPr="00727236">
              <w:rPr>
                <w:szCs w:val="18"/>
              </w:rPr>
              <w:t>Loughborough University</w:t>
            </w:r>
          </w:p>
        </w:tc>
        <w:tc>
          <w:tcPr>
            <w:tcW w:w="1275" w:type="dxa"/>
          </w:tcPr>
          <w:p w14:paraId="6AD7CC44" w14:textId="3F558538" w:rsidR="004D4704" w:rsidRPr="00727236" w:rsidRDefault="00775A98" w:rsidP="004D4704">
            <w:pPr>
              <w:pStyle w:val="Tablebody3"/>
              <w:rPr>
                <w:szCs w:val="18"/>
              </w:rPr>
            </w:pPr>
            <w:r w:rsidRPr="00727236">
              <w:rPr>
                <w:szCs w:val="18"/>
              </w:rPr>
              <w:t>June</w:t>
            </w:r>
            <w:r w:rsidR="00685751" w:rsidRPr="00727236">
              <w:rPr>
                <w:szCs w:val="18"/>
              </w:rPr>
              <w:t xml:space="preserve"> 2024</w:t>
            </w:r>
          </w:p>
        </w:tc>
      </w:tr>
      <w:tr w:rsidR="004848B8" w:rsidRPr="000C6CEB" w14:paraId="1A589075" w14:textId="77777777" w:rsidTr="00D8533E">
        <w:tc>
          <w:tcPr>
            <w:tcW w:w="1050" w:type="dxa"/>
          </w:tcPr>
          <w:p w14:paraId="45F90933" w14:textId="3DA30788" w:rsidR="004848B8" w:rsidRPr="00727236" w:rsidRDefault="004848B8" w:rsidP="004D4704">
            <w:pPr>
              <w:pStyle w:val="Tablebody3"/>
              <w:rPr>
                <w:szCs w:val="18"/>
              </w:rPr>
            </w:pPr>
            <w:r w:rsidRPr="00727236">
              <w:rPr>
                <w:szCs w:val="18"/>
              </w:rPr>
              <w:t>Teacher Guide page 23</w:t>
            </w:r>
          </w:p>
        </w:tc>
        <w:tc>
          <w:tcPr>
            <w:tcW w:w="5309" w:type="dxa"/>
          </w:tcPr>
          <w:p w14:paraId="7DE2B32E" w14:textId="1DDD7A17" w:rsidR="004848B8" w:rsidRPr="00727236" w:rsidRDefault="00000000" w:rsidP="004D4704">
            <w:pPr>
              <w:pStyle w:val="Tablebody3"/>
              <w:rPr>
                <w:szCs w:val="18"/>
              </w:rPr>
            </w:pPr>
            <w:hyperlink r:id="rId98" w:history="1">
              <w:r w:rsidR="004848B8" w:rsidRPr="00727236">
                <w:rPr>
                  <w:rStyle w:val="Hyperlink"/>
                  <w:szCs w:val="18"/>
                </w:rPr>
                <w:t>https://science.cleapss.org.uk/Resource-Info/Handbook-Section-9-General-Equipment-A-L.aspx</w:t>
              </w:r>
            </w:hyperlink>
            <w:r w:rsidR="004848B8" w:rsidRPr="00727236">
              <w:rPr>
                <w:szCs w:val="18"/>
              </w:rPr>
              <w:t xml:space="preserve"> </w:t>
            </w:r>
          </w:p>
        </w:tc>
        <w:tc>
          <w:tcPr>
            <w:tcW w:w="1418" w:type="dxa"/>
          </w:tcPr>
          <w:p w14:paraId="7D00DAC0" w14:textId="40F4B75F" w:rsidR="004848B8" w:rsidRPr="00727236" w:rsidRDefault="004848B8" w:rsidP="004D4704">
            <w:pPr>
              <w:pStyle w:val="Tablebody3"/>
              <w:rPr>
                <w:szCs w:val="18"/>
              </w:rPr>
            </w:pPr>
            <w:r w:rsidRPr="00727236">
              <w:rPr>
                <w:szCs w:val="18"/>
              </w:rPr>
              <w:t>CLEAPSS</w:t>
            </w:r>
          </w:p>
        </w:tc>
        <w:tc>
          <w:tcPr>
            <w:tcW w:w="1275" w:type="dxa"/>
          </w:tcPr>
          <w:p w14:paraId="24D4FF72" w14:textId="2FF9FF65" w:rsidR="004848B8" w:rsidRPr="00727236" w:rsidRDefault="00775A98" w:rsidP="004D4704">
            <w:pPr>
              <w:pStyle w:val="Tablebody3"/>
              <w:rPr>
                <w:szCs w:val="18"/>
              </w:rPr>
            </w:pPr>
            <w:r w:rsidRPr="00727236">
              <w:rPr>
                <w:szCs w:val="18"/>
              </w:rPr>
              <w:t>June</w:t>
            </w:r>
            <w:r w:rsidR="004848B8" w:rsidRPr="00727236">
              <w:rPr>
                <w:szCs w:val="18"/>
              </w:rPr>
              <w:t xml:space="preserve"> 2024</w:t>
            </w:r>
          </w:p>
        </w:tc>
      </w:tr>
      <w:tr w:rsidR="004D4704" w:rsidRPr="000C6CEB" w14:paraId="1DA1EE98" w14:textId="77777777" w:rsidTr="00D8533E">
        <w:tc>
          <w:tcPr>
            <w:tcW w:w="1050" w:type="dxa"/>
          </w:tcPr>
          <w:p w14:paraId="67F91FE4" w14:textId="21083BEC" w:rsidR="004D4704" w:rsidRPr="00727236" w:rsidRDefault="006D53A7" w:rsidP="004D4704">
            <w:pPr>
              <w:pStyle w:val="Tablebody3"/>
              <w:rPr>
                <w:szCs w:val="18"/>
              </w:rPr>
            </w:pPr>
            <w:r w:rsidRPr="00727236">
              <w:rPr>
                <w:szCs w:val="18"/>
              </w:rPr>
              <w:t>Teacher</w:t>
            </w:r>
            <w:r w:rsidR="004D4704" w:rsidRPr="00727236">
              <w:rPr>
                <w:szCs w:val="18"/>
              </w:rPr>
              <w:t xml:space="preserve"> Guide page 2</w:t>
            </w:r>
            <w:r w:rsidR="00701DB5" w:rsidRPr="00727236">
              <w:rPr>
                <w:szCs w:val="18"/>
              </w:rPr>
              <w:t>6</w:t>
            </w:r>
          </w:p>
          <w:p w14:paraId="47A59B71" w14:textId="3DD6D122" w:rsidR="002A6EA7" w:rsidRPr="00727236" w:rsidRDefault="002A6EA7" w:rsidP="004D4704">
            <w:pPr>
              <w:pStyle w:val="Tablebody3"/>
              <w:rPr>
                <w:szCs w:val="18"/>
              </w:rPr>
            </w:pPr>
            <w:r w:rsidRPr="00727236">
              <w:rPr>
                <w:szCs w:val="18"/>
              </w:rPr>
              <w:t>Lesson 3 Slide 1</w:t>
            </w:r>
            <w:r w:rsidR="00102A53">
              <w:rPr>
                <w:szCs w:val="18"/>
              </w:rPr>
              <w:t>7</w:t>
            </w:r>
          </w:p>
        </w:tc>
        <w:tc>
          <w:tcPr>
            <w:tcW w:w="5309" w:type="dxa"/>
          </w:tcPr>
          <w:p w14:paraId="2C441FF4" w14:textId="77777777" w:rsidR="004D4704" w:rsidRPr="00727236" w:rsidRDefault="00000000" w:rsidP="004D4704">
            <w:pPr>
              <w:pStyle w:val="Tablebody3"/>
              <w:rPr>
                <w:szCs w:val="18"/>
              </w:rPr>
            </w:pPr>
            <w:hyperlink r:id="rId99" w:history="1">
              <w:r w:rsidR="004D4704" w:rsidRPr="00727236">
                <w:rPr>
                  <w:rStyle w:val="Hyperlink"/>
                  <w:szCs w:val="18"/>
                </w:rPr>
                <w:t>www.labxchange.org/library</w:t>
              </w:r>
            </w:hyperlink>
          </w:p>
          <w:p w14:paraId="3749163E" w14:textId="77777777" w:rsidR="004D4704" w:rsidRPr="00727236" w:rsidRDefault="004D4704" w:rsidP="004D4704">
            <w:pPr>
              <w:pStyle w:val="Tablebody3"/>
              <w:rPr>
                <w:szCs w:val="18"/>
              </w:rPr>
            </w:pPr>
          </w:p>
        </w:tc>
        <w:tc>
          <w:tcPr>
            <w:tcW w:w="1418" w:type="dxa"/>
          </w:tcPr>
          <w:p w14:paraId="09E71A59" w14:textId="4C8AAFF4" w:rsidR="004D4704" w:rsidRPr="00727236" w:rsidRDefault="004D4704" w:rsidP="004D4704">
            <w:pPr>
              <w:pStyle w:val="Tablebody3"/>
              <w:rPr>
                <w:szCs w:val="18"/>
              </w:rPr>
            </w:pPr>
            <w:r w:rsidRPr="00727236">
              <w:rPr>
                <w:szCs w:val="18"/>
              </w:rPr>
              <w:t>Labxchange</w:t>
            </w:r>
          </w:p>
        </w:tc>
        <w:tc>
          <w:tcPr>
            <w:tcW w:w="1275" w:type="dxa"/>
          </w:tcPr>
          <w:p w14:paraId="01EA894D" w14:textId="192BD6FC" w:rsidR="004D4704" w:rsidRPr="00727236" w:rsidRDefault="00775A98" w:rsidP="004D4704">
            <w:pPr>
              <w:pStyle w:val="Tablebody3"/>
              <w:rPr>
                <w:szCs w:val="18"/>
              </w:rPr>
            </w:pPr>
            <w:r w:rsidRPr="00727236">
              <w:rPr>
                <w:szCs w:val="18"/>
              </w:rPr>
              <w:t>June</w:t>
            </w:r>
            <w:r w:rsidR="00685751" w:rsidRPr="00727236">
              <w:rPr>
                <w:szCs w:val="18"/>
              </w:rPr>
              <w:t xml:space="preserve"> 2024</w:t>
            </w:r>
          </w:p>
        </w:tc>
      </w:tr>
      <w:tr w:rsidR="004D4704" w:rsidRPr="000C6CEB" w14:paraId="25F79997" w14:textId="77777777" w:rsidTr="00D8533E">
        <w:tc>
          <w:tcPr>
            <w:tcW w:w="1050" w:type="dxa"/>
          </w:tcPr>
          <w:p w14:paraId="11050863" w14:textId="6F4BBEB8" w:rsidR="004D4704" w:rsidRPr="00727236" w:rsidRDefault="006D53A7" w:rsidP="004D4704">
            <w:pPr>
              <w:pStyle w:val="Tablebody3"/>
              <w:rPr>
                <w:szCs w:val="18"/>
              </w:rPr>
            </w:pPr>
            <w:r w:rsidRPr="00727236">
              <w:rPr>
                <w:szCs w:val="18"/>
              </w:rPr>
              <w:t>Teacher</w:t>
            </w:r>
            <w:r w:rsidR="004D4704" w:rsidRPr="00727236">
              <w:rPr>
                <w:szCs w:val="18"/>
              </w:rPr>
              <w:t xml:space="preserve"> Guide page 2</w:t>
            </w:r>
            <w:r w:rsidR="00701DB5" w:rsidRPr="00727236">
              <w:rPr>
                <w:szCs w:val="18"/>
              </w:rPr>
              <w:t>6</w:t>
            </w:r>
          </w:p>
          <w:p w14:paraId="684B09B9" w14:textId="2FA46AAA" w:rsidR="002A6EA7" w:rsidRPr="00727236" w:rsidRDefault="002A6EA7" w:rsidP="004D4704">
            <w:pPr>
              <w:pStyle w:val="Tablebody3"/>
              <w:rPr>
                <w:szCs w:val="18"/>
              </w:rPr>
            </w:pPr>
            <w:r w:rsidRPr="00727236">
              <w:rPr>
                <w:szCs w:val="18"/>
              </w:rPr>
              <w:t>Lesson 3 Slide 1</w:t>
            </w:r>
            <w:r w:rsidR="00102A53">
              <w:rPr>
                <w:szCs w:val="18"/>
              </w:rPr>
              <w:t>7</w:t>
            </w:r>
          </w:p>
        </w:tc>
        <w:tc>
          <w:tcPr>
            <w:tcW w:w="5309" w:type="dxa"/>
          </w:tcPr>
          <w:p w14:paraId="5329A6CA" w14:textId="2EF11D70" w:rsidR="00F16794" w:rsidRPr="00727236" w:rsidRDefault="00000000" w:rsidP="004D4704">
            <w:pPr>
              <w:pStyle w:val="Tablebody3"/>
              <w:rPr>
                <w:color w:val="0563C1" w:themeColor="hyperlink"/>
                <w:szCs w:val="18"/>
                <w:u w:val="single"/>
              </w:rPr>
            </w:pPr>
            <w:hyperlink r:id="rId100" w:history="1">
              <w:r w:rsidR="004D4704" w:rsidRPr="00727236">
                <w:rPr>
                  <w:rStyle w:val="Hyperlink"/>
                  <w:szCs w:val="18"/>
                </w:rPr>
                <w:t>www.npl.co.uk/measurement-at-home</w:t>
              </w:r>
            </w:hyperlink>
            <w:r w:rsidR="00F16794" w:rsidRPr="00727236">
              <w:rPr>
                <w:rStyle w:val="Hyperlink"/>
                <w:color w:val="auto"/>
                <w:szCs w:val="18"/>
                <w:u w:val="none"/>
              </w:rPr>
              <w:t xml:space="preserve"> (with permission)</w:t>
            </w:r>
          </w:p>
          <w:p w14:paraId="21C0DA25" w14:textId="3748D16F" w:rsidR="004D4704" w:rsidRPr="00727236" w:rsidRDefault="004D4704" w:rsidP="004D4704">
            <w:pPr>
              <w:pStyle w:val="Tablebody3"/>
              <w:rPr>
                <w:szCs w:val="18"/>
              </w:rPr>
            </w:pPr>
          </w:p>
        </w:tc>
        <w:tc>
          <w:tcPr>
            <w:tcW w:w="1418" w:type="dxa"/>
          </w:tcPr>
          <w:p w14:paraId="7E7D9268" w14:textId="473D18EA" w:rsidR="004D4704" w:rsidRPr="00727236" w:rsidRDefault="004D4704" w:rsidP="004D4704">
            <w:pPr>
              <w:pStyle w:val="Tablebody3"/>
              <w:rPr>
                <w:szCs w:val="18"/>
              </w:rPr>
            </w:pPr>
            <w:r w:rsidRPr="00727236">
              <w:rPr>
                <w:szCs w:val="18"/>
              </w:rPr>
              <w:t>NPL</w:t>
            </w:r>
          </w:p>
        </w:tc>
        <w:tc>
          <w:tcPr>
            <w:tcW w:w="1275" w:type="dxa"/>
          </w:tcPr>
          <w:p w14:paraId="32669F3C" w14:textId="48B767D6" w:rsidR="004D4704" w:rsidRPr="00727236" w:rsidRDefault="00775A98" w:rsidP="004D4704">
            <w:pPr>
              <w:pStyle w:val="Tablebody3"/>
              <w:rPr>
                <w:szCs w:val="18"/>
              </w:rPr>
            </w:pPr>
            <w:r w:rsidRPr="00727236">
              <w:rPr>
                <w:szCs w:val="18"/>
              </w:rPr>
              <w:t>June</w:t>
            </w:r>
            <w:r w:rsidR="00685751" w:rsidRPr="00727236">
              <w:rPr>
                <w:szCs w:val="18"/>
              </w:rPr>
              <w:t xml:space="preserve"> 2024</w:t>
            </w:r>
          </w:p>
        </w:tc>
      </w:tr>
      <w:tr w:rsidR="004D4704" w:rsidRPr="000C6CEB" w14:paraId="615DE908" w14:textId="77777777" w:rsidTr="00D8533E">
        <w:tc>
          <w:tcPr>
            <w:tcW w:w="1050" w:type="dxa"/>
          </w:tcPr>
          <w:p w14:paraId="40BF260A" w14:textId="77777777" w:rsidR="004D4704" w:rsidRDefault="006D53A7" w:rsidP="004D4704">
            <w:pPr>
              <w:pStyle w:val="Tablebody3"/>
              <w:rPr>
                <w:szCs w:val="18"/>
              </w:rPr>
            </w:pPr>
            <w:r w:rsidRPr="00727236">
              <w:rPr>
                <w:szCs w:val="18"/>
              </w:rPr>
              <w:t>Teacher</w:t>
            </w:r>
            <w:r w:rsidR="004D4704" w:rsidRPr="00727236">
              <w:rPr>
                <w:szCs w:val="18"/>
              </w:rPr>
              <w:t xml:space="preserve"> Guide page 2</w:t>
            </w:r>
            <w:r w:rsidR="00701DB5" w:rsidRPr="00727236">
              <w:rPr>
                <w:szCs w:val="18"/>
              </w:rPr>
              <w:t>7</w:t>
            </w:r>
          </w:p>
          <w:p w14:paraId="26CBF2B3" w14:textId="40C20314" w:rsidR="005A16E3" w:rsidRPr="00727236" w:rsidRDefault="005A16E3" w:rsidP="004D4704">
            <w:pPr>
              <w:pStyle w:val="Tablebody3"/>
              <w:rPr>
                <w:szCs w:val="18"/>
              </w:rPr>
            </w:pPr>
            <w:r>
              <w:rPr>
                <w:szCs w:val="18"/>
              </w:rPr>
              <w:t>Lesson 4 Activity 2 worksheet</w:t>
            </w:r>
          </w:p>
        </w:tc>
        <w:tc>
          <w:tcPr>
            <w:tcW w:w="5309" w:type="dxa"/>
          </w:tcPr>
          <w:p w14:paraId="3FEE1927" w14:textId="5F65B13D" w:rsidR="004D4704" w:rsidRPr="00727236" w:rsidRDefault="00000000" w:rsidP="004D4704">
            <w:pPr>
              <w:pStyle w:val="Tablebody3"/>
              <w:rPr>
                <w:szCs w:val="18"/>
              </w:rPr>
            </w:pPr>
            <w:hyperlink r:id="rId101" w:history="1">
              <w:r w:rsidR="00167C96" w:rsidRPr="00727236">
                <w:rPr>
                  <w:rStyle w:val="Hyperlink"/>
                  <w:szCs w:val="18"/>
                </w:rPr>
                <w:t>https://science.cleapss.org.uk/resource/sss056-iodine.pdf</w:t>
              </w:r>
            </w:hyperlink>
          </w:p>
          <w:p w14:paraId="792A8362" w14:textId="572CC495" w:rsidR="004D4704" w:rsidRPr="00727236" w:rsidRDefault="004D4704" w:rsidP="004D4704">
            <w:pPr>
              <w:pStyle w:val="Tablebody3"/>
              <w:rPr>
                <w:szCs w:val="18"/>
              </w:rPr>
            </w:pPr>
          </w:p>
        </w:tc>
        <w:tc>
          <w:tcPr>
            <w:tcW w:w="1418" w:type="dxa"/>
          </w:tcPr>
          <w:p w14:paraId="6EFF35F1" w14:textId="6D17E0D0" w:rsidR="004D4704" w:rsidRPr="00727236" w:rsidRDefault="004D4704" w:rsidP="004D4704">
            <w:pPr>
              <w:pStyle w:val="Tablebody3"/>
              <w:rPr>
                <w:szCs w:val="18"/>
              </w:rPr>
            </w:pPr>
            <w:r w:rsidRPr="00727236">
              <w:rPr>
                <w:szCs w:val="18"/>
              </w:rPr>
              <w:t>CLEAPSS</w:t>
            </w:r>
          </w:p>
        </w:tc>
        <w:tc>
          <w:tcPr>
            <w:tcW w:w="1275" w:type="dxa"/>
          </w:tcPr>
          <w:p w14:paraId="4FC55BC1" w14:textId="7EF6B190" w:rsidR="004D4704" w:rsidRPr="00727236" w:rsidRDefault="00775A98" w:rsidP="004D4704">
            <w:pPr>
              <w:pStyle w:val="Tablebody3"/>
              <w:rPr>
                <w:szCs w:val="18"/>
              </w:rPr>
            </w:pPr>
            <w:r w:rsidRPr="00727236">
              <w:rPr>
                <w:szCs w:val="18"/>
              </w:rPr>
              <w:t>June</w:t>
            </w:r>
            <w:r w:rsidR="00685751" w:rsidRPr="00727236">
              <w:rPr>
                <w:szCs w:val="18"/>
              </w:rPr>
              <w:t xml:space="preserve"> 2024</w:t>
            </w:r>
          </w:p>
        </w:tc>
      </w:tr>
      <w:tr w:rsidR="004D4704" w:rsidRPr="000C6CEB" w14:paraId="668355E5" w14:textId="77777777" w:rsidTr="00D8533E">
        <w:tc>
          <w:tcPr>
            <w:tcW w:w="1050" w:type="dxa"/>
          </w:tcPr>
          <w:p w14:paraId="6AC1C3A7" w14:textId="361F42DB" w:rsidR="004D4704" w:rsidRPr="00727236" w:rsidRDefault="006D53A7" w:rsidP="004D4704">
            <w:pPr>
              <w:pStyle w:val="Tablebody3"/>
              <w:rPr>
                <w:szCs w:val="18"/>
              </w:rPr>
            </w:pPr>
            <w:r w:rsidRPr="00727236">
              <w:rPr>
                <w:szCs w:val="18"/>
              </w:rPr>
              <w:t>Teacher</w:t>
            </w:r>
            <w:r w:rsidR="004D4704" w:rsidRPr="00727236">
              <w:rPr>
                <w:szCs w:val="18"/>
              </w:rPr>
              <w:t xml:space="preserve"> Guide page </w:t>
            </w:r>
            <w:r w:rsidR="00701DB5" w:rsidRPr="00727236">
              <w:rPr>
                <w:szCs w:val="18"/>
              </w:rPr>
              <w:t>29</w:t>
            </w:r>
          </w:p>
        </w:tc>
        <w:tc>
          <w:tcPr>
            <w:tcW w:w="5309" w:type="dxa"/>
          </w:tcPr>
          <w:p w14:paraId="7C133F7C" w14:textId="77777777" w:rsidR="004D4704" w:rsidRPr="00727236" w:rsidRDefault="00000000" w:rsidP="004D4704">
            <w:pPr>
              <w:pStyle w:val="Tablebody3"/>
              <w:rPr>
                <w:szCs w:val="18"/>
              </w:rPr>
            </w:pPr>
            <w:hyperlink r:id="rId102" w:history="1">
              <w:r w:rsidR="004D4704" w:rsidRPr="00727236">
                <w:rPr>
                  <w:rStyle w:val="Hyperlink"/>
                  <w:szCs w:val="18"/>
                </w:rPr>
                <w:t>www.sanger.ac.uk/collaboration/genomic-surveillance-unit/</w:t>
              </w:r>
            </w:hyperlink>
          </w:p>
          <w:p w14:paraId="267BBF27" w14:textId="77777777" w:rsidR="004D4704" w:rsidRPr="00727236" w:rsidRDefault="004D4704" w:rsidP="004D4704">
            <w:pPr>
              <w:pStyle w:val="Tablebody3"/>
              <w:rPr>
                <w:szCs w:val="18"/>
              </w:rPr>
            </w:pPr>
          </w:p>
        </w:tc>
        <w:tc>
          <w:tcPr>
            <w:tcW w:w="1418" w:type="dxa"/>
          </w:tcPr>
          <w:p w14:paraId="7460FAB4" w14:textId="097764B2" w:rsidR="004D4704" w:rsidRPr="00727236" w:rsidRDefault="004D4704" w:rsidP="004D4704">
            <w:pPr>
              <w:pStyle w:val="Tablebody3"/>
              <w:rPr>
                <w:szCs w:val="18"/>
              </w:rPr>
            </w:pPr>
            <w:r w:rsidRPr="00727236">
              <w:rPr>
                <w:szCs w:val="18"/>
              </w:rPr>
              <w:t>Sanger</w:t>
            </w:r>
          </w:p>
        </w:tc>
        <w:tc>
          <w:tcPr>
            <w:tcW w:w="1275" w:type="dxa"/>
          </w:tcPr>
          <w:p w14:paraId="477ECCCB" w14:textId="771D813F" w:rsidR="004D4704" w:rsidRPr="00727236" w:rsidRDefault="00775A98" w:rsidP="004D4704">
            <w:pPr>
              <w:pStyle w:val="Tablebody3"/>
              <w:rPr>
                <w:szCs w:val="18"/>
              </w:rPr>
            </w:pPr>
            <w:r w:rsidRPr="00727236">
              <w:rPr>
                <w:szCs w:val="18"/>
              </w:rPr>
              <w:t>June</w:t>
            </w:r>
            <w:r w:rsidR="00685751" w:rsidRPr="00727236">
              <w:rPr>
                <w:szCs w:val="18"/>
              </w:rPr>
              <w:t xml:space="preserve"> 2024</w:t>
            </w:r>
          </w:p>
        </w:tc>
      </w:tr>
      <w:tr w:rsidR="004D4704" w:rsidRPr="000C6CEB" w14:paraId="0C4AAF8C" w14:textId="77777777" w:rsidTr="00D8533E">
        <w:tc>
          <w:tcPr>
            <w:tcW w:w="1050" w:type="dxa"/>
          </w:tcPr>
          <w:p w14:paraId="4E81BDFE" w14:textId="11B0735C" w:rsidR="004D4704" w:rsidRPr="00727236" w:rsidRDefault="006D53A7" w:rsidP="004D4704">
            <w:pPr>
              <w:pStyle w:val="Tablebody3"/>
              <w:rPr>
                <w:szCs w:val="18"/>
              </w:rPr>
            </w:pPr>
            <w:r w:rsidRPr="00727236">
              <w:rPr>
                <w:szCs w:val="18"/>
              </w:rPr>
              <w:lastRenderedPageBreak/>
              <w:t>Teacher</w:t>
            </w:r>
            <w:r w:rsidR="004D4704" w:rsidRPr="00727236">
              <w:rPr>
                <w:szCs w:val="18"/>
              </w:rPr>
              <w:t xml:space="preserve"> Guide page 3</w:t>
            </w:r>
            <w:r w:rsidR="00701DB5" w:rsidRPr="00727236">
              <w:rPr>
                <w:szCs w:val="18"/>
              </w:rPr>
              <w:t>0</w:t>
            </w:r>
          </w:p>
          <w:p w14:paraId="57831D56" w14:textId="5747B988" w:rsidR="00F812A7" w:rsidRPr="00727236" w:rsidRDefault="00F812A7" w:rsidP="004D4704">
            <w:pPr>
              <w:pStyle w:val="Tablebody3"/>
              <w:rPr>
                <w:szCs w:val="18"/>
              </w:rPr>
            </w:pPr>
            <w:r w:rsidRPr="00727236">
              <w:rPr>
                <w:szCs w:val="18"/>
              </w:rPr>
              <w:t>Lesson 4 Slide 1</w:t>
            </w:r>
            <w:r w:rsidR="005A16E3">
              <w:rPr>
                <w:szCs w:val="18"/>
              </w:rPr>
              <w:t>7</w:t>
            </w:r>
          </w:p>
        </w:tc>
        <w:tc>
          <w:tcPr>
            <w:tcW w:w="5309" w:type="dxa"/>
          </w:tcPr>
          <w:p w14:paraId="2C48C29E" w14:textId="59C28EA2" w:rsidR="004D4704" w:rsidRPr="00727236" w:rsidRDefault="00000000" w:rsidP="004D4704">
            <w:pPr>
              <w:pStyle w:val="Tablebody3"/>
              <w:rPr>
                <w:color w:val="1F1F1F"/>
                <w:szCs w:val="18"/>
                <w:shd w:val="clear" w:color="auto" w:fill="FFFFFF"/>
              </w:rPr>
            </w:pPr>
            <w:hyperlink r:id="rId103" w:history="1">
              <w:r w:rsidR="004D4704" w:rsidRPr="00727236">
                <w:rPr>
                  <w:rStyle w:val="Hyperlink"/>
                  <w:szCs w:val="18"/>
                  <w:shd w:val="clear" w:color="auto" w:fill="FFFFFF"/>
                </w:rPr>
                <w:t>www.foodstandards.gov.scot/consumers/food-safety/at-home/washing-and-preparing-food-1</w:t>
              </w:r>
            </w:hyperlink>
          </w:p>
          <w:p w14:paraId="5C0962B4" w14:textId="20E08D02" w:rsidR="004D4704" w:rsidRPr="00727236" w:rsidRDefault="004D4704" w:rsidP="004D4704">
            <w:pPr>
              <w:pStyle w:val="Tablebody3"/>
              <w:rPr>
                <w:color w:val="1F1F1F"/>
                <w:szCs w:val="18"/>
                <w:shd w:val="clear" w:color="auto" w:fill="FFFFFF"/>
              </w:rPr>
            </w:pPr>
          </w:p>
        </w:tc>
        <w:tc>
          <w:tcPr>
            <w:tcW w:w="1418" w:type="dxa"/>
          </w:tcPr>
          <w:p w14:paraId="6F1C73E5" w14:textId="42C130F0" w:rsidR="004D4704" w:rsidRPr="00727236" w:rsidRDefault="000B72F7" w:rsidP="004D4704">
            <w:pPr>
              <w:pStyle w:val="Tablebody3"/>
              <w:rPr>
                <w:szCs w:val="18"/>
              </w:rPr>
            </w:pPr>
            <w:r w:rsidRPr="00727236">
              <w:rPr>
                <w:szCs w:val="18"/>
              </w:rPr>
              <w:t>Food Standards Scotland</w:t>
            </w:r>
          </w:p>
        </w:tc>
        <w:tc>
          <w:tcPr>
            <w:tcW w:w="1275" w:type="dxa"/>
          </w:tcPr>
          <w:p w14:paraId="31971699" w14:textId="54B236AF" w:rsidR="004D4704" w:rsidRPr="00727236" w:rsidRDefault="00775A98" w:rsidP="004D4704">
            <w:pPr>
              <w:pStyle w:val="Tablebody3"/>
              <w:rPr>
                <w:szCs w:val="18"/>
              </w:rPr>
            </w:pPr>
            <w:r w:rsidRPr="00727236">
              <w:rPr>
                <w:szCs w:val="18"/>
              </w:rPr>
              <w:t>June</w:t>
            </w:r>
            <w:r w:rsidR="00685751" w:rsidRPr="00727236">
              <w:rPr>
                <w:szCs w:val="18"/>
              </w:rPr>
              <w:t xml:space="preserve"> 2024</w:t>
            </w:r>
          </w:p>
        </w:tc>
      </w:tr>
      <w:tr w:rsidR="004D4704" w:rsidRPr="000C6CEB" w14:paraId="2E53B950" w14:textId="77777777" w:rsidTr="00D8533E">
        <w:tc>
          <w:tcPr>
            <w:tcW w:w="1050" w:type="dxa"/>
          </w:tcPr>
          <w:p w14:paraId="3EDC847B" w14:textId="77777777" w:rsidR="004D4704" w:rsidRDefault="006D53A7" w:rsidP="004D4704">
            <w:pPr>
              <w:pStyle w:val="Tablebody3"/>
              <w:rPr>
                <w:szCs w:val="18"/>
              </w:rPr>
            </w:pPr>
            <w:r w:rsidRPr="00727236">
              <w:rPr>
                <w:szCs w:val="18"/>
              </w:rPr>
              <w:t>Teacher</w:t>
            </w:r>
            <w:r w:rsidR="004D4704" w:rsidRPr="00727236">
              <w:rPr>
                <w:szCs w:val="18"/>
              </w:rPr>
              <w:t xml:space="preserve"> Guide page </w:t>
            </w:r>
            <w:r w:rsidR="0013581A" w:rsidRPr="00727236">
              <w:rPr>
                <w:szCs w:val="18"/>
              </w:rPr>
              <w:t>31</w:t>
            </w:r>
          </w:p>
          <w:p w14:paraId="283D37AC" w14:textId="7735A23F" w:rsidR="005A16E3" w:rsidRPr="00727236" w:rsidRDefault="005A16E3" w:rsidP="004D4704">
            <w:pPr>
              <w:pStyle w:val="Tablebody3"/>
              <w:rPr>
                <w:szCs w:val="18"/>
              </w:rPr>
            </w:pPr>
            <w:r>
              <w:rPr>
                <w:szCs w:val="18"/>
              </w:rPr>
              <w:t>Lesson 5 Activity 2 worksheet</w:t>
            </w:r>
          </w:p>
        </w:tc>
        <w:tc>
          <w:tcPr>
            <w:tcW w:w="5309" w:type="dxa"/>
          </w:tcPr>
          <w:p w14:paraId="3A6D4B47" w14:textId="54C721EA" w:rsidR="004D4704" w:rsidRPr="00727236" w:rsidRDefault="00000000" w:rsidP="004D4704">
            <w:pPr>
              <w:pStyle w:val="Tablebody3"/>
              <w:rPr>
                <w:szCs w:val="18"/>
              </w:rPr>
            </w:pPr>
            <w:hyperlink r:id="rId104" w:history="1">
              <w:r w:rsidR="00167C96" w:rsidRPr="00727236">
                <w:rPr>
                  <w:rStyle w:val="Hyperlink"/>
                  <w:szCs w:val="18"/>
                </w:rPr>
                <w:t>https://science.cleapss.org.uk/resource/sss057-hydrogen-peroxide.pdf</w:t>
              </w:r>
            </w:hyperlink>
          </w:p>
          <w:p w14:paraId="4F8D8299" w14:textId="57D55CE3" w:rsidR="004D4704" w:rsidRPr="00727236" w:rsidRDefault="004D4704" w:rsidP="004D4704">
            <w:pPr>
              <w:pStyle w:val="Tablebody3"/>
              <w:rPr>
                <w:szCs w:val="18"/>
              </w:rPr>
            </w:pPr>
          </w:p>
        </w:tc>
        <w:tc>
          <w:tcPr>
            <w:tcW w:w="1418" w:type="dxa"/>
          </w:tcPr>
          <w:p w14:paraId="02D7FB81" w14:textId="2ECBFC12" w:rsidR="004D4704" w:rsidRPr="00727236" w:rsidRDefault="004D4704" w:rsidP="004D4704">
            <w:pPr>
              <w:pStyle w:val="Tablebody3"/>
              <w:rPr>
                <w:szCs w:val="18"/>
              </w:rPr>
            </w:pPr>
            <w:r w:rsidRPr="00727236">
              <w:rPr>
                <w:szCs w:val="18"/>
              </w:rPr>
              <w:t>CLEAPSS</w:t>
            </w:r>
          </w:p>
        </w:tc>
        <w:tc>
          <w:tcPr>
            <w:tcW w:w="1275" w:type="dxa"/>
          </w:tcPr>
          <w:p w14:paraId="32D84820" w14:textId="2383034F" w:rsidR="004D4704" w:rsidRPr="00727236" w:rsidRDefault="00775A98" w:rsidP="004D4704">
            <w:pPr>
              <w:pStyle w:val="Tablebody3"/>
              <w:rPr>
                <w:szCs w:val="18"/>
              </w:rPr>
            </w:pPr>
            <w:r w:rsidRPr="00727236">
              <w:rPr>
                <w:szCs w:val="18"/>
              </w:rPr>
              <w:t>June</w:t>
            </w:r>
            <w:r w:rsidR="00685751" w:rsidRPr="00727236">
              <w:rPr>
                <w:szCs w:val="18"/>
              </w:rPr>
              <w:t xml:space="preserve"> 2024</w:t>
            </w:r>
          </w:p>
        </w:tc>
      </w:tr>
      <w:tr w:rsidR="004D4704" w:rsidRPr="000C6CEB" w14:paraId="37258EAB" w14:textId="77777777" w:rsidTr="00D8533E">
        <w:tc>
          <w:tcPr>
            <w:tcW w:w="1050" w:type="dxa"/>
          </w:tcPr>
          <w:p w14:paraId="18147693" w14:textId="348B927C" w:rsidR="004D4704" w:rsidRPr="00727236" w:rsidRDefault="006D53A7" w:rsidP="004D4704">
            <w:pPr>
              <w:pStyle w:val="Tablebody3"/>
              <w:rPr>
                <w:szCs w:val="18"/>
              </w:rPr>
            </w:pPr>
            <w:r w:rsidRPr="00727236">
              <w:rPr>
                <w:szCs w:val="18"/>
              </w:rPr>
              <w:t>Teacher</w:t>
            </w:r>
            <w:r w:rsidR="004D4704" w:rsidRPr="00727236">
              <w:rPr>
                <w:szCs w:val="18"/>
              </w:rPr>
              <w:t xml:space="preserve"> Guide page 3</w:t>
            </w:r>
            <w:r w:rsidR="0013581A" w:rsidRPr="00727236">
              <w:rPr>
                <w:szCs w:val="18"/>
              </w:rPr>
              <w:t>2</w:t>
            </w:r>
          </w:p>
        </w:tc>
        <w:tc>
          <w:tcPr>
            <w:tcW w:w="5309" w:type="dxa"/>
          </w:tcPr>
          <w:p w14:paraId="6415B5F3" w14:textId="20D195DD" w:rsidR="004D4704" w:rsidRPr="00727236" w:rsidRDefault="00000000" w:rsidP="004D4704">
            <w:pPr>
              <w:pStyle w:val="Tablebody3"/>
              <w:rPr>
                <w:szCs w:val="18"/>
              </w:rPr>
            </w:pPr>
            <w:hyperlink r:id="rId105" w:history="1">
              <w:r w:rsidR="00167C96" w:rsidRPr="00727236">
                <w:rPr>
                  <w:rStyle w:val="Hyperlink"/>
                  <w:szCs w:val="18"/>
                </w:rPr>
                <w:t>https://science.cleapss.org.uk/Resource-Info/RB045-Hydrogen-peroxide.aspx</w:t>
              </w:r>
            </w:hyperlink>
          </w:p>
        </w:tc>
        <w:tc>
          <w:tcPr>
            <w:tcW w:w="1418" w:type="dxa"/>
          </w:tcPr>
          <w:p w14:paraId="2FF20F3C" w14:textId="5FE736F4" w:rsidR="004D4704" w:rsidRPr="00727236" w:rsidRDefault="004D4704" w:rsidP="004D4704">
            <w:pPr>
              <w:pStyle w:val="Tablebody3"/>
              <w:rPr>
                <w:szCs w:val="18"/>
              </w:rPr>
            </w:pPr>
            <w:r w:rsidRPr="00727236">
              <w:rPr>
                <w:szCs w:val="18"/>
              </w:rPr>
              <w:t>CLEAPSS</w:t>
            </w:r>
          </w:p>
        </w:tc>
        <w:tc>
          <w:tcPr>
            <w:tcW w:w="1275" w:type="dxa"/>
          </w:tcPr>
          <w:p w14:paraId="743F301C" w14:textId="708DE182" w:rsidR="004D4704" w:rsidRPr="00727236" w:rsidRDefault="00775A98" w:rsidP="004D4704">
            <w:pPr>
              <w:pStyle w:val="Tablebody3"/>
              <w:rPr>
                <w:szCs w:val="18"/>
              </w:rPr>
            </w:pPr>
            <w:r w:rsidRPr="00727236">
              <w:rPr>
                <w:szCs w:val="18"/>
              </w:rPr>
              <w:t>June</w:t>
            </w:r>
            <w:r w:rsidR="00685751" w:rsidRPr="00727236">
              <w:rPr>
                <w:szCs w:val="18"/>
              </w:rPr>
              <w:t xml:space="preserve"> 2024</w:t>
            </w:r>
          </w:p>
        </w:tc>
      </w:tr>
      <w:tr w:rsidR="004D4704" w:rsidRPr="000C6CEB" w14:paraId="092488A0" w14:textId="77777777" w:rsidTr="00D8533E">
        <w:tc>
          <w:tcPr>
            <w:tcW w:w="1050" w:type="dxa"/>
          </w:tcPr>
          <w:p w14:paraId="5A0EABA2" w14:textId="47C1B00D" w:rsidR="004D4704" w:rsidRPr="00727236" w:rsidRDefault="006D53A7" w:rsidP="004D4704">
            <w:pPr>
              <w:pStyle w:val="Tablebody3"/>
              <w:rPr>
                <w:szCs w:val="18"/>
              </w:rPr>
            </w:pPr>
            <w:r w:rsidRPr="00727236">
              <w:rPr>
                <w:szCs w:val="18"/>
              </w:rPr>
              <w:t>Teacher</w:t>
            </w:r>
            <w:r w:rsidR="004D4704" w:rsidRPr="00727236">
              <w:rPr>
                <w:szCs w:val="18"/>
              </w:rPr>
              <w:t xml:space="preserve"> Guide page 3</w:t>
            </w:r>
            <w:r w:rsidR="0013581A" w:rsidRPr="00727236">
              <w:rPr>
                <w:szCs w:val="18"/>
              </w:rPr>
              <w:t>4</w:t>
            </w:r>
          </w:p>
          <w:p w14:paraId="5CF8F9B1" w14:textId="35FA2846" w:rsidR="00D8533E" w:rsidRPr="00727236" w:rsidRDefault="00D8533E" w:rsidP="004D4704">
            <w:pPr>
              <w:pStyle w:val="Tablebody3"/>
              <w:rPr>
                <w:szCs w:val="18"/>
              </w:rPr>
            </w:pPr>
            <w:r w:rsidRPr="00727236">
              <w:rPr>
                <w:szCs w:val="18"/>
              </w:rPr>
              <w:t>Lesson 5 Slide 1</w:t>
            </w:r>
            <w:r w:rsidR="005A16E3">
              <w:rPr>
                <w:szCs w:val="18"/>
              </w:rPr>
              <w:t>2</w:t>
            </w:r>
          </w:p>
        </w:tc>
        <w:tc>
          <w:tcPr>
            <w:tcW w:w="5309" w:type="dxa"/>
          </w:tcPr>
          <w:p w14:paraId="3D54C217" w14:textId="51E36DA7" w:rsidR="004D4704" w:rsidRPr="00727236" w:rsidRDefault="00000000" w:rsidP="004D4704">
            <w:pPr>
              <w:pStyle w:val="Tablebody3"/>
              <w:rPr>
                <w:szCs w:val="18"/>
              </w:rPr>
            </w:pPr>
            <w:hyperlink r:id="rId106" w:history="1">
              <w:r w:rsidR="004D4704" w:rsidRPr="00727236">
                <w:rPr>
                  <w:rStyle w:val="Hyperlink"/>
                  <w:szCs w:val="18"/>
                </w:rPr>
                <w:t>www.cdc.gov/vaccines/covid-19/info-by-product/pfizer/downloads/storage-handling-label.pdf</w:t>
              </w:r>
            </w:hyperlink>
          </w:p>
          <w:p w14:paraId="568FEE04" w14:textId="58B4EE6C" w:rsidR="004D4704" w:rsidRPr="00727236" w:rsidRDefault="004D4704" w:rsidP="004D4704">
            <w:pPr>
              <w:pStyle w:val="Tablebody3"/>
              <w:rPr>
                <w:szCs w:val="18"/>
              </w:rPr>
            </w:pPr>
          </w:p>
        </w:tc>
        <w:tc>
          <w:tcPr>
            <w:tcW w:w="1418" w:type="dxa"/>
          </w:tcPr>
          <w:p w14:paraId="6AAAECD0" w14:textId="0069905F" w:rsidR="004D4704" w:rsidRPr="00727236" w:rsidRDefault="000B72F7" w:rsidP="004D4704">
            <w:pPr>
              <w:pStyle w:val="Tablebody3"/>
              <w:rPr>
                <w:szCs w:val="18"/>
              </w:rPr>
            </w:pPr>
            <w:r w:rsidRPr="00727236">
              <w:rPr>
                <w:szCs w:val="18"/>
              </w:rPr>
              <w:t>CDC</w:t>
            </w:r>
          </w:p>
        </w:tc>
        <w:tc>
          <w:tcPr>
            <w:tcW w:w="1275" w:type="dxa"/>
          </w:tcPr>
          <w:p w14:paraId="3A4BCDD7" w14:textId="42674B79" w:rsidR="004D4704" w:rsidRPr="00727236" w:rsidRDefault="00775A98" w:rsidP="004D4704">
            <w:pPr>
              <w:pStyle w:val="Tablebody3"/>
              <w:rPr>
                <w:szCs w:val="18"/>
              </w:rPr>
            </w:pPr>
            <w:r w:rsidRPr="00727236">
              <w:rPr>
                <w:szCs w:val="18"/>
              </w:rPr>
              <w:t>June</w:t>
            </w:r>
            <w:r w:rsidR="00685751" w:rsidRPr="00727236">
              <w:rPr>
                <w:szCs w:val="18"/>
              </w:rPr>
              <w:t xml:space="preserve"> 2024</w:t>
            </w:r>
          </w:p>
        </w:tc>
      </w:tr>
      <w:tr w:rsidR="0041346A" w:rsidRPr="000C6CEB" w14:paraId="53779264" w14:textId="77777777" w:rsidTr="00D8533E">
        <w:tc>
          <w:tcPr>
            <w:tcW w:w="1050" w:type="dxa"/>
          </w:tcPr>
          <w:p w14:paraId="099F57F3" w14:textId="586B926E" w:rsidR="0041346A" w:rsidRPr="00727236" w:rsidRDefault="0041346A" w:rsidP="004D4704">
            <w:pPr>
              <w:pStyle w:val="Tablebody3"/>
              <w:rPr>
                <w:szCs w:val="18"/>
              </w:rPr>
            </w:pPr>
            <w:r w:rsidRPr="00727236">
              <w:rPr>
                <w:szCs w:val="18"/>
              </w:rPr>
              <w:t>Lesson 1 Slide 6</w:t>
            </w:r>
          </w:p>
        </w:tc>
        <w:tc>
          <w:tcPr>
            <w:tcW w:w="5309" w:type="dxa"/>
          </w:tcPr>
          <w:p w14:paraId="40FDB3F5" w14:textId="1DF212BA" w:rsidR="0041346A" w:rsidRPr="00727236" w:rsidRDefault="00000000" w:rsidP="004D4704">
            <w:pPr>
              <w:pStyle w:val="Tablebody3"/>
              <w:rPr>
                <w:szCs w:val="18"/>
              </w:rPr>
            </w:pPr>
            <w:hyperlink r:id="rId107" w:history="1">
              <w:r w:rsidR="0041346A" w:rsidRPr="00727236">
                <w:rPr>
                  <w:rStyle w:val="Hyperlink"/>
                  <w:szCs w:val="18"/>
                </w:rPr>
                <w:t>www.learn.lboro.ac.uk/pluginfile.php/1128655/mod_folder/content/0/SOP039 Storage%2C Handling and Disposal of waste Chemicals .pdf</w:t>
              </w:r>
            </w:hyperlink>
            <w:r w:rsidR="00F16794" w:rsidRPr="00727236">
              <w:rPr>
                <w:szCs w:val="18"/>
              </w:rPr>
              <w:t xml:space="preserve"> (with permission)</w:t>
            </w:r>
          </w:p>
        </w:tc>
        <w:tc>
          <w:tcPr>
            <w:tcW w:w="1418" w:type="dxa"/>
          </w:tcPr>
          <w:p w14:paraId="5FED9E0F" w14:textId="342E4EEA" w:rsidR="0041346A" w:rsidRPr="00727236" w:rsidRDefault="0041346A" w:rsidP="004D4704">
            <w:pPr>
              <w:pStyle w:val="Tablebody3"/>
              <w:rPr>
                <w:szCs w:val="18"/>
              </w:rPr>
            </w:pPr>
            <w:r w:rsidRPr="00727236">
              <w:rPr>
                <w:szCs w:val="18"/>
              </w:rPr>
              <w:t>Loughborough University</w:t>
            </w:r>
          </w:p>
        </w:tc>
        <w:tc>
          <w:tcPr>
            <w:tcW w:w="1275" w:type="dxa"/>
          </w:tcPr>
          <w:p w14:paraId="39D5A068" w14:textId="667E346E" w:rsidR="0041346A" w:rsidRPr="00727236" w:rsidRDefault="00775A98" w:rsidP="004D4704">
            <w:pPr>
              <w:pStyle w:val="Tablebody3"/>
              <w:rPr>
                <w:szCs w:val="18"/>
              </w:rPr>
            </w:pPr>
            <w:r w:rsidRPr="00727236">
              <w:rPr>
                <w:szCs w:val="18"/>
              </w:rPr>
              <w:t>June</w:t>
            </w:r>
            <w:r w:rsidR="0041346A" w:rsidRPr="00727236">
              <w:rPr>
                <w:szCs w:val="18"/>
              </w:rPr>
              <w:t xml:space="preserve"> 2024</w:t>
            </w:r>
          </w:p>
        </w:tc>
      </w:tr>
      <w:tr w:rsidR="0041346A" w:rsidRPr="000C6CEB" w14:paraId="3212C997" w14:textId="77777777" w:rsidTr="00D8533E">
        <w:tc>
          <w:tcPr>
            <w:tcW w:w="1050" w:type="dxa"/>
          </w:tcPr>
          <w:p w14:paraId="0F13DEB8" w14:textId="33831ABE" w:rsidR="0041346A" w:rsidRPr="00727236" w:rsidRDefault="0041346A" w:rsidP="004D4704">
            <w:pPr>
              <w:pStyle w:val="Tablebody3"/>
              <w:rPr>
                <w:szCs w:val="18"/>
              </w:rPr>
            </w:pPr>
            <w:r w:rsidRPr="00727236">
              <w:rPr>
                <w:szCs w:val="18"/>
              </w:rPr>
              <w:t>Lesson 1 Slide 6</w:t>
            </w:r>
          </w:p>
        </w:tc>
        <w:tc>
          <w:tcPr>
            <w:tcW w:w="5309" w:type="dxa"/>
          </w:tcPr>
          <w:p w14:paraId="0853E68E" w14:textId="18C2462E" w:rsidR="0041346A" w:rsidRPr="00727236" w:rsidRDefault="00000000" w:rsidP="004D4704">
            <w:pPr>
              <w:pStyle w:val="Tablebody3"/>
              <w:rPr>
                <w:szCs w:val="18"/>
              </w:rPr>
            </w:pPr>
            <w:hyperlink r:id="rId108" w:history="1">
              <w:r w:rsidR="0041346A" w:rsidRPr="00727236">
                <w:rPr>
                  <w:rStyle w:val="Hyperlink"/>
                  <w:szCs w:val="18"/>
                </w:rPr>
                <w:t>www.cifor-icraf.org/resources-documents/Method-for-analyzing-soil-pH-in-water.pdf</w:t>
              </w:r>
            </w:hyperlink>
            <w:r w:rsidR="0041346A" w:rsidRPr="00727236">
              <w:rPr>
                <w:szCs w:val="18"/>
              </w:rPr>
              <w:t xml:space="preserve"> </w:t>
            </w:r>
            <w:r w:rsidR="00097507" w:rsidRPr="00727236">
              <w:rPr>
                <w:szCs w:val="18"/>
              </w:rPr>
              <w:t>(with permission)</w:t>
            </w:r>
          </w:p>
        </w:tc>
        <w:tc>
          <w:tcPr>
            <w:tcW w:w="1418" w:type="dxa"/>
          </w:tcPr>
          <w:p w14:paraId="15C0816C" w14:textId="51EDE763" w:rsidR="0041346A" w:rsidRPr="00727236" w:rsidRDefault="0041346A" w:rsidP="004D4704">
            <w:pPr>
              <w:pStyle w:val="Tablebody3"/>
              <w:rPr>
                <w:szCs w:val="18"/>
              </w:rPr>
            </w:pPr>
            <w:r w:rsidRPr="00727236">
              <w:rPr>
                <w:szCs w:val="18"/>
              </w:rPr>
              <w:t>CIFOR</w:t>
            </w:r>
          </w:p>
        </w:tc>
        <w:tc>
          <w:tcPr>
            <w:tcW w:w="1275" w:type="dxa"/>
          </w:tcPr>
          <w:p w14:paraId="1531C9AE" w14:textId="437E8187" w:rsidR="0041346A" w:rsidRPr="00727236" w:rsidRDefault="00775A98" w:rsidP="004D4704">
            <w:pPr>
              <w:pStyle w:val="Tablebody3"/>
              <w:rPr>
                <w:szCs w:val="18"/>
              </w:rPr>
            </w:pPr>
            <w:r w:rsidRPr="00727236">
              <w:rPr>
                <w:szCs w:val="18"/>
              </w:rPr>
              <w:t>June</w:t>
            </w:r>
            <w:r w:rsidR="0041346A" w:rsidRPr="00727236">
              <w:rPr>
                <w:szCs w:val="18"/>
              </w:rPr>
              <w:t xml:space="preserve"> 2024</w:t>
            </w:r>
          </w:p>
        </w:tc>
      </w:tr>
      <w:tr w:rsidR="0041346A" w:rsidRPr="000C6CEB" w14:paraId="726775A5" w14:textId="77777777" w:rsidTr="00D8533E">
        <w:tc>
          <w:tcPr>
            <w:tcW w:w="1050" w:type="dxa"/>
          </w:tcPr>
          <w:p w14:paraId="3BFDD8E1" w14:textId="50404971" w:rsidR="0041346A" w:rsidRPr="00727236" w:rsidRDefault="0041346A" w:rsidP="004D4704">
            <w:pPr>
              <w:pStyle w:val="Tablebody3"/>
              <w:rPr>
                <w:szCs w:val="18"/>
              </w:rPr>
            </w:pPr>
            <w:r w:rsidRPr="00727236">
              <w:rPr>
                <w:szCs w:val="18"/>
              </w:rPr>
              <w:t>Lesson 1 Slide 7</w:t>
            </w:r>
          </w:p>
        </w:tc>
        <w:tc>
          <w:tcPr>
            <w:tcW w:w="5309" w:type="dxa"/>
          </w:tcPr>
          <w:p w14:paraId="1476133F" w14:textId="21054D00" w:rsidR="0041346A" w:rsidRPr="00727236" w:rsidRDefault="00000000" w:rsidP="004D4704">
            <w:pPr>
              <w:pStyle w:val="Tablebody3"/>
              <w:rPr>
                <w:szCs w:val="18"/>
              </w:rPr>
            </w:pPr>
            <w:hyperlink r:id="rId109" w:history="1">
              <w:r w:rsidR="0041346A" w:rsidRPr="00727236">
                <w:rPr>
                  <w:rStyle w:val="Hyperlink"/>
                  <w:szCs w:val="18"/>
                </w:rPr>
                <w:t>https://www.nhsfife.org/about-us/policies-and-procedures/general-policies/electrical-safety/</w:t>
              </w:r>
            </w:hyperlink>
            <w:r w:rsidR="0041346A" w:rsidRPr="00727236">
              <w:rPr>
                <w:szCs w:val="18"/>
              </w:rPr>
              <w:t xml:space="preserve"> </w:t>
            </w:r>
          </w:p>
        </w:tc>
        <w:tc>
          <w:tcPr>
            <w:tcW w:w="1418" w:type="dxa"/>
          </w:tcPr>
          <w:p w14:paraId="10CD13C2" w14:textId="4155CE59" w:rsidR="0041346A" w:rsidRPr="00727236" w:rsidRDefault="0041346A" w:rsidP="004D4704">
            <w:pPr>
              <w:pStyle w:val="Tablebody3"/>
              <w:rPr>
                <w:szCs w:val="18"/>
              </w:rPr>
            </w:pPr>
            <w:r w:rsidRPr="00727236">
              <w:rPr>
                <w:szCs w:val="18"/>
              </w:rPr>
              <w:t>NHS</w:t>
            </w:r>
          </w:p>
        </w:tc>
        <w:tc>
          <w:tcPr>
            <w:tcW w:w="1275" w:type="dxa"/>
          </w:tcPr>
          <w:p w14:paraId="267BB1F9" w14:textId="03F7430B" w:rsidR="0041346A" w:rsidRPr="00727236" w:rsidRDefault="00775A98" w:rsidP="004D4704">
            <w:pPr>
              <w:pStyle w:val="Tablebody3"/>
              <w:rPr>
                <w:szCs w:val="18"/>
              </w:rPr>
            </w:pPr>
            <w:r w:rsidRPr="00727236">
              <w:rPr>
                <w:szCs w:val="18"/>
              </w:rPr>
              <w:t>June</w:t>
            </w:r>
            <w:r w:rsidR="004453E0" w:rsidRPr="00727236">
              <w:rPr>
                <w:szCs w:val="18"/>
              </w:rPr>
              <w:t xml:space="preserve"> 2024</w:t>
            </w:r>
          </w:p>
        </w:tc>
      </w:tr>
      <w:tr w:rsidR="0041346A" w:rsidRPr="000C6CEB" w14:paraId="2B14A6F0" w14:textId="77777777" w:rsidTr="00D8533E">
        <w:tc>
          <w:tcPr>
            <w:tcW w:w="1050" w:type="dxa"/>
          </w:tcPr>
          <w:p w14:paraId="753F877F" w14:textId="229DFD29" w:rsidR="0041346A" w:rsidRPr="00727236" w:rsidRDefault="0041346A" w:rsidP="004D4704">
            <w:pPr>
              <w:pStyle w:val="Tablebody3"/>
              <w:rPr>
                <w:szCs w:val="18"/>
              </w:rPr>
            </w:pPr>
            <w:r w:rsidRPr="00727236">
              <w:rPr>
                <w:szCs w:val="18"/>
              </w:rPr>
              <w:t>Lesson 1 Slide 7</w:t>
            </w:r>
          </w:p>
        </w:tc>
        <w:tc>
          <w:tcPr>
            <w:tcW w:w="5309" w:type="dxa"/>
          </w:tcPr>
          <w:p w14:paraId="213E1451" w14:textId="7B722793" w:rsidR="0041346A" w:rsidRPr="00727236" w:rsidRDefault="00000000" w:rsidP="004D4704">
            <w:pPr>
              <w:pStyle w:val="Tablebody3"/>
              <w:rPr>
                <w:szCs w:val="18"/>
              </w:rPr>
            </w:pPr>
            <w:hyperlink r:id="rId110" w:history="1">
              <w:r w:rsidR="0041346A" w:rsidRPr="00727236">
                <w:rPr>
                  <w:rStyle w:val="Hyperlink"/>
                  <w:szCs w:val="18"/>
                </w:rPr>
                <w:t xml:space="preserve">https://www.plymouthhospitals.nhs.uk/download.cfm?doc=docm93jijm4n16404.pdf&amp;ver=24004 </w:t>
              </w:r>
            </w:hyperlink>
          </w:p>
        </w:tc>
        <w:tc>
          <w:tcPr>
            <w:tcW w:w="1418" w:type="dxa"/>
          </w:tcPr>
          <w:p w14:paraId="659E2098" w14:textId="3847566A" w:rsidR="0041346A" w:rsidRPr="00727236" w:rsidRDefault="0041346A" w:rsidP="004D4704">
            <w:pPr>
              <w:pStyle w:val="Tablebody3"/>
              <w:rPr>
                <w:szCs w:val="18"/>
              </w:rPr>
            </w:pPr>
            <w:r w:rsidRPr="00727236">
              <w:rPr>
                <w:szCs w:val="18"/>
              </w:rPr>
              <w:t>NHS</w:t>
            </w:r>
          </w:p>
        </w:tc>
        <w:tc>
          <w:tcPr>
            <w:tcW w:w="1275" w:type="dxa"/>
          </w:tcPr>
          <w:p w14:paraId="7E5557C2" w14:textId="34E9DD5E" w:rsidR="0041346A" w:rsidRPr="00727236" w:rsidRDefault="00775A98" w:rsidP="004D4704">
            <w:pPr>
              <w:pStyle w:val="Tablebody3"/>
              <w:rPr>
                <w:szCs w:val="18"/>
              </w:rPr>
            </w:pPr>
            <w:r w:rsidRPr="00727236">
              <w:rPr>
                <w:szCs w:val="18"/>
              </w:rPr>
              <w:t>June</w:t>
            </w:r>
            <w:r w:rsidR="004453E0" w:rsidRPr="00727236">
              <w:rPr>
                <w:szCs w:val="18"/>
              </w:rPr>
              <w:t xml:space="preserve"> 2024</w:t>
            </w:r>
          </w:p>
        </w:tc>
      </w:tr>
      <w:tr w:rsidR="0041346A" w:rsidRPr="000C6CEB" w14:paraId="5150C348" w14:textId="77777777" w:rsidTr="00D8533E">
        <w:tc>
          <w:tcPr>
            <w:tcW w:w="1050" w:type="dxa"/>
          </w:tcPr>
          <w:p w14:paraId="78196026" w14:textId="60DCB7EA" w:rsidR="0041346A" w:rsidRPr="00727236" w:rsidRDefault="0041346A" w:rsidP="004D4704">
            <w:pPr>
              <w:pStyle w:val="Tablebody3"/>
              <w:rPr>
                <w:szCs w:val="18"/>
              </w:rPr>
            </w:pPr>
            <w:r w:rsidRPr="00727236">
              <w:rPr>
                <w:szCs w:val="18"/>
              </w:rPr>
              <w:t>Lesson 1 Slide 8</w:t>
            </w:r>
          </w:p>
        </w:tc>
        <w:tc>
          <w:tcPr>
            <w:tcW w:w="5309" w:type="dxa"/>
          </w:tcPr>
          <w:p w14:paraId="008A9755" w14:textId="0888B19F" w:rsidR="0041346A" w:rsidRPr="00727236" w:rsidRDefault="00000000" w:rsidP="004D4704">
            <w:pPr>
              <w:pStyle w:val="Tablebody3"/>
              <w:rPr>
                <w:szCs w:val="18"/>
                <w:u w:val="single"/>
              </w:rPr>
            </w:pPr>
            <w:hyperlink r:id="rId111" w:history="1">
              <w:r w:rsidR="0041346A" w:rsidRPr="00727236">
                <w:rPr>
                  <w:rStyle w:val="Hyperlink"/>
                  <w:szCs w:val="18"/>
                </w:rPr>
                <w:t>https://istonline.org.uk/about/code-of-practice/</w:t>
              </w:r>
            </w:hyperlink>
            <w:r w:rsidR="0041346A" w:rsidRPr="00727236">
              <w:rPr>
                <w:szCs w:val="18"/>
              </w:rPr>
              <w:t xml:space="preserve"> </w:t>
            </w:r>
            <w:r w:rsidR="00097507" w:rsidRPr="00727236">
              <w:rPr>
                <w:szCs w:val="18"/>
              </w:rPr>
              <w:t>(with permission)</w:t>
            </w:r>
          </w:p>
        </w:tc>
        <w:tc>
          <w:tcPr>
            <w:tcW w:w="1418" w:type="dxa"/>
          </w:tcPr>
          <w:p w14:paraId="5FDC3F5D" w14:textId="6E14A216" w:rsidR="0041346A" w:rsidRPr="00727236" w:rsidRDefault="00097507" w:rsidP="004D4704">
            <w:pPr>
              <w:pStyle w:val="Tablebody3"/>
              <w:rPr>
                <w:szCs w:val="18"/>
              </w:rPr>
            </w:pPr>
            <w:r w:rsidRPr="00727236">
              <w:rPr>
                <w:szCs w:val="18"/>
              </w:rPr>
              <w:t>Institute of Science and Technology</w:t>
            </w:r>
          </w:p>
        </w:tc>
        <w:tc>
          <w:tcPr>
            <w:tcW w:w="1275" w:type="dxa"/>
          </w:tcPr>
          <w:p w14:paraId="1F77C86D" w14:textId="0696DD9E" w:rsidR="0041346A" w:rsidRPr="00727236" w:rsidRDefault="00775A98" w:rsidP="004D4704">
            <w:pPr>
              <w:pStyle w:val="Tablebody3"/>
              <w:rPr>
                <w:szCs w:val="18"/>
              </w:rPr>
            </w:pPr>
            <w:r w:rsidRPr="00727236">
              <w:rPr>
                <w:szCs w:val="18"/>
              </w:rPr>
              <w:t>June</w:t>
            </w:r>
            <w:r w:rsidR="004453E0" w:rsidRPr="00727236">
              <w:rPr>
                <w:szCs w:val="18"/>
              </w:rPr>
              <w:t xml:space="preserve"> 2024</w:t>
            </w:r>
          </w:p>
        </w:tc>
      </w:tr>
      <w:tr w:rsidR="0041346A" w:rsidRPr="000C6CEB" w14:paraId="034262AA" w14:textId="77777777" w:rsidTr="00D8533E">
        <w:tc>
          <w:tcPr>
            <w:tcW w:w="1050" w:type="dxa"/>
          </w:tcPr>
          <w:p w14:paraId="6D14AE23" w14:textId="10CA1087" w:rsidR="0041346A" w:rsidRPr="00727236" w:rsidRDefault="0041346A" w:rsidP="004D4704">
            <w:pPr>
              <w:pStyle w:val="Tablebody3"/>
              <w:rPr>
                <w:szCs w:val="18"/>
              </w:rPr>
            </w:pPr>
            <w:r w:rsidRPr="00727236">
              <w:rPr>
                <w:szCs w:val="18"/>
              </w:rPr>
              <w:t>Lesson 1 Slide 8</w:t>
            </w:r>
          </w:p>
        </w:tc>
        <w:tc>
          <w:tcPr>
            <w:tcW w:w="5309" w:type="dxa"/>
          </w:tcPr>
          <w:p w14:paraId="4D697165" w14:textId="12C524D1" w:rsidR="0041346A" w:rsidRPr="00727236" w:rsidRDefault="00000000" w:rsidP="004D4704">
            <w:pPr>
              <w:pStyle w:val="Tablebody3"/>
              <w:rPr>
                <w:szCs w:val="18"/>
                <w:u w:val="single"/>
              </w:rPr>
            </w:pPr>
            <w:hyperlink r:id="rId112" w:history="1">
              <w:r w:rsidR="0041346A" w:rsidRPr="00727236">
                <w:rPr>
                  <w:rStyle w:val="Hyperlink"/>
                  <w:szCs w:val="18"/>
                </w:rPr>
                <w:t xml:space="preserve">https://www.dpt.nhs.uk/download/Nan5r7PK0Q </w:t>
              </w:r>
            </w:hyperlink>
          </w:p>
        </w:tc>
        <w:tc>
          <w:tcPr>
            <w:tcW w:w="1418" w:type="dxa"/>
          </w:tcPr>
          <w:p w14:paraId="6130131F" w14:textId="26B7D438" w:rsidR="0041346A" w:rsidRPr="00727236" w:rsidRDefault="0041346A" w:rsidP="004D4704">
            <w:pPr>
              <w:pStyle w:val="Tablebody3"/>
              <w:rPr>
                <w:szCs w:val="18"/>
              </w:rPr>
            </w:pPr>
            <w:r w:rsidRPr="00727236">
              <w:rPr>
                <w:szCs w:val="18"/>
              </w:rPr>
              <w:t>NHS</w:t>
            </w:r>
          </w:p>
        </w:tc>
        <w:tc>
          <w:tcPr>
            <w:tcW w:w="1275" w:type="dxa"/>
          </w:tcPr>
          <w:p w14:paraId="0C5A6787" w14:textId="4DAF2EA4" w:rsidR="0041346A" w:rsidRPr="00727236" w:rsidRDefault="00775A98" w:rsidP="004D4704">
            <w:pPr>
              <w:pStyle w:val="Tablebody3"/>
              <w:rPr>
                <w:szCs w:val="18"/>
              </w:rPr>
            </w:pPr>
            <w:r w:rsidRPr="00727236">
              <w:rPr>
                <w:szCs w:val="18"/>
              </w:rPr>
              <w:t>June</w:t>
            </w:r>
            <w:r w:rsidR="004453E0" w:rsidRPr="00727236">
              <w:rPr>
                <w:szCs w:val="18"/>
              </w:rPr>
              <w:t xml:space="preserve"> 2024</w:t>
            </w:r>
          </w:p>
        </w:tc>
      </w:tr>
      <w:tr w:rsidR="0041346A" w:rsidRPr="000C6CEB" w14:paraId="621CE64E" w14:textId="77777777" w:rsidTr="00D8533E">
        <w:tc>
          <w:tcPr>
            <w:tcW w:w="1050" w:type="dxa"/>
          </w:tcPr>
          <w:p w14:paraId="187B2F65" w14:textId="09C26A5D" w:rsidR="0041346A" w:rsidRPr="00727236" w:rsidRDefault="0041346A" w:rsidP="004D4704">
            <w:pPr>
              <w:pStyle w:val="Tablebody3"/>
              <w:rPr>
                <w:szCs w:val="18"/>
              </w:rPr>
            </w:pPr>
            <w:r w:rsidRPr="00727236">
              <w:rPr>
                <w:szCs w:val="18"/>
              </w:rPr>
              <w:t>Lesson 1 Slide 9</w:t>
            </w:r>
          </w:p>
        </w:tc>
        <w:tc>
          <w:tcPr>
            <w:tcW w:w="5309" w:type="dxa"/>
          </w:tcPr>
          <w:p w14:paraId="48D5EAF7" w14:textId="185D4FAD" w:rsidR="0041346A" w:rsidRPr="00727236" w:rsidRDefault="00000000" w:rsidP="004D4704">
            <w:pPr>
              <w:pStyle w:val="Tablebody3"/>
              <w:rPr>
                <w:szCs w:val="18"/>
                <w:u w:val="single"/>
              </w:rPr>
            </w:pPr>
            <w:hyperlink r:id="rId113" w:history="1">
              <w:r w:rsidR="00F16794" w:rsidRPr="00727236">
                <w:rPr>
                  <w:rStyle w:val="Hyperlink"/>
                  <w:szCs w:val="18"/>
                </w:rPr>
                <w:t>https://www.keele.ac.uk/media/keeleuniversity/res/hta-sops/HTA-38%20Disposal%20of%20human%20tissue%20v1.0.pdf</w:t>
              </w:r>
            </w:hyperlink>
            <w:r w:rsidR="00F16794" w:rsidRPr="00727236">
              <w:rPr>
                <w:szCs w:val="18"/>
                <w:u w:val="single"/>
              </w:rPr>
              <w:t xml:space="preserve"> </w:t>
            </w:r>
          </w:p>
        </w:tc>
        <w:tc>
          <w:tcPr>
            <w:tcW w:w="1418" w:type="dxa"/>
          </w:tcPr>
          <w:p w14:paraId="51A3E530" w14:textId="4CC34550" w:rsidR="0041346A" w:rsidRPr="00727236" w:rsidRDefault="00F16794" w:rsidP="004D4704">
            <w:pPr>
              <w:pStyle w:val="Tablebody3"/>
              <w:rPr>
                <w:szCs w:val="18"/>
              </w:rPr>
            </w:pPr>
            <w:r w:rsidRPr="00727236">
              <w:rPr>
                <w:szCs w:val="18"/>
              </w:rPr>
              <w:t>Keele University</w:t>
            </w:r>
          </w:p>
        </w:tc>
        <w:tc>
          <w:tcPr>
            <w:tcW w:w="1275" w:type="dxa"/>
          </w:tcPr>
          <w:p w14:paraId="179C4C04" w14:textId="2E1392A3" w:rsidR="0041346A" w:rsidRPr="00727236" w:rsidRDefault="00775A98" w:rsidP="004D4704">
            <w:pPr>
              <w:pStyle w:val="Tablebody3"/>
              <w:rPr>
                <w:szCs w:val="18"/>
              </w:rPr>
            </w:pPr>
            <w:r w:rsidRPr="00727236">
              <w:rPr>
                <w:szCs w:val="18"/>
              </w:rPr>
              <w:t>June</w:t>
            </w:r>
            <w:r w:rsidR="004453E0" w:rsidRPr="00727236">
              <w:rPr>
                <w:szCs w:val="18"/>
              </w:rPr>
              <w:t xml:space="preserve"> 2024</w:t>
            </w:r>
          </w:p>
        </w:tc>
      </w:tr>
      <w:tr w:rsidR="0041346A" w:rsidRPr="000C6CEB" w14:paraId="4E187A8D" w14:textId="77777777" w:rsidTr="00D8533E">
        <w:tc>
          <w:tcPr>
            <w:tcW w:w="1050" w:type="dxa"/>
          </w:tcPr>
          <w:p w14:paraId="226BD240" w14:textId="3C060F93" w:rsidR="0041346A" w:rsidRPr="00727236" w:rsidRDefault="0041346A" w:rsidP="004D4704">
            <w:pPr>
              <w:pStyle w:val="Tablebody3"/>
              <w:rPr>
                <w:szCs w:val="18"/>
              </w:rPr>
            </w:pPr>
            <w:r w:rsidRPr="00727236">
              <w:rPr>
                <w:szCs w:val="18"/>
              </w:rPr>
              <w:t>Lesson 1 Slide 9</w:t>
            </w:r>
          </w:p>
        </w:tc>
        <w:tc>
          <w:tcPr>
            <w:tcW w:w="5309" w:type="dxa"/>
          </w:tcPr>
          <w:p w14:paraId="1D6D9D58" w14:textId="18622AD9" w:rsidR="0041346A" w:rsidRPr="00727236" w:rsidRDefault="00000000" w:rsidP="004D4704">
            <w:pPr>
              <w:pStyle w:val="Tablebody3"/>
              <w:rPr>
                <w:szCs w:val="18"/>
                <w:u w:val="single"/>
              </w:rPr>
            </w:pPr>
            <w:hyperlink r:id="rId114" w:history="1">
              <w:r w:rsidR="00F16794" w:rsidRPr="00727236">
                <w:rPr>
                  <w:rStyle w:val="Hyperlink"/>
                  <w:szCs w:val="18"/>
                </w:rPr>
                <w:t>www.england.nhs.uk/mids-east/wp-content/uploads/sites/7/2018/04/spillage-of-cytotoxic-and-anti-cancer-drugs.pdf</w:t>
              </w:r>
            </w:hyperlink>
          </w:p>
        </w:tc>
        <w:tc>
          <w:tcPr>
            <w:tcW w:w="1418" w:type="dxa"/>
          </w:tcPr>
          <w:p w14:paraId="113A065F" w14:textId="0291BCB1" w:rsidR="0041346A" w:rsidRPr="00727236" w:rsidRDefault="00F16794" w:rsidP="004D4704">
            <w:pPr>
              <w:pStyle w:val="Tablebody3"/>
              <w:rPr>
                <w:szCs w:val="18"/>
              </w:rPr>
            </w:pPr>
            <w:r w:rsidRPr="00727236">
              <w:rPr>
                <w:szCs w:val="18"/>
              </w:rPr>
              <w:t>NHS</w:t>
            </w:r>
          </w:p>
        </w:tc>
        <w:tc>
          <w:tcPr>
            <w:tcW w:w="1275" w:type="dxa"/>
          </w:tcPr>
          <w:p w14:paraId="7A133656" w14:textId="0A5A6528" w:rsidR="0041346A" w:rsidRPr="00727236" w:rsidRDefault="00775A98" w:rsidP="004D4704">
            <w:pPr>
              <w:pStyle w:val="Tablebody3"/>
              <w:rPr>
                <w:szCs w:val="18"/>
              </w:rPr>
            </w:pPr>
            <w:r w:rsidRPr="00727236">
              <w:rPr>
                <w:szCs w:val="18"/>
              </w:rPr>
              <w:t>June</w:t>
            </w:r>
            <w:r w:rsidR="004453E0" w:rsidRPr="00727236">
              <w:rPr>
                <w:szCs w:val="18"/>
              </w:rPr>
              <w:t xml:space="preserve"> 2024</w:t>
            </w:r>
          </w:p>
        </w:tc>
      </w:tr>
      <w:tr w:rsidR="00F16794" w:rsidRPr="000C6CEB" w14:paraId="5B5E4873" w14:textId="77777777" w:rsidTr="00D8533E">
        <w:tc>
          <w:tcPr>
            <w:tcW w:w="1050" w:type="dxa"/>
          </w:tcPr>
          <w:p w14:paraId="66E1FC81" w14:textId="2BC46E86" w:rsidR="00F16794" w:rsidRPr="00727236" w:rsidRDefault="00F16794" w:rsidP="004D4704">
            <w:pPr>
              <w:pStyle w:val="Tablebody3"/>
              <w:rPr>
                <w:szCs w:val="18"/>
              </w:rPr>
            </w:pPr>
            <w:r w:rsidRPr="00727236">
              <w:rPr>
                <w:szCs w:val="18"/>
              </w:rPr>
              <w:t>Lesson 1 Slide 10</w:t>
            </w:r>
          </w:p>
        </w:tc>
        <w:tc>
          <w:tcPr>
            <w:tcW w:w="5309" w:type="dxa"/>
          </w:tcPr>
          <w:p w14:paraId="06A0C93E" w14:textId="20EF5C23" w:rsidR="00F16794" w:rsidRPr="00727236" w:rsidRDefault="00000000" w:rsidP="004D4704">
            <w:pPr>
              <w:pStyle w:val="Tablebody3"/>
              <w:rPr>
                <w:szCs w:val="18"/>
                <w:u w:val="single"/>
              </w:rPr>
            </w:pPr>
            <w:hyperlink r:id="rId115" w:history="1">
              <w:hyperlink r:id="rId116" w:history="1">
                <w:r w:rsidR="00F16794" w:rsidRPr="00727236">
                  <w:rPr>
                    <w:rStyle w:val="Hyperlink"/>
                    <w:szCs w:val="18"/>
                  </w:rPr>
                  <w:t>https://www.staffnet.manchester.ac.uk/media/eps/chemistry-intranet/physics/SOP_Fume-Cupboard_V1.docx</w:t>
                </w:r>
              </w:hyperlink>
            </w:hyperlink>
          </w:p>
        </w:tc>
        <w:tc>
          <w:tcPr>
            <w:tcW w:w="1418" w:type="dxa"/>
          </w:tcPr>
          <w:p w14:paraId="615503F9" w14:textId="1F1A2393" w:rsidR="00F16794" w:rsidRPr="00727236" w:rsidRDefault="00F16794" w:rsidP="004D4704">
            <w:pPr>
              <w:pStyle w:val="Tablebody3"/>
              <w:rPr>
                <w:szCs w:val="18"/>
              </w:rPr>
            </w:pPr>
            <w:r w:rsidRPr="00727236">
              <w:rPr>
                <w:szCs w:val="18"/>
              </w:rPr>
              <w:t>Manchester University</w:t>
            </w:r>
          </w:p>
        </w:tc>
        <w:tc>
          <w:tcPr>
            <w:tcW w:w="1275" w:type="dxa"/>
          </w:tcPr>
          <w:p w14:paraId="158646FE" w14:textId="6E0AC9B3" w:rsidR="00F16794" w:rsidRPr="00727236" w:rsidRDefault="00775A98" w:rsidP="004D4704">
            <w:pPr>
              <w:pStyle w:val="Tablebody3"/>
              <w:rPr>
                <w:szCs w:val="18"/>
              </w:rPr>
            </w:pPr>
            <w:r w:rsidRPr="00727236">
              <w:rPr>
                <w:szCs w:val="18"/>
              </w:rPr>
              <w:t>June</w:t>
            </w:r>
            <w:r w:rsidR="004453E0" w:rsidRPr="00727236">
              <w:rPr>
                <w:szCs w:val="18"/>
              </w:rPr>
              <w:t xml:space="preserve"> 2024</w:t>
            </w:r>
          </w:p>
        </w:tc>
      </w:tr>
      <w:tr w:rsidR="00F16794" w:rsidRPr="000C6CEB" w14:paraId="49C10B06" w14:textId="77777777" w:rsidTr="00D8533E">
        <w:tc>
          <w:tcPr>
            <w:tcW w:w="1050" w:type="dxa"/>
          </w:tcPr>
          <w:p w14:paraId="04AC6E9D" w14:textId="7C6C35AD" w:rsidR="00F16794" w:rsidRPr="00727236" w:rsidRDefault="00F16794" w:rsidP="004D4704">
            <w:pPr>
              <w:pStyle w:val="Tablebody3"/>
              <w:rPr>
                <w:szCs w:val="18"/>
              </w:rPr>
            </w:pPr>
            <w:r w:rsidRPr="00727236">
              <w:rPr>
                <w:szCs w:val="18"/>
              </w:rPr>
              <w:t>Lesson 1 Slide 18</w:t>
            </w:r>
          </w:p>
        </w:tc>
        <w:tc>
          <w:tcPr>
            <w:tcW w:w="5309" w:type="dxa"/>
          </w:tcPr>
          <w:p w14:paraId="661C324F" w14:textId="151BA1C8" w:rsidR="00F16794" w:rsidRPr="00727236" w:rsidRDefault="00000000" w:rsidP="004D4704">
            <w:pPr>
              <w:pStyle w:val="Tablebody3"/>
              <w:rPr>
                <w:szCs w:val="18"/>
                <w:u w:val="single"/>
              </w:rPr>
            </w:pPr>
            <w:hyperlink r:id="rId117" w:history="1">
              <w:r w:rsidR="00F16794" w:rsidRPr="00727236">
                <w:rPr>
                  <w:rStyle w:val="Hyperlink"/>
                  <w:szCs w:val="18"/>
                </w:rPr>
                <w:t>www.youtube.com/watch?v=LnOcAgEsySw&amp;t=102s</w:t>
              </w:r>
            </w:hyperlink>
            <w:r w:rsidR="00F16794" w:rsidRPr="00727236">
              <w:rPr>
                <w:szCs w:val="18"/>
              </w:rPr>
              <w:t xml:space="preserve"> </w:t>
            </w:r>
            <w:r w:rsidR="00097507" w:rsidRPr="00727236">
              <w:rPr>
                <w:szCs w:val="18"/>
              </w:rPr>
              <w:t>(with permission</w:t>
            </w:r>
            <w:r w:rsidR="002A6EA7" w:rsidRPr="00727236">
              <w:rPr>
                <w:szCs w:val="18"/>
              </w:rPr>
              <w:t>, Clinical Illustration, Royal Wolverhampton NHS Trust</w:t>
            </w:r>
            <w:r w:rsidR="00097507" w:rsidRPr="00727236">
              <w:rPr>
                <w:szCs w:val="18"/>
              </w:rPr>
              <w:t>)</w:t>
            </w:r>
          </w:p>
        </w:tc>
        <w:tc>
          <w:tcPr>
            <w:tcW w:w="1418" w:type="dxa"/>
          </w:tcPr>
          <w:p w14:paraId="62C2E028" w14:textId="07A3E952" w:rsidR="00F16794" w:rsidRPr="00727236" w:rsidRDefault="00F16794" w:rsidP="004D4704">
            <w:pPr>
              <w:pStyle w:val="Tablebody3"/>
              <w:rPr>
                <w:szCs w:val="18"/>
              </w:rPr>
            </w:pPr>
            <w:r w:rsidRPr="00727236">
              <w:rPr>
                <w:szCs w:val="18"/>
              </w:rPr>
              <w:t>YouTube / NHS</w:t>
            </w:r>
          </w:p>
        </w:tc>
        <w:tc>
          <w:tcPr>
            <w:tcW w:w="1275" w:type="dxa"/>
          </w:tcPr>
          <w:p w14:paraId="691E481A" w14:textId="34E48ACE" w:rsidR="00F16794" w:rsidRPr="00727236" w:rsidRDefault="00775A98" w:rsidP="004D4704">
            <w:pPr>
              <w:pStyle w:val="Tablebody3"/>
              <w:rPr>
                <w:szCs w:val="18"/>
              </w:rPr>
            </w:pPr>
            <w:r w:rsidRPr="00727236">
              <w:rPr>
                <w:szCs w:val="18"/>
              </w:rPr>
              <w:t>June</w:t>
            </w:r>
            <w:r w:rsidR="004453E0" w:rsidRPr="00727236">
              <w:rPr>
                <w:szCs w:val="18"/>
              </w:rPr>
              <w:t xml:space="preserve"> 2024</w:t>
            </w:r>
          </w:p>
        </w:tc>
      </w:tr>
      <w:tr w:rsidR="00F16794" w:rsidRPr="000C6CEB" w14:paraId="4097D387" w14:textId="77777777" w:rsidTr="00D8533E">
        <w:tc>
          <w:tcPr>
            <w:tcW w:w="1050" w:type="dxa"/>
          </w:tcPr>
          <w:p w14:paraId="6B376134" w14:textId="1EEDC387" w:rsidR="00F16794" w:rsidRPr="00727236" w:rsidRDefault="00F16794" w:rsidP="004D4704">
            <w:pPr>
              <w:pStyle w:val="Tablebody3"/>
              <w:rPr>
                <w:szCs w:val="18"/>
              </w:rPr>
            </w:pPr>
            <w:r w:rsidRPr="00727236">
              <w:rPr>
                <w:szCs w:val="18"/>
              </w:rPr>
              <w:t>Lesson 1 Slide 18</w:t>
            </w:r>
          </w:p>
        </w:tc>
        <w:tc>
          <w:tcPr>
            <w:tcW w:w="5309" w:type="dxa"/>
          </w:tcPr>
          <w:p w14:paraId="4698E6AD" w14:textId="467FEE93" w:rsidR="00F16794" w:rsidRPr="00727236" w:rsidRDefault="00000000" w:rsidP="004D4704">
            <w:pPr>
              <w:pStyle w:val="Tablebody3"/>
              <w:rPr>
                <w:szCs w:val="18"/>
                <w:u w:val="single"/>
              </w:rPr>
            </w:pPr>
            <w:hyperlink r:id="rId118" w:history="1">
              <w:r w:rsidR="00F16794" w:rsidRPr="00727236">
                <w:rPr>
                  <w:rStyle w:val="Hyperlink"/>
                  <w:szCs w:val="18"/>
                </w:rPr>
                <w:t>https://www.technicians.org.uk/stories/toluwani-alade/</w:t>
              </w:r>
            </w:hyperlink>
            <w:r w:rsidR="00F16794" w:rsidRPr="00727236">
              <w:rPr>
                <w:szCs w:val="18"/>
                <w:u w:val="single"/>
              </w:rPr>
              <w:t xml:space="preserve"> </w:t>
            </w:r>
          </w:p>
        </w:tc>
        <w:tc>
          <w:tcPr>
            <w:tcW w:w="1418" w:type="dxa"/>
          </w:tcPr>
          <w:p w14:paraId="72D64C24" w14:textId="5E722FBC" w:rsidR="00F16794" w:rsidRPr="00727236" w:rsidRDefault="00F16794" w:rsidP="004D4704">
            <w:pPr>
              <w:pStyle w:val="Tablebody3"/>
              <w:rPr>
                <w:szCs w:val="18"/>
              </w:rPr>
            </w:pPr>
            <w:r w:rsidRPr="00727236">
              <w:rPr>
                <w:szCs w:val="18"/>
              </w:rPr>
              <w:t>Technicians</w:t>
            </w:r>
            <w:r w:rsidRPr="00727236">
              <w:rPr>
                <w:szCs w:val="18"/>
              </w:rPr>
              <w:br/>
              <w:t>.org</w:t>
            </w:r>
          </w:p>
        </w:tc>
        <w:tc>
          <w:tcPr>
            <w:tcW w:w="1275" w:type="dxa"/>
          </w:tcPr>
          <w:p w14:paraId="2234045B" w14:textId="2EED0D8C" w:rsidR="00F16794" w:rsidRPr="00727236" w:rsidRDefault="00775A98" w:rsidP="004D4704">
            <w:pPr>
              <w:pStyle w:val="Tablebody3"/>
              <w:rPr>
                <w:szCs w:val="18"/>
              </w:rPr>
            </w:pPr>
            <w:r w:rsidRPr="00727236">
              <w:rPr>
                <w:szCs w:val="18"/>
              </w:rPr>
              <w:t>June</w:t>
            </w:r>
            <w:r w:rsidR="004453E0" w:rsidRPr="00727236">
              <w:rPr>
                <w:szCs w:val="18"/>
              </w:rPr>
              <w:t xml:space="preserve"> 2024</w:t>
            </w:r>
          </w:p>
        </w:tc>
      </w:tr>
      <w:tr w:rsidR="00F16794" w:rsidRPr="000C6CEB" w14:paraId="4C13A0F7" w14:textId="77777777" w:rsidTr="00D8533E">
        <w:tc>
          <w:tcPr>
            <w:tcW w:w="1050" w:type="dxa"/>
          </w:tcPr>
          <w:p w14:paraId="1DFE0CC9" w14:textId="6B42B6A5" w:rsidR="00F16794" w:rsidRPr="00727236" w:rsidRDefault="00F16794" w:rsidP="004D4704">
            <w:pPr>
              <w:pStyle w:val="Tablebody3"/>
              <w:rPr>
                <w:szCs w:val="18"/>
              </w:rPr>
            </w:pPr>
            <w:r w:rsidRPr="00727236">
              <w:rPr>
                <w:szCs w:val="18"/>
              </w:rPr>
              <w:lastRenderedPageBreak/>
              <w:t>Lesson 1 Slide 26</w:t>
            </w:r>
          </w:p>
        </w:tc>
        <w:tc>
          <w:tcPr>
            <w:tcW w:w="5309" w:type="dxa"/>
          </w:tcPr>
          <w:p w14:paraId="363D3637" w14:textId="6F5A5175" w:rsidR="00F16794" w:rsidRPr="00727236" w:rsidRDefault="00000000" w:rsidP="004D4704">
            <w:pPr>
              <w:pStyle w:val="Tablebody3"/>
              <w:rPr>
                <w:szCs w:val="18"/>
                <w:u w:val="single"/>
              </w:rPr>
            </w:pPr>
            <w:hyperlink r:id="rId119" w:history="1">
              <w:r w:rsidR="00727236" w:rsidRPr="00727236">
                <w:rPr>
                  <w:rStyle w:val="Hyperlink"/>
                  <w:szCs w:val="18"/>
                </w:rPr>
                <w:t>https://en.wikipedia.org/wiki/Sheri_Sangji_case</w:t>
              </w:r>
            </w:hyperlink>
          </w:p>
        </w:tc>
        <w:tc>
          <w:tcPr>
            <w:tcW w:w="1418" w:type="dxa"/>
          </w:tcPr>
          <w:p w14:paraId="6555A27C" w14:textId="4CBE831C" w:rsidR="00F16794" w:rsidRPr="00727236" w:rsidRDefault="00F16794" w:rsidP="004D4704">
            <w:pPr>
              <w:pStyle w:val="Tablebody3"/>
              <w:rPr>
                <w:szCs w:val="18"/>
              </w:rPr>
            </w:pPr>
            <w:r w:rsidRPr="00727236">
              <w:rPr>
                <w:szCs w:val="18"/>
              </w:rPr>
              <w:t>Wikipedia.org</w:t>
            </w:r>
          </w:p>
        </w:tc>
        <w:tc>
          <w:tcPr>
            <w:tcW w:w="1275" w:type="dxa"/>
          </w:tcPr>
          <w:p w14:paraId="21476C54" w14:textId="06DBDDA6" w:rsidR="00F16794" w:rsidRPr="00727236" w:rsidRDefault="00775A98" w:rsidP="004D4704">
            <w:pPr>
              <w:pStyle w:val="Tablebody3"/>
              <w:rPr>
                <w:szCs w:val="18"/>
              </w:rPr>
            </w:pPr>
            <w:r w:rsidRPr="00727236">
              <w:rPr>
                <w:szCs w:val="18"/>
              </w:rPr>
              <w:t>June</w:t>
            </w:r>
            <w:r w:rsidR="004453E0" w:rsidRPr="00727236">
              <w:rPr>
                <w:szCs w:val="18"/>
              </w:rPr>
              <w:t xml:space="preserve"> 2024</w:t>
            </w:r>
          </w:p>
        </w:tc>
      </w:tr>
      <w:tr w:rsidR="00F16794" w:rsidRPr="000C6CEB" w14:paraId="246527EE" w14:textId="77777777" w:rsidTr="00D8533E">
        <w:tc>
          <w:tcPr>
            <w:tcW w:w="1050" w:type="dxa"/>
          </w:tcPr>
          <w:p w14:paraId="72988C70" w14:textId="59643474" w:rsidR="00F16794" w:rsidRPr="00727236" w:rsidRDefault="00F16794" w:rsidP="004D4704">
            <w:pPr>
              <w:pStyle w:val="Tablebody3"/>
              <w:rPr>
                <w:szCs w:val="18"/>
              </w:rPr>
            </w:pPr>
            <w:r w:rsidRPr="00727236">
              <w:rPr>
                <w:szCs w:val="18"/>
              </w:rPr>
              <w:t>Lesson 1 Slide 27</w:t>
            </w:r>
          </w:p>
        </w:tc>
        <w:tc>
          <w:tcPr>
            <w:tcW w:w="5309" w:type="dxa"/>
          </w:tcPr>
          <w:p w14:paraId="61509321" w14:textId="5F30E5CE" w:rsidR="00F16794" w:rsidRPr="00727236" w:rsidRDefault="00000000" w:rsidP="004D4704">
            <w:pPr>
              <w:pStyle w:val="Tablebody3"/>
              <w:rPr>
                <w:szCs w:val="18"/>
                <w:u w:val="single"/>
              </w:rPr>
            </w:pPr>
            <w:hyperlink r:id="rId120" w:anchor="/details?url=https://www.cdc.gov/media/releases/2014/p0711-lab-safety.html" w:history="1">
              <w:r w:rsidR="00727236" w:rsidRPr="00727236">
                <w:rPr>
                  <w:rStyle w:val="Hyperlink"/>
                  <w:szCs w:val="18"/>
                </w:rPr>
                <w:t>https://archive.cdc.gov/#/details?url=https://www.cdc.gov/media/releases/2014/p0711-lab-safety.html</w:t>
              </w:r>
            </w:hyperlink>
            <w:r w:rsidR="00727236" w:rsidRPr="00727236">
              <w:rPr>
                <w:szCs w:val="18"/>
              </w:rPr>
              <w:t xml:space="preserve"> </w:t>
            </w:r>
          </w:p>
        </w:tc>
        <w:tc>
          <w:tcPr>
            <w:tcW w:w="1418" w:type="dxa"/>
          </w:tcPr>
          <w:p w14:paraId="6B294F4C" w14:textId="752CB7D4" w:rsidR="00F16794" w:rsidRPr="00727236" w:rsidRDefault="00F16794" w:rsidP="004D4704">
            <w:pPr>
              <w:pStyle w:val="Tablebody3"/>
              <w:rPr>
                <w:szCs w:val="18"/>
              </w:rPr>
            </w:pPr>
            <w:r w:rsidRPr="00727236">
              <w:rPr>
                <w:szCs w:val="18"/>
              </w:rPr>
              <w:t>CDC</w:t>
            </w:r>
          </w:p>
        </w:tc>
        <w:tc>
          <w:tcPr>
            <w:tcW w:w="1275" w:type="dxa"/>
          </w:tcPr>
          <w:p w14:paraId="2AD40F8C" w14:textId="20AC7604" w:rsidR="00F16794" w:rsidRPr="00727236" w:rsidRDefault="00775A98" w:rsidP="004D4704">
            <w:pPr>
              <w:pStyle w:val="Tablebody3"/>
              <w:rPr>
                <w:szCs w:val="18"/>
              </w:rPr>
            </w:pPr>
            <w:r w:rsidRPr="00727236">
              <w:rPr>
                <w:szCs w:val="18"/>
              </w:rPr>
              <w:t>June</w:t>
            </w:r>
            <w:r w:rsidR="004453E0" w:rsidRPr="00727236">
              <w:rPr>
                <w:szCs w:val="18"/>
              </w:rPr>
              <w:t xml:space="preserve"> 2024</w:t>
            </w:r>
          </w:p>
        </w:tc>
      </w:tr>
      <w:tr w:rsidR="000B72F7" w:rsidRPr="000C6CEB" w14:paraId="36D742A0" w14:textId="77777777" w:rsidTr="00D8533E">
        <w:tc>
          <w:tcPr>
            <w:tcW w:w="1050" w:type="dxa"/>
          </w:tcPr>
          <w:p w14:paraId="5AC60000" w14:textId="2B93208F" w:rsidR="00A67C91" w:rsidRPr="00727236" w:rsidRDefault="000B72F7" w:rsidP="004B7D95">
            <w:pPr>
              <w:pStyle w:val="Tablebody3"/>
              <w:rPr>
                <w:szCs w:val="18"/>
              </w:rPr>
            </w:pPr>
            <w:r w:rsidRPr="00727236">
              <w:rPr>
                <w:szCs w:val="18"/>
              </w:rPr>
              <w:t xml:space="preserve">Lesson </w:t>
            </w:r>
            <w:r w:rsidR="004B7D95" w:rsidRPr="00727236">
              <w:rPr>
                <w:szCs w:val="18"/>
              </w:rPr>
              <w:t xml:space="preserve">4 </w:t>
            </w:r>
            <w:r w:rsidR="00A67C91" w:rsidRPr="00727236">
              <w:rPr>
                <w:szCs w:val="18"/>
              </w:rPr>
              <w:t>Activity 3 worksheet</w:t>
            </w:r>
          </w:p>
        </w:tc>
        <w:tc>
          <w:tcPr>
            <w:tcW w:w="5309" w:type="dxa"/>
          </w:tcPr>
          <w:p w14:paraId="78FAEAC5" w14:textId="12019CE8" w:rsidR="000B72F7" w:rsidRPr="00727236" w:rsidRDefault="00000000" w:rsidP="004D4704">
            <w:pPr>
              <w:pStyle w:val="Tablebody3"/>
              <w:rPr>
                <w:szCs w:val="18"/>
                <w:u w:val="single"/>
              </w:rPr>
            </w:pPr>
            <w:hyperlink r:id="rId121" w:history="1">
              <w:r w:rsidR="000B72F7" w:rsidRPr="00727236">
                <w:rPr>
                  <w:rStyle w:val="Hyperlink"/>
                  <w:szCs w:val="18"/>
                </w:rPr>
                <w:t>https://assets.publishing.service.gov.uk/media/5aec31ea40f0b631578af25e/HS_10.2_Food_Safety_and_Kitchen_Hygiene.pdf</w:t>
              </w:r>
            </w:hyperlink>
          </w:p>
        </w:tc>
        <w:tc>
          <w:tcPr>
            <w:tcW w:w="1418" w:type="dxa"/>
          </w:tcPr>
          <w:p w14:paraId="4D0D818D" w14:textId="60E4D137" w:rsidR="000B72F7" w:rsidRPr="00727236" w:rsidRDefault="000B72F7" w:rsidP="004D4704">
            <w:pPr>
              <w:pStyle w:val="Tablebody3"/>
              <w:rPr>
                <w:szCs w:val="18"/>
              </w:rPr>
            </w:pPr>
            <w:r w:rsidRPr="00727236">
              <w:rPr>
                <w:szCs w:val="18"/>
              </w:rPr>
              <w:t>GOV UK</w:t>
            </w:r>
          </w:p>
        </w:tc>
        <w:tc>
          <w:tcPr>
            <w:tcW w:w="1275" w:type="dxa"/>
          </w:tcPr>
          <w:p w14:paraId="1A2FCCFA" w14:textId="6E9709D3" w:rsidR="000B72F7" w:rsidRPr="00727236" w:rsidRDefault="00775A98" w:rsidP="004D4704">
            <w:pPr>
              <w:pStyle w:val="Tablebody3"/>
              <w:rPr>
                <w:szCs w:val="18"/>
              </w:rPr>
            </w:pPr>
            <w:r w:rsidRPr="00727236">
              <w:rPr>
                <w:szCs w:val="18"/>
              </w:rPr>
              <w:t>June</w:t>
            </w:r>
            <w:r w:rsidR="004453E0" w:rsidRPr="00727236">
              <w:rPr>
                <w:szCs w:val="18"/>
              </w:rPr>
              <w:t xml:space="preserve"> 2024</w:t>
            </w:r>
          </w:p>
        </w:tc>
      </w:tr>
      <w:tr w:rsidR="00120109" w:rsidRPr="000C6CEB" w14:paraId="56CF0189" w14:textId="77777777" w:rsidTr="00D8533E">
        <w:tc>
          <w:tcPr>
            <w:tcW w:w="1050" w:type="dxa"/>
          </w:tcPr>
          <w:p w14:paraId="17BF0DA7" w14:textId="2C24EA93" w:rsidR="00120109" w:rsidRPr="00727236" w:rsidRDefault="00120109" w:rsidP="004B7D95">
            <w:pPr>
              <w:pStyle w:val="Tablebody3"/>
              <w:rPr>
                <w:szCs w:val="18"/>
              </w:rPr>
            </w:pPr>
            <w:r>
              <w:rPr>
                <w:szCs w:val="18"/>
              </w:rPr>
              <w:t>Lesson 4 Activity 3 worksheet</w:t>
            </w:r>
          </w:p>
        </w:tc>
        <w:tc>
          <w:tcPr>
            <w:tcW w:w="5309" w:type="dxa"/>
          </w:tcPr>
          <w:p w14:paraId="177B8FFE" w14:textId="0CCAFB9C" w:rsidR="00120109" w:rsidRDefault="00120109" w:rsidP="004D4704">
            <w:pPr>
              <w:pStyle w:val="Tablebody3"/>
            </w:pPr>
            <w:hyperlink r:id="rId122" w:history="1">
              <w:r w:rsidRPr="00F44ED8">
                <w:rPr>
                  <w:rStyle w:val="Hyperlink"/>
                </w:rPr>
                <w:t>https://www.sps.nhs.uk/articles/understanding-contamination-control-in-pharmacy-aseptic-services/</w:t>
              </w:r>
            </w:hyperlink>
          </w:p>
        </w:tc>
        <w:tc>
          <w:tcPr>
            <w:tcW w:w="1418" w:type="dxa"/>
          </w:tcPr>
          <w:p w14:paraId="7A4FD252" w14:textId="469351D4" w:rsidR="00120109" w:rsidRPr="00727236" w:rsidRDefault="00120109" w:rsidP="004D4704">
            <w:pPr>
              <w:pStyle w:val="Tablebody3"/>
              <w:rPr>
                <w:szCs w:val="18"/>
              </w:rPr>
            </w:pPr>
            <w:r>
              <w:rPr>
                <w:szCs w:val="18"/>
              </w:rPr>
              <w:t>SPS / NHS</w:t>
            </w:r>
          </w:p>
        </w:tc>
        <w:tc>
          <w:tcPr>
            <w:tcW w:w="1275" w:type="dxa"/>
          </w:tcPr>
          <w:p w14:paraId="634485D4" w14:textId="114A22D9" w:rsidR="00120109" w:rsidRPr="00727236" w:rsidRDefault="00120109" w:rsidP="004D4704">
            <w:pPr>
              <w:pStyle w:val="Tablebody3"/>
              <w:rPr>
                <w:szCs w:val="18"/>
              </w:rPr>
            </w:pPr>
            <w:r>
              <w:rPr>
                <w:szCs w:val="18"/>
              </w:rPr>
              <w:t>June 2024</w:t>
            </w:r>
          </w:p>
        </w:tc>
      </w:tr>
      <w:tr w:rsidR="00A67C91" w:rsidRPr="000C6CEB" w14:paraId="30E6ACEB" w14:textId="77777777" w:rsidTr="00D8533E">
        <w:tc>
          <w:tcPr>
            <w:tcW w:w="1050" w:type="dxa"/>
          </w:tcPr>
          <w:p w14:paraId="58146E5E" w14:textId="526BBFAF" w:rsidR="00A67C91" w:rsidRPr="00727236" w:rsidRDefault="004B7D95" w:rsidP="004D4704">
            <w:pPr>
              <w:pStyle w:val="Tablebody3"/>
              <w:rPr>
                <w:szCs w:val="18"/>
              </w:rPr>
            </w:pPr>
            <w:r w:rsidRPr="00727236">
              <w:rPr>
                <w:szCs w:val="18"/>
              </w:rPr>
              <w:t xml:space="preserve">Lesson </w:t>
            </w:r>
            <w:r w:rsidR="00D50623" w:rsidRPr="00727236">
              <w:rPr>
                <w:szCs w:val="18"/>
              </w:rPr>
              <w:t>4</w:t>
            </w:r>
            <w:r w:rsidRPr="00727236">
              <w:rPr>
                <w:szCs w:val="18"/>
              </w:rPr>
              <w:t xml:space="preserve"> </w:t>
            </w:r>
            <w:r w:rsidR="00A67C91" w:rsidRPr="00727236">
              <w:rPr>
                <w:szCs w:val="18"/>
              </w:rPr>
              <w:t>Activity 3 worksheet</w:t>
            </w:r>
          </w:p>
        </w:tc>
        <w:tc>
          <w:tcPr>
            <w:tcW w:w="5309" w:type="dxa"/>
          </w:tcPr>
          <w:p w14:paraId="22DAF01B" w14:textId="20003762" w:rsidR="00A67C91" w:rsidRPr="00727236" w:rsidRDefault="00000000" w:rsidP="004D4704">
            <w:pPr>
              <w:pStyle w:val="Tablebody3"/>
              <w:rPr>
                <w:szCs w:val="18"/>
              </w:rPr>
            </w:pPr>
            <w:hyperlink r:id="rId123" w:history="1">
              <w:r w:rsidR="00A67C91" w:rsidRPr="00727236">
                <w:rPr>
                  <w:rStyle w:val="Hyperlink"/>
                  <w:szCs w:val="18"/>
                </w:rPr>
                <w:t>https://www.hse.gov.uk/cleaning/topics/coshh.htm</w:t>
              </w:r>
            </w:hyperlink>
          </w:p>
        </w:tc>
        <w:tc>
          <w:tcPr>
            <w:tcW w:w="1418" w:type="dxa"/>
          </w:tcPr>
          <w:p w14:paraId="4439FB20" w14:textId="337F2334" w:rsidR="00A67C91" w:rsidRPr="00727236" w:rsidRDefault="00A67C91" w:rsidP="004D4704">
            <w:pPr>
              <w:pStyle w:val="Tablebody3"/>
              <w:rPr>
                <w:szCs w:val="18"/>
              </w:rPr>
            </w:pPr>
            <w:r w:rsidRPr="00727236">
              <w:rPr>
                <w:szCs w:val="18"/>
              </w:rPr>
              <w:t>HSE</w:t>
            </w:r>
          </w:p>
        </w:tc>
        <w:tc>
          <w:tcPr>
            <w:tcW w:w="1275" w:type="dxa"/>
          </w:tcPr>
          <w:p w14:paraId="7F63C0C1" w14:textId="46EA576F" w:rsidR="00A67C91" w:rsidRPr="00727236" w:rsidRDefault="00775A98" w:rsidP="004D4704">
            <w:pPr>
              <w:pStyle w:val="Tablebody3"/>
              <w:rPr>
                <w:szCs w:val="18"/>
              </w:rPr>
            </w:pPr>
            <w:r w:rsidRPr="00727236">
              <w:rPr>
                <w:szCs w:val="18"/>
              </w:rPr>
              <w:t>June</w:t>
            </w:r>
            <w:r w:rsidR="004453E0" w:rsidRPr="00727236">
              <w:rPr>
                <w:szCs w:val="18"/>
              </w:rPr>
              <w:t xml:space="preserve"> 2024</w:t>
            </w:r>
          </w:p>
        </w:tc>
      </w:tr>
      <w:tr w:rsidR="00A67C91" w:rsidRPr="000C6CEB" w14:paraId="32D3F4E9" w14:textId="77777777" w:rsidTr="00D8533E">
        <w:tc>
          <w:tcPr>
            <w:tcW w:w="1050" w:type="dxa"/>
          </w:tcPr>
          <w:p w14:paraId="1ACC5DC1" w14:textId="09354CC0" w:rsidR="00A67C91" w:rsidRPr="00727236" w:rsidRDefault="004B7D95" w:rsidP="004D4704">
            <w:pPr>
              <w:pStyle w:val="Tablebody3"/>
              <w:rPr>
                <w:szCs w:val="18"/>
              </w:rPr>
            </w:pPr>
            <w:r w:rsidRPr="00727236">
              <w:rPr>
                <w:szCs w:val="18"/>
              </w:rPr>
              <w:t xml:space="preserve">Lesson </w:t>
            </w:r>
            <w:r w:rsidR="00D50623" w:rsidRPr="00727236">
              <w:rPr>
                <w:szCs w:val="18"/>
              </w:rPr>
              <w:t>4</w:t>
            </w:r>
            <w:r w:rsidRPr="00727236">
              <w:rPr>
                <w:szCs w:val="18"/>
              </w:rPr>
              <w:t xml:space="preserve"> </w:t>
            </w:r>
            <w:r w:rsidR="00A67C91" w:rsidRPr="00727236">
              <w:rPr>
                <w:szCs w:val="18"/>
              </w:rPr>
              <w:t>Activity 3 worksheet</w:t>
            </w:r>
          </w:p>
        </w:tc>
        <w:tc>
          <w:tcPr>
            <w:tcW w:w="5309" w:type="dxa"/>
          </w:tcPr>
          <w:p w14:paraId="2D358297" w14:textId="08676005" w:rsidR="00A67C91" w:rsidRPr="00727236" w:rsidRDefault="00000000" w:rsidP="004D4704">
            <w:pPr>
              <w:pStyle w:val="Tablebody3"/>
              <w:rPr>
                <w:szCs w:val="18"/>
              </w:rPr>
            </w:pPr>
            <w:hyperlink r:id="rId124" w:history="1">
              <w:r w:rsidR="00A67C91" w:rsidRPr="00727236">
                <w:rPr>
                  <w:rStyle w:val="Hyperlink"/>
                  <w:szCs w:val="18"/>
                </w:rPr>
                <w:t>www.hse.gov.uk/work-equipment-machinery/maintenance.htm</w:t>
              </w:r>
            </w:hyperlink>
          </w:p>
        </w:tc>
        <w:tc>
          <w:tcPr>
            <w:tcW w:w="1418" w:type="dxa"/>
          </w:tcPr>
          <w:p w14:paraId="78DFADA6" w14:textId="68F9C4DB" w:rsidR="00A67C91" w:rsidRPr="00727236" w:rsidRDefault="00A67C91" w:rsidP="004D4704">
            <w:pPr>
              <w:pStyle w:val="Tablebody3"/>
              <w:rPr>
                <w:szCs w:val="18"/>
              </w:rPr>
            </w:pPr>
            <w:r w:rsidRPr="00727236">
              <w:rPr>
                <w:szCs w:val="18"/>
              </w:rPr>
              <w:t>HSE</w:t>
            </w:r>
          </w:p>
        </w:tc>
        <w:tc>
          <w:tcPr>
            <w:tcW w:w="1275" w:type="dxa"/>
          </w:tcPr>
          <w:p w14:paraId="3815AE7E" w14:textId="6DA9E098" w:rsidR="00A67C91" w:rsidRPr="00727236" w:rsidRDefault="00775A98" w:rsidP="004D4704">
            <w:pPr>
              <w:pStyle w:val="Tablebody3"/>
              <w:rPr>
                <w:szCs w:val="18"/>
              </w:rPr>
            </w:pPr>
            <w:r w:rsidRPr="00727236">
              <w:rPr>
                <w:szCs w:val="18"/>
              </w:rPr>
              <w:t>June</w:t>
            </w:r>
            <w:r w:rsidR="004453E0" w:rsidRPr="00727236">
              <w:rPr>
                <w:szCs w:val="18"/>
              </w:rPr>
              <w:t xml:space="preserve"> 2024</w:t>
            </w:r>
          </w:p>
        </w:tc>
      </w:tr>
    </w:tbl>
    <w:p w14:paraId="73CD9591" w14:textId="77777777" w:rsidR="00AE3760" w:rsidRPr="0086650E" w:rsidRDefault="00AE3760" w:rsidP="00AE3760">
      <w:pPr>
        <w:rPr>
          <w:color w:val="auto"/>
        </w:rPr>
      </w:pPr>
    </w:p>
    <w:p w14:paraId="30EFC062" w14:textId="77777777" w:rsidR="00AE3760" w:rsidRDefault="00AE3760" w:rsidP="00AE3760">
      <w:pPr>
        <w:rPr>
          <w:color w:val="FF0000"/>
        </w:rPr>
        <w:sectPr w:rsidR="00AE3760" w:rsidSect="00E54C17">
          <w:headerReference w:type="even" r:id="rId125"/>
          <w:headerReference w:type="default" r:id="rId126"/>
          <w:pgSz w:w="11906" w:h="16838"/>
          <w:pgMar w:top="1440" w:right="1440" w:bottom="1440" w:left="1440" w:header="708" w:footer="708" w:gutter="0"/>
          <w:cols w:space="708"/>
          <w:docGrid w:linePitch="360"/>
        </w:sectPr>
      </w:pPr>
      <w:r>
        <w:rPr>
          <w:color w:val="FF0000"/>
        </w:rPr>
        <w:br w:type="page"/>
      </w:r>
    </w:p>
    <w:p w14:paraId="78B43EF3" w14:textId="77777777" w:rsidR="00AE3760" w:rsidRDefault="00AE3760" w:rsidP="00AE3760">
      <w:pPr>
        <w:pStyle w:val="Chapter"/>
      </w:pPr>
      <w:bookmarkStart w:id="81" w:name="_Toc152867438"/>
      <w:bookmarkStart w:id="82" w:name="_Toc152922084"/>
      <w:bookmarkStart w:id="83" w:name="_Toc156892457"/>
      <w:bookmarkStart w:id="84" w:name="_Toc157677654"/>
      <w:bookmarkStart w:id="85" w:name="_Toc164177672"/>
      <w:bookmarkStart w:id="86" w:name="_Toc164177885"/>
      <w:r>
        <w:lastRenderedPageBreak/>
        <w:t>Terms of use and disclaimer of liability</w:t>
      </w:r>
      <w:bookmarkEnd w:id="81"/>
      <w:bookmarkEnd w:id="82"/>
      <w:bookmarkEnd w:id="83"/>
      <w:bookmarkEnd w:id="84"/>
      <w:bookmarkEnd w:id="85"/>
      <w:bookmarkEnd w:id="86"/>
    </w:p>
    <w:p w14:paraId="35DFD7D4" w14:textId="0FB24FB9" w:rsidR="00AE3760" w:rsidRDefault="00AE3760" w:rsidP="00AE3760">
      <w:r>
        <w:t>These resources are made available subject to the Technical Education Networks programme Terms and Conditions. These can be accessed at</w:t>
      </w:r>
      <w:r w:rsidR="00183DF6">
        <w:t xml:space="preserve">: </w:t>
      </w:r>
      <w:hyperlink r:id="rId127" w:history="1">
        <w:r w:rsidR="00183DF6" w:rsidRPr="00A23F7A">
          <w:rPr>
            <w:rStyle w:val="Hyperlink"/>
          </w:rPr>
          <w:t>www.technicaleducationnetworks.org.uk</w:t>
        </w:r>
      </w:hyperlink>
      <w:r>
        <w:t xml:space="preserve"> </w:t>
      </w:r>
    </w:p>
    <w:p w14:paraId="6767BB0D" w14:textId="77777777" w:rsidR="00AE3760" w:rsidRDefault="00AE3760" w:rsidP="00AE3760">
      <w:r>
        <w:t xml:space="preserve">The Terms and Conditions set out the legal terms and associated information relating to the teaching materials and other assets produced as part of the Technical Education Networks programme. </w:t>
      </w:r>
      <w:r w:rsidRPr="009567DD">
        <w:t>The Terms and Conditions may be updated from time to time, please ensure you have read and understood them each time you access the resource.</w:t>
      </w:r>
    </w:p>
    <w:p w14:paraId="6E3340EA" w14:textId="77777777" w:rsidR="004070DD" w:rsidRDefault="004070DD" w:rsidP="00AE3760"/>
    <w:sectPr w:rsidR="004070DD" w:rsidSect="00E54C17">
      <w:headerReference w:type="even" r:id="rId128"/>
      <w:headerReference w:type="default" r:id="rId12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59BA7" w14:textId="77777777" w:rsidR="00630973" w:rsidRDefault="00630973">
      <w:pPr>
        <w:spacing w:after="0" w:line="240" w:lineRule="auto"/>
      </w:pPr>
      <w:r>
        <w:separator/>
      </w:r>
    </w:p>
  </w:endnote>
  <w:endnote w:type="continuationSeparator" w:id="0">
    <w:p w14:paraId="6CD3480B" w14:textId="77777777" w:rsidR="00630973" w:rsidRDefault="0063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4163" w14:textId="77777777" w:rsidR="004070DD" w:rsidRDefault="004070DD">
    <w:pPr>
      <w:pBdr>
        <w:top w:val="nil"/>
        <w:left w:val="nil"/>
        <w:bottom w:val="nil"/>
        <w:right w:val="nil"/>
        <w:between w:val="nil"/>
      </w:pBdr>
      <w:tabs>
        <w:tab w:val="center" w:pos="4513"/>
        <w:tab w:val="right" w:pos="9026"/>
      </w:tabs>
      <w:spacing w:after="0" w:line="240" w:lineRule="auto"/>
      <w:jc w:val="right"/>
      <w:rPr>
        <w:color w:val="0D0D0D"/>
        <w:sz w:val="20"/>
        <w:szCs w:val="20"/>
      </w:rPr>
    </w:pPr>
  </w:p>
  <w:tbl>
    <w:tblPr>
      <w:tblStyle w:val="aff0"/>
      <w:tblW w:w="9016"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245"/>
      <w:gridCol w:w="3771"/>
    </w:tblGrid>
    <w:tr w:rsidR="004070DD" w14:paraId="6E334166" w14:textId="77777777">
      <w:tc>
        <w:tcPr>
          <w:tcW w:w="5245" w:type="dxa"/>
        </w:tcPr>
        <w:p w14:paraId="6E334164" w14:textId="77777777" w:rsidR="004070DD" w:rsidRDefault="00C26C50">
          <w:pPr>
            <w:pBdr>
              <w:top w:val="nil"/>
              <w:left w:val="nil"/>
              <w:bottom w:val="nil"/>
              <w:right w:val="nil"/>
              <w:between w:val="nil"/>
            </w:pBdr>
            <w:tabs>
              <w:tab w:val="center" w:pos="4513"/>
              <w:tab w:val="right" w:pos="9026"/>
            </w:tabs>
            <w:spacing w:after="120"/>
            <w:rPr>
              <w:color w:val="0D0D0D"/>
              <w:sz w:val="20"/>
              <w:szCs w:val="20"/>
            </w:rPr>
          </w:pPr>
          <w:r>
            <w:rPr>
              <w:color w:val="0D0D0D"/>
              <w:sz w:val="20"/>
              <w:szCs w:val="20"/>
            </w:rPr>
            <w:t>Health: A1 and A2</w:t>
          </w:r>
        </w:p>
      </w:tc>
      <w:tc>
        <w:tcPr>
          <w:tcW w:w="3771" w:type="dxa"/>
        </w:tcPr>
        <w:p w14:paraId="6E334165" w14:textId="77777777" w:rsidR="004070DD" w:rsidRDefault="00C26C50">
          <w:pPr>
            <w:pBdr>
              <w:top w:val="nil"/>
              <w:left w:val="nil"/>
              <w:bottom w:val="nil"/>
              <w:right w:val="nil"/>
              <w:between w:val="nil"/>
            </w:pBdr>
            <w:tabs>
              <w:tab w:val="center" w:pos="4513"/>
              <w:tab w:val="right" w:pos="9026"/>
            </w:tabs>
            <w:spacing w:after="120"/>
            <w:jc w:val="right"/>
            <w:rPr>
              <w:color w:val="0D0D0D"/>
              <w:sz w:val="20"/>
              <w:szCs w:val="20"/>
            </w:rPr>
          </w:pPr>
          <w:r>
            <w:rPr>
              <w:color w:val="0D0D0D"/>
              <w:sz w:val="18"/>
              <w:szCs w:val="18"/>
            </w:rPr>
            <w:t>© Gatsby Charitable Foundation 2023</w:t>
          </w:r>
        </w:p>
      </w:tc>
    </w:tr>
  </w:tbl>
  <w:p w14:paraId="6E334167" w14:textId="77777777" w:rsidR="004070DD" w:rsidRDefault="004070DD">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6E334168" w14:textId="17211CFA" w:rsidR="004070DD" w:rsidRDefault="00C26C5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294A21">
      <w:rPr>
        <w:noProof/>
        <w:color w:val="808080"/>
        <w:sz w:val="20"/>
        <w:szCs w:val="20"/>
      </w:rPr>
      <w:t>2</w:t>
    </w:r>
    <w:r>
      <w:rPr>
        <w:color w:val="808080"/>
        <w:sz w:val="20"/>
        <w:szCs w:val="20"/>
      </w:rPr>
      <w:fldChar w:fldCharType="end"/>
    </w:r>
  </w:p>
  <w:p w14:paraId="6E334169" w14:textId="77777777" w:rsidR="004070DD" w:rsidRDefault="004070DD">
    <w:pPr>
      <w:widowControl w:val="0"/>
      <w:pBdr>
        <w:top w:val="nil"/>
        <w:left w:val="nil"/>
        <w:bottom w:val="nil"/>
        <w:right w:val="nil"/>
        <w:between w:val="nil"/>
      </w:pBdr>
      <w:spacing w:after="0" w:line="276" w:lineRule="auto"/>
      <w:rPr>
        <w:color w:val="808080"/>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710D04" w:rsidRPr="00D637F1" w14:paraId="316E0A9A" w14:textId="77777777" w:rsidTr="00E57F7B">
      <w:tc>
        <w:tcPr>
          <w:tcW w:w="8715" w:type="dxa"/>
          <w:gridSpan w:val="2"/>
        </w:tcPr>
        <w:p w14:paraId="2B6088D5" w14:textId="77777777" w:rsidR="00710D04" w:rsidRPr="00D637F1" w:rsidRDefault="00710D04" w:rsidP="00710D04">
          <w:pPr>
            <w:pStyle w:val="Header"/>
            <w:spacing w:after="120"/>
            <w:rPr>
              <w:sz w:val="20"/>
              <w:szCs w:val="20"/>
            </w:rPr>
          </w:pPr>
          <w:r w:rsidRPr="00D637F1">
            <w:rPr>
              <w:sz w:val="20"/>
              <w:szCs w:val="20"/>
            </w:rPr>
            <w:t>Health &amp; Science: Good scientific and clinical practice (</w:t>
          </w:r>
          <w:r>
            <w:rPr>
              <w:sz w:val="20"/>
              <w:szCs w:val="20"/>
            </w:rPr>
            <w:t>Science</w:t>
          </w:r>
          <w:r w:rsidRPr="00D637F1">
            <w:rPr>
              <w:sz w:val="20"/>
              <w:szCs w:val="20"/>
            </w:rPr>
            <w:t>)</w:t>
          </w:r>
        </w:p>
      </w:tc>
    </w:tr>
    <w:tr w:rsidR="00710D04" w:rsidRPr="00D637F1" w14:paraId="52172004" w14:textId="77777777" w:rsidTr="00E57F7B">
      <w:tc>
        <w:tcPr>
          <w:tcW w:w="4862" w:type="dxa"/>
        </w:tcPr>
        <w:p w14:paraId="65998AC3" w14:textId="666C357C" w:rsidR="00710D04" w:rsidRPr="00D637F1" w:rsidRDefault="00710D04" w:rsidP="00710D04">
          <w:pPr>
            <w:pStyle w:val="Header"/>
            <w:spacing w:after="120"/>
            <w:rPr>
              <w:sz w:val="20"/>
              <w:szCs w:val="20"/>
            </w:rPr>
          </w:pPr>
          <w:r w:rsidRPr="00D637F1">
            <w:rPr>
              <w:sz w:val="20"/>
              <w:szCs w:val="20"/>
            </w:rPr>
            <w:t xml:space="preserve">Version 1, </w:t>
          </w:r>
          <w:r w:rsidR="00775A98">
            <w:rPr>
              <w:sz w:val="20"/>
              <w:szCs w:val="20"/>
            </w:rPr>
            <w:t>June</w:t>
          </w:r>
          <w:r w:rsidR="00685751">
            <w:rPr>
              <w:sz w:val="20"/>
              <w:szCs w:val="20"/>
            </w:rPr>
            <w:t xml:space="preserve"> 2024</w:t>
          </w:r>
        </w:p>
      </w:tc>
      <w:tc>
        <w:tcPr>
          <w:tcW w:w="3853" w:type="dxa"/>
          <w:vAlign w:val="bottom"/>
        </w:tcPr>
        <w:p w14:paraId="4E6D4C5B" w14:textId="77777777" w:rsidR="00710D04" w:rsidRPr="00D637F1" w:rsidRDefault="00710D04" w:rsidP="00710D04">
          <w:pPr>
            <w:pStyle w:val="Header"/>
            <w:spacing w:after="120"/>
            <w:jc w:val="right"/>
            <w:rPr>
              <w:sz w:val="20"/>
              <w:szCs w:val="20"/>
            </w:rPr>
          </w:pPr>
          <w:r w:rsidRPr="00D637F1">
            <w:rPr>
              <w:sz w:val="18"/>
              <w:szCs w:val="18"/>
            </w:rPr>
            <w:t>© Gatsby Technical Education Projects 2024</w:t>
          </w:r>
        </w:p>
      </w:tc>
    </w:tr>
  </w:tbl>
  <w:p w14:paraId="6E3341A2" w14:textId="77777777" w:rsidR="004070DD" w:rsidRDefault="004070DD">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6E3341A4" w14:textId="7DA10AC2" w:rsidR="004070DD" w:rsidRDefault="00C26C50" w:rsidP="00710D04">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696109">
      <w:rPr>
        <w:noProof/>
        <w:color w:val="808080"/>
        <w:sz w:val="20"/>
        <w:szCs w:val="20"/>
      </w:rPr>
      <w:t>11</w:t>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9739D6" w:rsidRPr="00D637F1" w14:paraId="72BD87A3" w14:textId="77777777" w:rsidTr="00605709">
      <w:tc>
        <w:tcPr>
          <w:tcW w:w="8715" w:type="dxa"/>
          <w:gridSpan w:val="2"/>
        </w:tcPr>
        <w:p w14:paraId="7AC1AAAC" w14:textId="77777777" w:rsidR="009739D6" w:rsidRPr="00D637F1" w:rsidRDefault="009739D6" w:rsidP="009739D6">
          <w:pPr>
            <w:pStyle w:val="Header"/>
            <w:spacing w:after="120"/>
            <w:rPr>
              <w:sz w:val="20"/>
              <w:szCs w:val="20"/>
            </w:rPr>
          </w:pPr>
          <w:r w:rsidRPr="00D637F1">
            <w:rPr>
              <w:sz w:val="20"/>
              <w:szCs w:val="20"/>
            </w:rPr>
            <w:t>Health &amp; Science: Good scientific and clinical practice (</w:t>
          </w:r>
          <w:r>
            <w:rPr>
              <w:sz w:val="20"/>
              <w:szCs w:val="20"/>
            </w:rPr>
            <w:t>Science</w:t>
          </w:r>
          <w:r w:rsidRPr="00D637F1">
            <w:rPr>
              <w:sz w:val="20"/>
              <w:szCs w:val="20"/>
            </w:rPr>
            <w:t>)</w:t>
          </w:r>
        </w:p>
      </w:tc>
    </w:tr>
    <w:tr w:rsidR="009739D6" w:rsidRPr="00D637F1" w14:paraId="4FD74E09" w14:textId="77777777" w:rsidTr="00605709">
      <w:tc>
        <w:tcPr>
          <w:tcW w:w="4862" w:type="dxa"/>
        </w:tcPr>
        <w:p w14:paraId="6C095B7E" w14:textId="77777777" w:rsidR="009739D6" w:rsidRPr="00D637F1" w:rsidRDefault="009739D6" w:rsidP="009739D6">
          <w:pPr>
            <w:pStyle w:val="Header"/>
            <w:spacing w:after="120"/>
            <w:rPr>
              <w:sz w:val="20"/>
              <w:szCs w:val="20"/>
            </w:rPr>
          </w:pPr>
          <w:r w:rsidRPr="00D637F1">
            <w:rPr>
              <w:sz w:val="20"/>
              <w:szCs w:val="20"/>
            </w:rPr>
            <w:t xml:space="preserve">Version 1, </w:t>
          </w:r>
          <w:r>
            <w:rPr>
              <w:sz w:val="20"/>
              <w:szCs w:val="20"/>
            </w:rPr>
            <w:t>June 2024</w:t>
          </w:r>
        </w:p>
      </w:tc>
      <w:tc>
        <w:tcPr>
          <w:tcW w:w="3853" w:type="dxa"/>
          <w:vAlign w:val="bottom"/>
        </w:tcPr>
        <w:p w14:paraId="3E07E48A" w14:textId="77777777" w:rsidR="009739D6" w:rsidRPr="00D637F1" w:rsidRDefault="009739D6" w:rsidP="009739D6">
          <w:pPr>
            <w:pStyle w:val="Header"/>
            <w:spacing w:after="120"/>
            <w:jc w:val="right"/>
            <w:rPr>
              <w:sz w:val="20"/>
              <w:szCs w:val="20"/>
            </w:rPr>
          </w:pPr>
          <w:r w:rsidRPr="00D637F1">
            <w:rPr>
              <w:sz w:val="18"/>
              <w:szCs w:val="18"/>
            </w:rPr>
            <w:t>© Gatsby Technical Education Projects 2024</w:t>
          </w:r>
        </w:p>
      </w:tc>
    </w:tr>
  </w:tbl>
  <w:p w14:paraId="6E33416A" w14:textId="77777777" w:rsidR="004070DD" w:rsidRDefault="004070DD">
    <w:pPr>
      <w:pBdr>
        <w:top w:val="nil"/>
        <w:left w:val="nil"/>
        <w:bottom w:val="nil"/>
        <w:right w:val="nil"/>
        <w:between w:val="nil"/>
      </w:pBdr>
      <w:tabs>
        <w:tab w:val="center" w:pos="4513"/>
        <w:tab w:val="right" w:pos="9026"/>
      </w:tabs>
      <w:spacing w:after="0" w:line="240" w:lineRule="auto"/>
      <w:jc w:val="right"/>
      <w:rPr>
        <w:color w:val="0D0D0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416C" w14:textId="77777777" w:rsidR="004070DD" w:rsidRDefault="004070DD">
    <w:pPr>
      <w:pBdr>
        <w:top w:val="nil"/>
        <w:left w:val="nil"/>
        <w:bottom w:val="nil"/>
        <w:right w:val="nil"/>
        <w:between w:val="nil"/>
      </w:pBdr>
      <w:tabs>
        <w:tab w:val="center" w:pos="4513"/>
        <w:tab w:val="right" w:pos="9026"/>
      </w:tabs>
      <w:spacing w:after="0" w:line="240" w:lineRule="auto"/>
      <w:rPr>
        <w:color w:val="0D0D0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AE3760" w:rsidRPr="00D637F1" w14:paraId="695D7435" w14:textId="77777777" w:rsidTr="00E57F7B">
      <w:tc>
        <w:tcPr>
          <w:tcW w:w="8715" w:type="dxa"/>
          <w:gridSpan w:val="2"/>
        </w:tcPr>
        <w:p w14:paraId="2075FC51" w14:textId="3AECFE17" w:rsidR="00AE3760" w:rsidRPr="00D637F1" w:rsidRDefault="00AE3760" w:rsidP="00AE3760">
          <w:pPr>
            <w:pStyle w:val="Header"/>
            <w:spacing w:after="120"/>
            <w:rPr>
              <w:sz w:val="20"/>
              <w:szCs w:val="20"/>
            </w:rPr>
          </w:pPr>
          <w:r w:rsidRPr="00D637F1">
            <w:rPr>
              <w:sz w:val="20"/>
              <w:szCs w:val="20"/>
            </w:rPr>
            <w:t>Health &amp; Science: Good scientific and clinical practice (</w:t>
          </w:r>
          <w:r>
            <w:rPr>
              <w:sz w:val="20"/>
              <w:szCs w:val="20"/>
            </w:rPr>
            <w:t>Science</w:t>
          </w:r>
          <w:r w:rsidRPr="00D637F1">
            <w:rPr>
              <w:sz w:val="20"/>
              <w:szCs w:val="20"/>
            </w:rPr>
            <w:t>)</w:t>
          </w:r>
        </w:p>
      </w:tc>
    </w:tr>
    <w:tr w:rsidR="00AE3760" w:rsidRPr="00D637F1" w14:paraId="2C8600F4" w14:textId="77777777" w:rsidTr="00E57F7B">
      <w:tc>
        <w:tcPr>
          <w:tcW w:w="4862" w:type="dxa"/>
        </w:tcPr>
        <w:p w14:paraId="41400BB7" w14:textId="0E842733" w:rsidR="00AE3760" w:rsidRPr="00D637F1" w:rsidRDefault="00AE3760" w:rsidP="00AE3760">
          <w:pPr>
            <w:pStyle w:val="Header"/>
            <w:spacing w:after="120"/>
            <w:rPr>
              <w:sz w:val="20"/>
              <w:szCs w:val="20"/>
            </w:rPr>
          </w:pPr>
          <w:r w:rsidRPr="00D637F1">
            <w:rPr>
              <w:sz w:val="20"/>
              <w:szCs w:val="20"/>
            </w:rPr>
            <w:t xml:space="preserve">Version 1, </w:t>
          </w:r>
          <w:r w:rsidR="00775A98">
            <w:rPr>
              <w:sz w:val="20"/>
              <w:szCs w:val="20"/>
            </w:rPr>
            <w:t>June</w:t>
          </w:r>
          <w:r w:rsidR="00685751">
            <w:rPr>
              <w:sz w:val="20"/>
              <w:szCs w:val="20"/>
            </w:rPr>
            <w:t xml:space="preserve"> 2024</w:t>
          </w:r>
        </w:p>
      </w:tc>
      <w:tc>
        <w:tcPr>
          <w:tcW w:w="3853" w:type="dxa"/>
          <w:vAlign w:val="bottom"/>
        </w:tcPr>
        <w:p w14:paraId="510E4BFD" w14:textId="77777777" w:rsidR="00AE3760" w:rsidRPr="00D637F1" w:rsidRDefault="00AE3760" w:rsidP="00AE3760">
          <w:pPr>
            <w:pStyle w:val="Header"/>
            <w:spacing w:after="120"/>
            <w:jc w:val="right"/>
            <w:rPr>
              <w:sz w:val="20"/>
              <w:szCs w:val="20"/>
            </w:rPr>
          </w:pPr>
          <w:r w:rsidRPr="00D637F1">
            <w:rPr>
              <w:sz w:val="18"/>
              <w:szCs w:val="18"/>
            </w:rPr>
            <w:t>© Gatsby Technical Education Projects 2024</w:t>
          </w:r>
        </w:p>
      </w:tc>
    </w:tr>
  </w:tbl>
  <w:sdt>
    <w:sdtPr>
      <w:id w:val="-1148818631"/>
      <w:docPartObj>
        <w:docPartGallery w:val="Page Numbers (Bottom of Page)"/>
        <w:docPartUnique/>
      </w:docPartObj>
    </w:sdtPr>
    <w:sdtEndPr>
      <w:rPr>
        <w:noProof/>
      </w:rPr>
    </w:sdtEndPr>
    <w:sdtContent>
      <w:p w14:paraId="3EC9224E" w14:textId="77777777" w:rsidR="00AE3760" w:rsidRDefault="00AE3760" w:rsidP="00AE3760">
        <w:pPr>
          <w:pStyle w:val="Footer"/>
          <w:jc w:val="center"/>
        </w:pPr>
      </w:p>
      <w:p w14:paraId="6E33416F" w14:textId="3B622242" w:rsidR="004070DD" w:rsidRPr="00AE3760" w:rsidRDefault="00AE3760" w:rsidP="00AE3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5D6413" w:rsidRPr="00D637F1" w14:paraId="6B1CFF59" w14:textId="77777777" w:rsidTr="00E57F7B">
      <w:tc>
        <w:tcPr>
          <w:tcW w:w="8715" w:type="dxa"/>
          <w:gridSpan w:val="2"/>
        </w:tcPr>
        <w:p w14:paraId="2CB9B337" w14:textId="77777777" w:rsidR="005D6413" w:rsidRPr="00D637F1" w:rsidRDefault="005D6413" w:rsidP="005D6413">
          <w:pPr>
            <w:pStyle w:val="Header"/>
            <w:spacing w:after="120"/>
            <w:rPr>
              <w:sz w:val="20"/>
              <w:szCs w:val="20"/>
            </w:rPr>
          </w:pPr>
          <w:r w:rsidRPr="00D637F1">
            <w:rPr>
              <w:sz w:val="20"/>
              <w:szCs w:val="20"/>
            </w:rPr>
            <w:t>Health &amp; Science: Good scientific and clinical practice (</w:t>
          </w:r>
          <w:r>
            <w:rPr>
              <w:sz w:val="20"/>
              <w:szCs w:val="20"/>
            </w:rPr>
            <w:t>Science</w:t>
          </w:r>
          <w:r w:rsidRPr="00D637F1">
            <w:rPr>
              <w:sz w:val="20"/>
              <w:szCs w:val="20"/>
            </w:rPr>
            <w:t>)</w:t>
          </w:r>
        </w:p>
      </w:tc>
    </w:tr>
    <w:tr w:rsidR="005D6413" w:rsidRPr="00D637F1" w14:paraId="03BB1049" w14:textId="77777777" w:rsidTr="00E57F7B">
      <w:tc>
        <w:tcPr>
          <w:tcW w:w="4862" w:type="dxa"/>
        </w:tcPr>
        <w:p w14:paraId="527CE647" w14:textId="081F773E" w:rsidR="005D6413" w:rsidRPr="00D637F1" w:rsidRDefault="005D6413" w:rsidP="005D6413">
          <w:pPr>
            <w:pStyle w:val="Header"/>
            <w:spacing w:after="120"/>
            <w:rPr>
              <w:sz w:val="20"/>
              <w:szCs w:val="20"/>
            </w:rPr>
          </w:pPr>
          <w:r w:rsidRPr="00D637F1">
            <w:rPr>
              <w:sz w:val="20"/>
              <w:szCs w:val="20"/>
            </w:rPr>
            <w:t xml:space="preserve">Version 1, </w:t>
          </w:r>
          <w:r w:rsidR="00775A98">
            <w:rPr>
              <w:sz w:val="20"/>
              <w:szCs w:val="20"/>
            </w:rPr>
            <w:t>June</w:t>
          </w:r>
          <w:r w:rsidR="00685751">
            <w:rPr>
              <w:sz w:val="20"/>
              <w:szCs w:val="20"/>
            </w:rPr>
            <w:t xml:space="preserve"> 2024</w:t>
          </w:r>
        </w:p>
      </w:tc>
      <w:tc>
        <w:tcPr>
          <w:tcW w:w="3853" w:type="dxa"/>
          <w:vAlign w:val="bottom"/>
        </w:tcPr>
        <w:p w14:paraId="1C9B0FD5" w14:textId="77777777" w:rsidR="005D6413" w:rsidRPr="00D637F1" w:rsidRDefault="005D6413" w:rsidP="005D6413">
          <w:pPr>
            <w:pStyle w:val="Header"/>
            <w:spacing w:after="120"/>
            <w:jc w:val="right"/>
            <w:rPr>
              <w:sz w:val="20"/>
              <w:szCs w:val="20"/>
            </w:rPr>
          </w:pPr>
          <w:r w:rsidRPr="00D637F1">
            <w:rPr>
              <w:sz w:val="18"/>
              <w:szCs w:val="18"/>
            </w:rPr>
            <w:t>© Gatsby Technical Education Projects 2024</w:t>
          </w:r>
        </w:p>
      </w:tc>
    </w:tr>
  </w:tbl>
  <w:p w14:paraId="6E334174" w14:textId="77777777" w:rsidR="004070DD" w:rsidRDefault="004070DD">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6E334176" w14:textId="0BDAE5B0" w:rsidR="004070DD" w:rsidRPr="00710D04" w:rsidRDefault="00C26C50" w:rsidP="00710D04">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696109">
      <w:rPr>
        <w:noProof/>
        <w:color w:val="808080"/>
        <w:sz w:val="20"/>
        <w:szCs w:val="20"/>
      </w:rPr>
      <w:t>1</w:t>
    </w:r>
    <w:r>
      <w:rPr>
        <w:color w:val="80808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4178" w14:textId="77777777" w:rsidR="004070DD" w:rsidRDefault="004070DD">
    <w:pPr>
      <w:pBdr>
        <w:top w:val="nil"/>
        <w:left w:val="nil"/>
        <w:bottom w:val="nil"/>
        <w:right w:val="nil"/>
        <w:between w:val="nil"/>
      </w:pBdr>
      <w:tabs>
        <w:tab w:val="center" w:pos="4513"/>
        <w:tab w:val="right" w:pos="9026"/>
      </w:tabs>
      <w:spacing w:after="0" w:line="240" w:lineRule="auto"/>
      <w:rPr>
        <w:color w:val="0D0D0D"/>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4034"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358"/>
      <w:gridCol w:w="9676"/>
    </w:tblGrid>
    <w:tr w:rsidR="00750118" w:rsidRPr="00D637F1" w14:paraId="4B0D885E" w14:textId="77777777" w:rsidTr="00750118">
      <w:tc>
        <w:tcPr>
          <w:tcW w:w="14034" w:type="dxa"/>
          <w:gridSpan w:val="2"/>
        </w:tcPr>
        <w:p w14:paraId="25C32920" w14:textId="77777777" w:rsidR="00750118" w:rsidRPr="00D637F1" w:rsidRDefault="00750118" w:rsidP="00750118">
          <w:pPr>
            <w:pStyle w:val="Header"/>
            <w:spacing w:after="120"/>
            <w:rPr>
              <w:sz w:val="20"/>
              <w:szCs w:val="20"/>
            </w:rPr>
          </w:pPr>
          <w:r w:rsidRPr="00D637F1">
            <w:rPr>
              <w:sz w:val="20"/>
              <w:szCs w:val="20"/>
            </w:rPr>
            <w:t>Health &amp; Science: Good scientific and clinical practice (</w:t>
          </w:r>
          <w:r>
            <w:rPr>
              <w:sz w:val="20"/>
              <w:szCs w:val="20"/>
            </w:rPr>
            <w:t>Science</w:t>
          </w:r>
          <w:r w:rsidRPr="00D637F1">
            <w:rPr>
              <w:sz w:val="20"/>
              <w:szCs w:val="20"/>
            </w:rPr>
            <w:t>)</w:t>
          </w:r>
        </w:p>
      </w:tc>
    </w:tr>
    <w:tr w:rsidR="00750118" w:rsidRPr="00D637F1" w14:paraId="395A223F" w14:textId="77777777" w:rsidTr="00750118">
      <w:tc>
        <w:tcPr>
          <w:tcW w:w="4358" w:type="dxa"/>
        </w:tcPr>
        <w:p w14:paraId="61354C86" w14:textId="1B9AF7AC" w:rsidR="00750118" w:rsidRPr="00D637F1" w:rsidRDefault="00750118" w:rsidP="00750118">
          <w:pPr>
            <w:pStyle w:val="Header"/>
            <w:spacing w:after="120"/>
            <w:rPr>
              <w:sz w:val="20"/>
              <w:szCs w:val="20"/>
            </w:rPr>
          </w:pPr>
          <w:r w:rsidRPr="00D637F1">
            <w:rPr>
              <w:sz w:val="20"/>
              <w:szCs w:val="20"/>
            </w:rPr>
            <w:t xml:space="preserve">Version 1, </w:t>
          </w:r>
          <w:r w:rsidR="00775A98">
            <w:rPr>
              <w:sz w:val="20"/>
              <w:szCs w:val="20"/>
            </w:rPr>
            <w:t>June</w:t>
          </w:r>
          <w:r w:rsidR="00685751">
            <w:rPr>
              <w:sz w:val="20"/>
              <w:szCs w:val="20"/>
            </w:rPr>
            <w:t xml:space="preserve"> 2024</w:t>
          </w:r>
        </w:p>
      </w:tc>
      <w:tc>
        <w:tcPr>
          <w:tcW w:w="9676" w:type="dxa"/>
          <w:vAlign w:val="bottom"/>
        </w:tcPr>
        <w:p w14:paraId="54C58A5E" w14:textId="77777777" w:rsidR="00750118" w:rsidRPr="00D637F1" w:rsidRDefault="00750118" w:rsidP="00750118">
          <w:pPr>
            <w:pStyle w:val="Header"/>
            <w:spacing w:after="120"/>
            <w:jc w:val="right"/>
            <w:rPr>
              <w:sz w:val="20"/>
              <w:szCs w:val="20"/>
            </w:rPr>
          </w:pPr>
          <w:r w:rsidRPr="00D637F1">
            <w:rPr>
              <w:sz w:val="18"/>
              <w:szCs w:val="18"/>
            </w:rPr>
            <w:t>© Gatsby Technical Education Projects 2024</w:t>
          </w:r>
        </w:p>
      </w:tc>
    </w:tr>
  </w:tbl>
  <w:p w14:paraId="6E33417F" w14:textId="77777777" w:rsidR="004070DD" w:rsidRDefault="004070DD">
    <w:pPr>
      <w:widowControl w:val="0"/>
      <w:pBdr>
        <w:top w:val="nil"/>
        <w:left w:val="nil"/>
        <w:bottom w:val="nil"/>
        <w:right w:val="nil"/>
        <w:between w:val="nil"/>
      </w:pBdr>
      <w:spacing w:after="0" w:line="276" w:lineRule="auto"/>
      <w:rPr>
        <w:color w:val="808080"/>
        <w:sz w:val="20"/>
        <w:szCs w:val="20"/>
      </w:rPr>
    </w:pPr>
  </w:p>
  <w:p w14:paraId="6E334183" w14:textId="57A24BFA" w:rsidR="004070DD" w:rsidRDefault="00C26C5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AE3760">
      <w:rPr>
        <w:noProof/>
        <w:color w:val="808080"/>
        <w:sz w:val="20"/>
        <w:szCs w:val="20"/>
      </w:rPr>
      <w:t>8</w:t>
    </w:r>
    <w:r>
      <w:rPr>
        <w:color w:val="808080"/>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9030"/>
    </w:tblGrid>
    <w:tr w:rsidR="00750118" w:rsidRPr="00D637F1" w14:paraId="4A076818" w14:textId="77777777" w:rsidTr="00750118">
      <w:tc>
        <w:tcPr>
          <w:tcW w:w="13892" w:type="dxa"/>
          <w:gridSpan w:val="2"/>
        </w:tcPr>
        <w:p w14:paraId="23247E20" w14:textId="77777777" w:rsidR="00750118" w:rsidRPr="00D637F1" w:rsidRDefault="00750118" w:rsidP="00750118">
          <w:pPr>
            <w:pStyle w:val="Header"/>
            <w:spacing w:after="120"/>
            <w:rPr>
              <w:sz w:val="20"/>
              <w:szCs w:val="20"/>
            </w:rPr>
          </w:pPr>
          <w:r w:rsidRPr="00D637F1">
            <w:rPr>
              <w:sz w:val="20"/>
              <w:szCs w:val="20"/>
            </w:rPr>
            <w:t>Health &amp; Science: Good scientific and clinical practice (</w:t>
          </w:r>
          <w:r>
            <w:rPr>
              <w:sz w:val="20"/>
              <w:szCs w:val="20"/>
            </w:rPr>
            <w:t>Science</w:t>
          </w:r>
          <w:r w:rsidRPr="00D637F1">
            <w:rPr>
              <w:sz w:val="20"/>
              <w:szCs w:val="20"/>
            </w:rPr>
            <w:t>)</w:t>
          </w:r>
        </w:p>
      </w:tc>
    </w:tr>
    <w:tr w:rsidR="00750118" w:rsidRPr="00D637F1" w14:paraId="462C21F4" w14:textId="77777777" w:rsidTr="00750118">
      <w:tc>
        <w:tcPr>
          <w:tcW w:w="4862" w:type="dxa"/>
        </w:tcPr>
        <w:p w14:paraId="1931373A" w14:textId="0F30B020" w:rsidR="00750118" w:rsidRPr="00D637F1" w:rsidRDefault="00750118" w:rsidP="00750118">
          <w:pPr>
            <w:pStyle w:val="Header"/>
            <w:spacing w:after="120"/>
            <w:rPr>
              <w:sz w:val="20"/>
              <w:szCs w:val="20"/>
            </w:rPr>
          </w:pPr>
          <w:r w:rsidRPr="00D637F1">
            <w:rPr>
              <w:sz w:val="20"/>
              <w:szCs w:val="20"/>
            </w:rPr>
            <w:t xml:space="preserve">Version 1, </w:t>
          </w:r>
          <w:r w:rsidR="00775A98">
            <w:rPr>
              <w:sz w:val="20"/>
              <w:szCs w:val="20"/>
            </w:rPr>
            <w:t>June</w:t>
          </w:r>
          <w:r w:rsidR="00685751">
            <w:rPr>
              <w:sz w:val="20"/>
              <w:szCs w:val="20"/>
            </w:rPr>
            <w:t xml:space="preserve"> 2024</w:t>
          </w:r>
        </w:p>
      </w:tc>
      <w:tc>
        <w:tcPr>
          <w:tcW w:w="9030" w:type="dxa"/>
          <w:vAlign w:val="bottom"/>
        </w:tcPr>
        <w:p w14:paraId="1020676B" w14:textId="77777777" w:rsidR="00750118" w:rsidRPr="00D637F1" w:rsidRDefault="00750118" w:rsidP="00750118">
          <w:pPr>
            <w:pStyle w:val="Header"/>
            <w:spacing w:after="120"/>
            <w:jc w:val="right"/>
            <w:rPr>
              <w:sz w:val="20"/>
              <w:szCs w:val="20"/>
            </w:rPr>
          </w:pPr>
          <w:r w:rsidRPr="00D637F1">
            <w:rPr>
              <w:sz w:val="18"/>
              <w:szCs w:val="18"/>
            </w:rPr>
            <w:t>© Gatsby Technical Education Projects 2024</w:t>
          </w:r>
        </w:p>
      </w:tc>
    </w:tr>
  </w:tbl>
  <w:p w14:paraId="6E334188" w14:textId="77777777" w:rsidR="004070DD" w:rsidRDefault="004070DD">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6E33418A" w14:textId="7A30308A" w:rsidR="004070DD" w:rsidRDefault="00C26C50" w:rsidP="00750118">
    <w:pPr>
      <w:pBdr>
        <w:top w:val="nil"/>
        <w:left w:val="nil"/>
        <w:bottom w:val="nil"/>
        <w:right w:val="nil"/>
        <w:between w:val="nil"/>
      </w:pBdr>
      <w:tabs>
        <w:tab w:val="center" w:pos="4513"/>
        <w:tab w:val="right" w:pos="9026"/>
      </w:tabs>
      <w:spacing w:after="0" w:line="240" w:lineRule="auto"/>
      <w:jc w:val="center"/>
      <w:rPr>
        <w:color w:val="0D0D0D"/>
      </w:rPr>
    </w:pPr>
    <w:r>
      <w:rPr>
        <w:color w:val="808080"/>
        <w:sz w:val="20"/>
        <w:szCs w:val="20"/>
      </w:rPr>
      <w:fldChar w:fldCharType="begin"/>
    </w:r>
    <w:r>
      <w:rPr>
        <w:color w:val="808080"/>
        <w:sz w:val="20"/>
        <w:szCs w:val="20"/>
      </w:rPr>
      <w:instrText>PAGE</w:instrText>
    </w:r>
    <w:r>
      <w:rPr>
        <w:color w:val="808080"/>
        <w:sz w:val="20"/>
        <w:szCs w:val="20"/>
      </w:rPr>
      <w:fldChar w:fldCharType="separate"/>
    </w:r>
    <w:r w:rsidR="00696109">
      <w:rPr>
        <w:noProof/>
        <w:color w:val="808080"/>
        <w:sz w:val="20"/>
        <w:szCs w:val="20"/>
      </w:rPr>
      <w:t>5</w:t>
    </w:r>
    <w:r>
      <w:rPr>
        <w:color w:val="808080"/>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710D04" w:rsidRPr="00D637F1" w14:paraId="3586CD9D" w14:textId="77777777" w:rsidTr="00E57F7B">
      <w:tc>
        <w:tcPr>
          <w:tcW w:w="8715" w:type="dxa"/>
          <w:gridSpan w:val="2"/>
        </w:tcPr>
        <w:p w14:paraId="2626B1FC" w14:textId="77777777" w:rsidR="00710D04" w:rsidRPr="00D637F1" w:rsidRDefault="00710D04" w:rsidP="00710D04">
          <w:pPr>
            <w:pStyle w:val="Header"/>
            <w:spacing w:after="120"/>
            <w:rPr>
              <w:sz w:val="20"/>
              <w:szCs w:val="20"/>
            </w:rPr>
          </w:pPr>
          <w:r w:rsidRPr="00D637F1">
            <w:rPr>
              <w:sz w:val="20"/>
              <w:szCs w:val="20"/>
            </w:rPr>
            <w:t>Health &amp; Science: Good scientific and clinical practice (</w:t>
          </w:r>
          <w:r>
            <w:rPr>
              <w:sz w:val="20"/>
              <w:szCs w:val="20"/>
            </w:rPr>
            <w:t>Science</w:t>
          </w:r>
          <w:r w:rsidRPr="00D637F1">
            <w:rPr>
              <w:sz w:val="20"/>
              <w:szCs w:val="20"/>
            </w:rPr>
            <w:t>)</w:t>
          </w:r>
        </w:p>
      </w:tc>
    </w:tr>
    <w:tr w:rsidR="00710D04" w:rsidRPr="00D637F1" w14:paraId="2A0DD9AC" w14:textId="77777777" w:rsidTr="00E57F7B">
      <w:tc>
        <w:tcPr>
          <w:tcW w:w="4862" w:type="dxa"/>
        </w:tcPr>
        <w:p w14:paraId="0F8ADB4D" w14:textId="38590B27" w:rsidR="00710D04" w:rsidRPr="00D637F1" w:rsidRDefault="00710D04" w:rsidP="00710D04">
          <w:pPr>
            <w:pStyle w:val="Header"/>
            <w:spacing w:after="120"/>
            <w:rPr>
              <w:sz w:val="20"/>
              <w:szCs w:val="20"/>
            </w:rPr>
          </w:pPr>
          <w:r w:rsidRPr="00D637F1">
            <w:rPr>
              <w:sz w:val="20"/>
              <w:szCs w:val="20"/>
            </w:rPr>
            <w:t xml:space="preserve">Version 1, </w:t>
          </w:r>
          <w:r w:rsidR="00775A98">
            <w:rPr>
              <w:sz w:val="20"/>
              <w:szCs w:val="20"/>
            </w:rPr>
            <w:t>June</w:t>
          </w:r>
          <w:r w:rsidR="00685751">
            <w:rPr>
              <w:sz w:val="20"/>
              <w:szCs w:val="20"/>
            </w:rPr>
            <w:t xml:space="preserve"> 2024</w:t>
          </w:r>
        </w:p>
      </w:tc>
      <w:tc>
        <w:tcPr>
          <w:tcW w:w="3853" w:type="dxa"/>
          <w:vAlign w:val="bottom"/>
        </w:tcPr>
        <w:p w14:paraId="5D0BD597" w14:textId="77777777" w:rsidR="00710D04" w:rsidRPr="00D637F1" w:rsidRDefault="00710D04" w:rsidP="00710D04">
          <w:pPr>
            <w:pStyle w:val="Header"/>
            <w:spacing w:after="120"/>
            <w:jc w:val="right"/>
            <w:rPr>
              <w:sz w:val="20"/>
              <w:szCs w:val="20"/>
            </w:rPr>
          </w:pPr>
          <w:r w:rsidRPr="00D637F1">
            <w:rPr>
              <w:sz w:val="18"/>
              <w:szCs w:val="18"/>
            </w:rPr>
            <w:t>© Gatsby Technical Education Projects 2024</w:t>
          </w:r>
        </w:p>
      </w:tc>
    </w:tr>
  </w:tbl>
  <w:p w14:paraId="6E33419B" w14:textId="77777777" w:rsidR="004070DD" w:rsidRDefault="004070DD">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6E33419D" w14:textId="4EE55EED" w:rsidR="004070DD" w:rsidRDefault="00C26C50" w:rsidP="00710D04">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AE3760">
      <w:rPr>
        <w:noProof/>
        <w:color w:val="808080"/>
        <w:sz w:val="20"/>
        <w:szCs w:val="20"/>
      </w:rPr>
      <w:t>14</w:t>
    </w:r>
    <w:r>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2B90D" w14:textId="77777777" w:rsidR="00630973" w:rsidRDefault="00630973">
      <w:pPr>
        <w:spacing w:after="0" w:line="240" w:lineRule="auto"/>
      </w:pPr>
      <w:r>
        <w:separator/>
      </w:r>
    </w:p>
  </w:footnote>
  <w:footnote w:type="continuationSeparator" w:id="0">
    <w:p w14:paraId="045C468E" w14:textId="77777777" w:rsidR="00630973" w:rsidRDefault="00630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4161" w14:textId="77777777" w:rsidR="004070DD" w:rsidRDefault="00C26C50">
    <w:pPr>
      <w:pBdr>
        <w:top w:val="nil"/>
        <w:left w:val="nil"/>
        <w:bottom w:val="nil"/>
        <w:right w:val="nil"/>
        <w:between w:val="nil"/>
      </w:pBdr>
      <w:tabs>
        <w:tab w:val="center" w:pos="4513"/>
        <w:tab w:val="right" w:pos="9026"/>
      </w:tabs>
      <w:spacing w:after="0" w:line="240" w:lineRule="auto"/>
      <w:rPr>
        <w:color w:val="0D0D0D"/>
      </w:rPr>
    </w:pPr>
    <w:r>
      <w:rPr>
        <w:noProof/>
        <w:color w:val="0D0D0D"/>
      </w:rPr>
      <mc:AlternateContent>
        <mc:Choice Requires="wps">
          <w:drawing>
            <wp:anchor distT="0" distB="0" distL="0" distR="0" simplePos="0" relativeHeight="251656704" behindDoc="1" locked="0" layoutInCell="1" hidden="0" allowOverlap="1" wp14:anchorId="6E3341C3" wp14:editId="6E3341C4">
              <wp:simplePos x="0" y="0"/>
              <wp:positionH relativeFrom="margin">
                <wp:align>center</wp:align>
              </wp:positionH>
              <wp:positionV relativeFrom="margin">
                <wp:align>center</wp:align>
              </wp:positionV>
              <wp:extent cx="8112894" cy="8112894"/>
              <wp:effectExtent l="0" t="0" r="0" b="0"/>
              <wp:wrapNone/>
              <wp:docPr id="1826186196" name="Rectangle 1826186196"/>
              <wp:cNvGraphicFramePr/>
              <a:graphic xmlns:a="http://schemas.openxmlformats.org/drawingml/2006/main">
                <a:graphicData uri="http://schemas.microsoft.com/office/word/2010/wordprocessingShape">
                  <wps:wsp>
                    <wps:cNvSpPr/>
                    <wps:spPr>
                      <a:xfrm rot="-2700000">
                        <a:off x="2315780" y="2770033"/>
                        <a:ext cx="6060440" cy="2019935"/>
                      </a:xfrm>
                      <a:prstGeom prst="rect">
                        <a:avLst/>
                      </a:prstGeom>
                      <a:noFill/>
                      <a:ln>
                        <a:noFill/>
                      </a:ln>
                    </wps:spPr>
                    <wps:txbx>
                      <w:txbxContent>
                        <w:p w14:paraId="6E3341DE" w14:textId="77777777" w:rsidR="004070DD" w:rsidRDefault="00C26C50">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6E3341C3" id="Rectangle 1826186196" o:spid="_x0000_s1028" style="position:absolute;margin-left:0;margin-top:0;width:638.8pt;height:638.8pt;rotation:-45;z-index:-25165977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" filled="f" stroked="f">
              <v:textbox inset="2.53958mm,2.53958mm,2.53958mm,2.53958mm">
                <w:txbxContent>
                  <w:p w14:paraId="6E3341DE" w14:textId="77777777" w:rsidR="004070DD" w:rsidRDefault="00C26C50">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034"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280"/>
      <w:gridCol w:w="7754"/>
    </w:tblGrid>
    <w:tr w:rsidR="00750118" w14:paraId="09025411" w14:textId="77777777" w:rsidTr="00E57F7B">
      <w:tc>
        <w:tcPr>
          <w:tcW w:w="6280" w:type="dxa"/>
          <w:tcBorders>
            <w:bottom w:val="single" w:sz="12" w:space="0" w:color="E2EEBE"/>
          </w:tcBorders>
        </w:tcPr>
        <w:p w14:paraId="3E07155E" w14:textId="77777777" w:rsidR="00750118" w:rsidRDefault="00750118" w:rsidP="00750118">
          <w:pPr>
            <w:pBdr>
              <w:top w:val="nil"/>
              <w:left w:val="nil"/>
              <w:bottom w:val="nil"/>
              <w:right w:val="nil"/>
              <w:between w:val="nil"/>
            </w:pBdr>
            <w:tabs>
              <w:tab w:val="center" w:pos="4513"/>
              <w:tab w:val="right" w:pos="9026"/>
            </w:tabs>
            <w:spacing w:after="120"/>
            <w:rPr>
              <w:color w:val="0D0D0D"/>
              <w:sz w:val="20"/>
              <w:szCs w:val="20"/>
            </w:rPr>
          </w:pPr>
          <w:r>
            <w:rPr>
              <w:color w:val="0D0D0D"/>
              <w:sz w:val="20"/>
              <w:szCs w:val="20"/>
            </w:rPr>
            <w:t>Learning outcomes and specification coverage</w:t>
          </w:r>
        </w:p>
      </w:tc>
      <w:tc>
        <w:tcPr>
          <w:tcW w:w="7754" w:type="dxa"/>
          <w:tcBorders>
            <w:bottom w:val="single" w:sz="12" w:space="0" w:color="E2EEBE"/>
          </w:tcBorders>
        </w:tcPr>
        <w:p w14:paraId="30CB7989" w14:textId="77777777" w:rsidR="00750118" w:rsidRDefault="00750118" w:rsidP="00750118">
          <w:pPr>
            <w:pBdr>
              <w:top w:val="nil"/>
              <w:left w:val="nil"/>
              <w:bottom w:val="nil"/>
              <w:right w:val="nil"/>
              <w:between w:val="nil"/>
            </w:pBdr>
            <w:tabs>
              <w:tab w:val="center" w:pos="4513"/>
              <w:tab w:val="right" w:pos="9026"/>
            </w:tabs>
            <w:spacing w:after="120"/>
            <w:jc w:val="right"/>
            <w:rPr>
              <w:color w:val="0D0D0D"/>
              <w:sz w:val="20"/>
              <w:szCs w:val="20"/>
            </w:rPr>
          </w:pPr>
        </w:p>
      </w:tc>
    </w:tr>
  </w:tbl>
  <w:p w14:paraId="6E334179" w14:textId="1AD4CD91" w:rsidR="004070DD" w:rsidRDefault="004070DD">
    <w:pPr>
      <w:pBdr>
        <w:top w:val="nil"/>
        <w:left w:val="nil"/>
        <w:bottom w:val="nil"/>
        <w:right w:val="nil"/>
        <w:between w:val="nil"/>
      </w:pBdr>
      <w:tabs>
        <w:tab w:val="center" w:pos="4513"/>
        <w:tab w:val="right" w:pos="9026"/>
      </w:tabs>
      <w:spacing w:after="0" w:line="240" w:lineRule="auto"/>
      <w:rPr>
        <w:color w:val="0D0D0D"/>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d"/>
      <w:tblW w:w="14034"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280"/>
      <w:gridCol w:w="7754"/>
    </w:tblGrid>
    <w:tr w:rsidR="004070DD" w14:paraId="6E33417D" w14:textId="77777777" w:rsidTr="00750118">
      <w:tc>
        <w:tcPr>
          <w:tcW w:w="6280" w:type="dxa"/>
          <w:tcBorders>
            <w:bottom w:val="single" w:sz="12" w:space="0" w:color="E2EEBE"/>
          </w:tcBorders>
        </w:tcPr>
        <w:p w14:paraId="6E33417B" w14:textId="2AC2F385" w:rsidR="004070DD" w:rsidRDefault="00C26C50">
          <w:pPr>
            <w:pBdr>
              <w:top w:val="nil"/>
              <w:left w:val="nil"/>
              <w:bottom w:val="nil"/>
              <w:right w:val="nil"/>
              <w:between w:val="nil"/>
            </w:pBdr>
            <w:tabs>
              <w:tab w:val="center" w:pos="4513"/>
              <w:tab w:val="right" w:pos="9026"/>
            </w:tabs>
            <w:spacing w:after="120"/>
            <w:rPr>
              <w:color w:val="0D0D0D"/>
              <w:sz w:val="20"/>
              <w:szCs w:val="20"/>
            </w:rPr>
          </w:pPr>
          <w:r>
            <w:rPr>
              <w:color w:val="0D0D0D"/>
              <w:sz w:val="20"/>
              <w:szCs w:val="20"/>
            </w:rPr>
            <w:t>Learning outcomes and specification coverage</w:t>
          </w:r>
        </w:p>
      </w:tc>
      <w:tc>
        <w:tcPr>
          <w:tcW w:w="7754" w:type="dxa"/>
          <w:tcBorders>
            <w:bottom w:val="single" w:sz="12" w:space="0" w:color="E2EEBE"/>
          </w:tcBorders>
        </w:tcPr>
        <w:p w14:paraId="6E33417C" w14:textId="77777777" w:rsidR="004070DD" w:rsidRDefault="004070DD">
          <w:pPr>
            <w:pBdr>
              <w:top w:val="nil"/>
              <w:left w:val="nil"/>
              <w:bottom w:val="nil"/>
              <w:right w:val="nil"/>
              <w:between w:val="nil"/>
            </w:pBdr>
            <w:tabs>
              <w:tab w:val="center" w:pos="4513"/>
              <w:tab w:val="right" w:pos="9026"/>
            </w:tabs>
            <w:spacing w:after="120"/>
            <w:jc w:val="right"/>
            <w:rPr>
              <w:color w:val="0D0D0D"/>
              <w:sz w:val="20"/>
              <w:szCs w:val="20"/>
            </w:rPr>
          </w:pPr>
        </w:p>
      </w:tc>
    </w:tr>
  </w:tbl>
  <w:p w14:paraId="6E33417E" w14:textId="55CD1DDF" w:rsidR="004070DD" w:rsidRDefault="004070DD">
    <w:pPr>
      <w:pBdr>
        <w:top w:val="nil"/>
        <w:left w:val="nil"/>
        <w:bottom w:val="nil"/>
        <w:right w:val="nil"/>
        <w:between w:val="nil"/>
      </w:pBdr>
      <w:tabs>
        <w:tab w:val="center" w:pos="4513"/>
        <w:tab w:val="right" w:pos="9026"/>
      </w:tabs>
      <w:spacing w:after="0" w:line="240" w:lineRule="auto"/>
      <w:jc w:val="right"/>
      <w:rPr>
        <w:color w:val="0D0D0D"/>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418B" w14:textId="77777777" w:rsidR="004070DD" w:rsidRDefault="00C26C50">
    <w:pPr>
      <w:pBdr>
        <w:top w:val="nil"/>
        <w:left w:val="nil"/>
        <w:bottom w:val="nil"/>
        <w:right w:val="nil"/>
        <w:between w:val="nil"/>
      </w:pBdr>
      <w:tabs>
        <w:tab w:val="center" w:pos="4513"/>
        <w:tab w:val="right" w:pos="9026"/>
      </w:tabs>
      <w:spacing w:after="0" w:line="240" w:lineRule="auto"/>
      <w:rPr>
        <w:color w:val="0D0D0D"/>
      </w:rPr>
    </w:pPr>
    <w:r>
      <w:rPr>
        <w:noProof/>
        <w:color w:val="0D0D0D"/>
      </w:rPr>
      <mc:AlternateContent>
        <mc:Choice Requires="wps">
          <w:drawing>
            <wp:anchor distT="0" distB="0" distL="0" distR="0" simplePos="0" relativeHeight="251657728" behindDoc="1" locked="0" layoutInCell="1" hidden="0" allowOverlap="1" wp14:anchorId="6E3341D0" wp14:editId="6E3341D1">
              <wp:simplePos x="0" y="0"/>
              <wp:positionH relativeFrom="margin">
                <wp:align>center</wp:align>
              </wp:positionH>
              <wp:positionV relativeFrom="margin">
                <wp:align>center</wp:align>
              </wp:positionV>
              <wp:extent cx="8112894" cy="8112894"/>
              <wp:effectExtent l="0" t="0" r="0" b="0"/>
              <wp:wrapNone/>
              <wp:docPr id="1826186215" name="Rectangle 1826186215"/>
              <wp:cNvGraphicFramePr/>
              <a:graphic xmlns:a="http://schemas.openxmlformats.org/drawingml/2006/main">
                <a:graphicData uri="http://schemas.microsoft.com/office/word/2010/wordprocessingShape">
                  <wps:wsp>
                    <wps:cNvSpPr/>
                    <wps:spPr>
                      <a:xfrm rot="-2700000">
                        <a:off x="2315780" y="2770033"/>
                        <a:ext cx="6060440" cy="2019935"/>
                      </a:xfrm>
                      <a:prstGeom prst="rect">
                        <a:avLst/>
                      </a:prstGeom>
                      <a:noFill/>
                      <a:ln>
                        <a:noFill/>
                      </a:ln>
                    </wps:spPr>
                    <wps:txbx>
                      <w:txbxContent>
                        <w:p w14:paraId="6E3341E0" w14:textId="77777777" w:rsidR="004070DD" w:rsidRDefault="00C26C50">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6E3341D0" id="Rectangle 1826186215" o:spid="_x0000_s1029" style="position:absolute;margin-left:0;margin-top:0;width:638.8pt;height:638.8pt;rotation:-45;z-index:-25165875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" filled="f" stroked="f">
              <v:textbox inset="2.53958mm,2.53958mm,2.53958mm,2.53958mm">
                <w:txbxContent>
                  <w:p w14:paraId="6E3341E0" w14:textId="77777777" w:rsidR="004070DD" w:rsidRDefault="00C26C50">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8"/>
      <w:tblW w:w="9072"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68"/>
      <w:gridCol w:w="6804"/>
    </w:tblGrid>
    <w:tr w:rsidR="004070DD" w14:paraId="6E33418F" w14:textId="77777777" w:rsidTr="00710D04">
      <w:tc>
        <w:tcPr>
          <w:tcW w:w="2268" w:type="dxa"/>
          <w:tcBorders>
            <w:bottom w:val="single" w:sz="12" w:space="0" w:color="E2EEBE"/>
          </w:tcBorders>
        </w:tcPr>
        <w:p w14:paraId="6E33418D" w14:textId="1C2D8183" w:rsidR="004070DD" w:rsidRDefault="004070DD">
          <w:pPr>
            <w:pBdr>
              <w:top w:val="nil"/>
              <w:left w:val="nil"/>
              <w:bottom w:val="nil"/>
              <w:right w:val="nil"/>
              <w:between w:val="nil"/>
            </w:pBdr>
            <w:tabs>
              <w:tab w:val="center" w:pos="4513"/>
              <w:tab w:val="right" w:pos="6450"/>
            </w:tabs>
            <w:spacing w:after="120"/>
            <w:rPr>
              <w:color w:val="0D0D0D"/>
              <w:sz w:val="20"/>
              <w:szCs w:val="20"/>
            </w:rPr>
          </w:pPr>
        </w:p>
      </w:tc>
      <w:tc>
        <w:tcPr>
          <w:tcW w:w="6804" w:type="dxa"/>
          <w:tcBorders>
            <w:bottom w:val="single" w:sz="12" w:space="0" w:color="E2EEBE"/>
          </w:tcBorders>
        </w:tcPr>
        <w:p w14:paraId="6E33418E" w14:textId="18CE4E51" w:rsidR="004070DD" w:rsidRDefault="00710D04">
          <w:pPr>
            <w:pBdr>
              <w:top w:val="nil"/>
              <w:left w:val="nil"/>
              <w:bottom w:val="nil"/>
              <w:right w:val="nil"/>
              <w:between w:val="nil"/>
            </w:pBdr>
            <w:tabs>
              <w:tab w:val="center" w:pos="4513"/>
              <w:tab w:val="right" w:pos="9026"/>
            </w:tabs>
            <w:spacing w:after="120"/>
            <w:jc w:val="right"/>
            <w:rPr>
              <w:color w:val="0D0D0D"/>
              <w:sz w:val="20"/>
              <w:szCs w:val="20"/>
            </w:rPr>
          </w:pPr>
          <w:r>
            <w:rPr>
              <w:color w:val="0D0D0D"/>
              <w:sz w:val="20"/>
              <w:szCs w:val="20"/>
            </w:rPr>
            <w:t>Lesson 1: What is a standard operating procedure (SOP)?</w:t>
          </w:r>
        </w:p>
      </w:tc>
    </w:tr>
  </w:tbl>
  <w:p w14:paraId="6E334190" w14:textId="176F7E9A" w:rsidR="004070DD" w:rsidRDefault="004070DD">
    <w:pPr>
      <w:pBdr>
        <w:top w:val="nil"/>
        <w:left w:val="nil"/>
        <w:bottom w:val="nil"/>
        <w:right w:val="nil"/>
        <w:between w:val="nil"/>
      </w:pBdr>
      <w:tabs>
        <w:tab w:val="center" w:pos="4513"/>
        <w:tab w:val="right" w:pos="9026"/>
      </w:tabs>
      <w:spacing w:after="0" w:line="240" w:lineRule="auto"/>
      <w:rPr>
        <w:color w:val="0D0D0D"/>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9"/>
      <w:tblW w:w="27078"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9026"/>
      <w:gridCol w:w="9026"/>
      <w:gridCol w:w="9026"/>
    </w:tblGrid>
    <w:tr w:rsidR="004070DD" w14:paraId="6E334195" w14:textId="77777777">
      <w:tc>
        <w:tcPr>
          <w:tcW w:w="9026" w:type="dxa"/>
          <w:tcBorders>
            <w:bottom w:val="single" w:sz="12" w:space="0" w:color="E2EEBE"/>
          </w:tcBorders>
        </w:tcPr>
        <w:p w14:paraId="6E334192" w14:textId="77777777" w:rsidR="004070DD" w:rsidRDefault="00C26C50">
          <w:pPr>
            <w:pBdr>
              <w:top w:val="nil"/>
              <w:left w:val="nil"/>
              <w:bottom w:val="nil"/>
              <w:right w:val="nil"/>
              <w:between w:val="nil"/>
            </w:pBdr>
            <w:tabs>
              <w:tab w:val="center" w:pos="4513"/>
              <w:tab w:val="right" w:pos="9026"/>
            </w:tabs>
            <w:rPr>
              <w:color w:val="0D0D0D"/>
              <w:sz w:val="20"/>
              <w:szCs w:val="20"/>
            </w:rPr>
          </w:pPr>
          <w:r>
            <w:rPr>
              <w:color w:val="0D0D0D"/>
              <w:sz w:val="20"/>
              <w:szCs w:val="20"/>
            </w:rPr>
            <w:t>Lesson 1: What is a standard operating procedure (SOP)?</w:t>
          </w:r>
        </w:p>
      </w:tc>
      <w:tc>
        <w:tcPr>
          <w:tcW w:w="9026" w:type="dxa"/>
          <w:tcBorders>
            <w:bottom w:val="single" w:sz="12" w:space="0" w:color="E2EEBE"/>
          </w:tcBorders>
        </w:tcPr>
        <w:p w14:paraId="6E334193" w14:textId="77777777" w:rsidR="004070DD" w:rsidRDefault="004070DD">
          <w:pPr>
            <w:pBdr>
              <w:top w:val="nil"/>
              <w:left w:val="nil"/>
              <w:bottom w:val="nil"/>
              <w:right w:val="nil"/>
              <w:between w:val="nil"/>
            </w:pBdr>
            <w:tabs>
              <w:tab w:val="center" w:pos="4513"/>
              <w:tab w:val="right" w:pos="9026"/>
            </w:tabs>
            <w:rPr>
              <w:color w:val="0D0D0D"/>
              <w:sz w:val="20"/>
              <w:szCs w:val="20"/>
            </w:rPr>
          </w:pPr>
        </w:p>
      </w:tc>
      <w:tc>
        <w:tcPr>
          <w:tcW w:w="9026" w:type="dxa"/>
          <w:tcBorders>
            <w:bottom w:val="single" w:sz="12" w:space="0" w:color="E2EEBE"/>
          </w:tcBorders>
        </w:tcPr>
        <w:p w14:paraId="6E334194" w14:textId="77777777" w:rsidR="004070DD" w:rsidRDefault="00C26C50">
          <w:pPr>
            <w:pBdr>
              <w:top w:val="nil"/>
              <w:left w:val="nil"/>
              <w:bottom w:val="nil"/>
              <w:right w:val="nil"/>
              <w:between w:val="nil"/>
            </w:pBdr>
            <w:tabs>
              <w:tab w:val="center" w:pos="4513"/>
              <w:tab w:val="right" w:pos="9026"/>
            </w:tabs>
            <w:spacing w:after="120"/>
            <w:jc w:val="right"/>
            <w:rPr>
              <w:color w:val="0D0D0D"/>
              <w:sz w:val="20"/>
              <w:szCs w:val="20"/>
            </w:rPr>
          </w:pPr>
          <w:r>
            <w:rPr>
              <w:color w:val="0D0D0D"/>
              <w:sz w:val="20"/>
              <w:szCs w:val="20"/>
            </w:rPr>
            <w:t>Lesson X: [Insert lesson title]</w:t>
          </w:r>
        </w:p>
      </w:tc>
    </w:tr>
  </w:tbl>
  <w:p w14:paraId="6E334196" w14:textId="77777777" w:rsidR="004070DD" w:rsidRDefault="004070DD">
    <w:pPr>
      <w:pBdr>
        <w:top w:val="nil"/>
        <w:left w:val="nil"/>
        <w:bottom w:val="nil"/>
        <w:right w:val="nil"/>
        <w:between w:val="nil"/>
      </w:pBdr>
      <w:tabs>
        <w:tab w:val="center" w:pos="4513"/>
        <w:tab w:val="right" w:pos="9026"/>
      </w:tabs>
      <w:spacing w:after="0" w:line="240" w:lineRule="auto"/>
      <w:rPr>
        <w:color w:val="0D0D0D"/>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41A5" w14:textId="77777777" w:rsidR="004070DD" w:rsidRDefault="00C26C50">
    <w:pPr>
      <w:pBdr>
        <w:top w:val="nil"/>
        <w:left w:val="nil"/>
        <w:bottom w:val="nil"/>
        <w:right w:val="nil"/>
        <w:between w:val="nil"/>
      </w:pBdr>
      <w:tabs>
        <w:tab w:val="center" w:pos="4513"/>
        <w:tab w:val="right" w:pos="9026"/>
      </w:tabs>
      <w:spacing w:after="0" w:line="240" w:lineRule="auto"/>
      <w:rPr>
        <w:color w:val="0D0D0D"/>
      </w:rPr>
    </w:pPr>
    <w:r>
      <w:rPr>
        <w:noProof/>
        <w:color w:val="0D0D0D"/>
      </w:rPr>
      <mc:AlternateContent>
        <mc:Choice Requires="wps">
          <w:drawing>
            <wp:anchor distT="0" distB="0" distL="0" distR="0" simplePos="0" relativeHeight="251658752" behindDoc="1" locked="0" layoutInCell="1" hidden="0" allowOverlap="1" wp14:anchorId="6E3341D4" wp14:editId="6E3341D5">
              <wp:simplePos x="0" y="0"/>
              <wp:positionH relativeFrom="margin">
                <wp:align>center</wp:align>
              </wp:positionH>
              <wp:positionV relativeFrom="margin">
                <wp:align>center</wp:align>
              </wp:positionV>
              <wp:extent cx="8112894" cy="8112894"/>
              <wp:effectExtent l="0" t="0" r="0" b="0"/>
              <wp:wrapNone/>
              <wp:docPr id="1826186192" name="Rectangle 1826186192"/>
              <wp:cNvGraphicFramePr/>
              <a:graphic xmlns:a="http://schemas.openxmlformats.org/drawingml/2006/main">
                <a:graphicData uri="http://schemas.microsoft.com/office/word/2010/wordprocessingShape">
                  <wps:wsp>
                    <wps:cNvSpPr/>
                    <wps:spPr>
                      <a:xfrm rot="-2700000">
                        <a:off x="2315780" y="2770033"/>
                        <a:ext cx="6060440" cy="2019935"/>
                      </a:xfrm>
                      <a:prstGeom prst="rect">
                        <a:avLst/>
                      </a:prstGeom>
                      <a:noFill/>
                      <a:ln>
                        <a:noFill/>
                      </a:ln>
                    </wps:spPr>
                    <wps:txbx>
                      <w:txbxContent>
                        <w:p w14:paraId="6E3341E2" w14:textId="77777777" w:rsidR="004070DD" w:rsidRDefault="00C26C50">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6E3341D4" id="Rectangle 1826186192" o:spid="_x0000_s1030" style="position:absolute;margin-left:0;margin-top:0;width:638.8pt;height:638.8pt;rotation:-45;z-index:-25165772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" filled="f" stroked="f">
              <v:textbox inset="2.53958mm,2.53958mm,2.53958mm,2.53958mm">
                <w:txbxContent>
                  <w:p w14:paraId="6E3341E2" w14:textId="77777777" w:rsidR="004070DD" w:rsidRDefault="00C26C50">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8"/>
      <w:tblW w:w="9072"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68"/>
      <w:gridCol w:w="6804"/>
    </w:tblGrid>
    <w:tr w:rsidR="00710D04" w14:paraId="30DFD822" w14:textId="77777777" w:rsidTr="00710D04">
      <w:tc>
        <w:tcPr>
          <w:tcW w:w="2268" w:type="dxa"/>
          <w:tcBorders>
            <w:bottom w:val="single" w:sz="12" w:space="0" w:color="E2EEBE"/>
          </w:tcBorders>
        </w:tcPr>
        <w:p w14:paraId="79EB7690" w14:textId="77777777" w:rsidR="00710D04" w:rsidRDefault="00710D04">
          <w:pPr>
            <w:pBdr>
              <w:top w:val="nil"/>
              <w:left w:val="nil"/>
              <w:bottom w:val="nil"/>
              <w:right w:val="nil"/>
              <w:between w:val="nil"/>
            </w:pBdr>
            <w:tabs>
              <w:tab w:val="center" w:pos="4513"/>
              <w:tab w:val="right" w:pos="6450"/>
            </w:tabs>
            <w:spacing w:after="120"/>
            <w:rPr>
              <w:color w:val="0D0D0D"/>
              <w:sz w:val="20"/>
              <w:szCs w:val="20"/>
            </w:rPr>
          </w:pPr>
        </w:p>
      </w:tc>
      <w:tc>
        <w:tcPr>
          <w:tcW w:w="6804" w:type="dxa"/>
          <w:tcBorders>
            <w:bottom w:val="single" w:sz="12" w:space="0" w:color="E2EEBE"/>
          </w:tcBorders>
        </w:tcPr>
        <w:p w14:paraId="593066AD" w14:textId="3EC521A4" w:rsidR="00710D04" w:rsidRDefault="00710D04">
          <w:pPr>
            <w:pBdr>
              <w:top w:val="nil"/>
              <w:left w:val="nil"/>
              <w:bottom w:val="nil"/>
              <w:right w:val="nil"/>
              <w:between w:val="nil"/>
            </w:pBdr>
            <w:tabs>
              <w:tab w:val="center" w:pos="4513"/>
              <w:tab w:val="right" w:pos="9026"/>
            </w:tabs>
            <w:spacing w:after="120"/>
            <w:jc w:val="right"/>
            <w:rPr>
              <w:color w:val="0D0D0D"/>
              <w:sz w:val="20"/>
              <w:szCs w:val="20"/>
            </w:rPr>
          </w:pPr>
          <w:r>
            <w:rPr>
              <w:color w:val="0D0D0D"/>
              <w:sz w:val="20"/>
              <w:szCs w:val="20"/>
            </w:rPr>
            <w:t>Lesson 2: Using a SOP</w:t>
          </w:r>
        </w:p>
      </w:tc>
    </w:tr>
  </w:tbl>
  <w:p w14:paraId="16736FAA" w14:textId="312ABE80" w:rsidR="00710D04" w:rsidRDefault="00710D04">
    <w:pPr>
      <w:pBdr>
        <w:top w:val="nil"/>
        <w:left w:val="nil"/>
        <w:bottom w:val="nil"/>
        <w:right w:val="nil"/>
        <w:between w:val="nil"/>
      </w:pBdr>
      <w:tabs>
        <w:tab w:val="center" w:pos="4513"/>
        <w:tab w:val="right" w:pos="9026"/>
      </w:tabs>
      <w:spacing w:after="0" w:line="240" w:lineRule="auto"/>
      <w:rPr>
        <w:color w:val="0D0D0D"/>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a"/>
      <w:tblW w:w="27078"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9026"/>
      <w:gridCol w:w="9026"/>
      <w:gridCol w:w="9026"/>
    </w:tblGrid>
    <w:tr w:rsidR="004070DD" w14:paraId="6E3341AA" w14:textId="77777777">
      <w:tc>
        <w:tcPr>
          <w:tcW w:w="9026" w:type="dxa"/>
          <w:tcBorders>
            <w:bottom w:val="single" w:sz="12" w:space="0" w:color="E2EEBE"/>
          </w:tcBorders>
        </w:tcPr>
        <w:p w14:paraId="6E3341A7" w14:textId="77777777" w:rsidR="004070DD" w:rsidRDefault="00C26C50">
          <w:pPr>
            <w:pBdr>
              <w:top w:val="nil"/>
              <w:left w:val="nil"/>
              <w:bottom w:val="nil"/>
              <w:right w:val="nil"/>
              <w:between w:val="nil"/>
            </w:pBdr>
            <w:tabs>
              <w:tab w:val="center" w:pos="4513"/>
              <w:tab w:val="right" w:pos="9026"/>
            </w:tabs>
            <w:rPr>
              <w:color w:val="0D0D0D"/>
              <w:sz w:val="20"/>
              <w:szCs w:val="20"/>
            </w:rPr>
          </w:pPr>
          <w:r>
            <w:rPr>
              <w:color w:val="0D0D0D"/>
              <w:sz w:val="20"/>
              <w:szCs w:val="20"/>
            </w:rPr>
            <w:t>Lesson 2: Using a SOP</w:t>
          </w:r>
        </w:p>
      </w:tc>
      <w:tc>
        <w:tcPr>
          <w:tcW w:w="9026" w:type="dxa"/>
          <w:tcBorders>
            <w:bottom w:val="single" w:sz="12" w:space="0" w:color="E2EEBE"/>
          </w:tcBorders>
        </w:tcPr>
        <w:p w14:paraId="6E3341A8" w14:textId="77777777" w:rsidR="004070DD" w:rsidRDefault="004070DD">
          <w:pPr>
            <w:pBdr>
              <w:top w:val="nil"/>
              <w:left w:val="nil"/>
              <w:bottom w:val="nil"/>
              <w:right w:val="nil"/>
              <w:between w:val="nil"/>
            </w:pBdr>
            <w:tabs>
              <w:tab w:val="center" w:pos="4513"/>
              <w:tab w:val="right" w:pos="9026"/>
            </w:tabs>
            <w:rPr>
              <w:color w:val="0D0D0D"/>
              <w:sz w:val="20"/>
              <w:szCs w:val="20"/>
            </w:rPr>
          </w:pPr>
        </w:p>
      </w:tc>
      <w:tc>
        <w:tcPr>
          <w:tcW w:w="9026" w:type="dxa"/>
          <w:tcBorders>
            <w:bottom w:val="single" w:sz="12" w:space="0" w:color="E2EEBE"/>
          </w:tcBorders>
        </w:tcPr>
        <w:p w14:paraId="6E3341A9" w14:textId="77777777" w:rsidR="004070DD" w:rsidRDefault="00C26C50">
          <w:pPr>
            <w:pBdr>
              <w:top w:val="nil"/>
              <w:left w:val="nil"/>
              <w:bottom w:val="nil"/>
              <w:right w:val="nil"/>
              <w:between w:val="nil"/>
            </w:pBdr>
            <w:tabs>
              <w:tab w:val="center" w:pos="4513"/>
              <w:tab w:val="right" w:pos="9026"/>
            </w:tabs>
            <w:spacing w:after="120"/>
            <w:jc w:val="right"/>
            <w:rPr>
              <w:color w:val="0D0D0D"/>
              <w:sz w:val="20"/>
              <w:szCs w:val="20"/>
            </w:rPr>
          </w:pPr>
          <w:r>
            <w:rPr>
              <w:color w:val="0D0D0D"/>
              <w:sz w:val="20"/>
              <w:szCs w:val="20"/>
            </w:rPr>
            <w:t>Lesson X: [Insert lesson title]</w:t>
          </w:r>
        </w:p>
      </w:tc>
    </w:tr>
  </w:tbl>
  <w:p w14:paraId="6E3341AB" w14:textId="77777777" w:rsidR="004070DD" w:rsidRDefault="004070DD">
    <w:pPr>
      <w:pBdr>
        <w:top w:val="nil"/>
        <w:left w:val="nil"/>
        <w:bottom w:val="nil"/>
        <w:right w:val="nil"/>
        <w:between w:val="nil"/>
      </w:pBdr>
      <w:tabs>
        <w:tab w:val="center" w:pos="4513"/>
        <w:tab w:val="right" w:pos="9026"/>
      </w:tabs>
      <w:spacing w:after="0" w:line="240" w:lineRule="auto"/>
      <w:rPr>
        <w:color w:val="0D0D0D"/>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8"/>
      <w:tblW w:w="9061"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904"/>
      <w:gridCol w:w="2719"/>
      <w:gridCol w:w="2719"/>
      <w:gridCol w:w="2719"/>
    </w:tblGrid>
    <w:tr w:rsidR="00710D04" w14:paraId="557D4B72" w14:textId="77777777" w:rsidTr="00710D04">
      <w:trPr>
        <w:trHeight w:val="448"/>
      </w:trPr>
      <w:tc>
        <w:tcPr>
          <w:tcW w:w="904" w:type="dxa"/>
          <w:tcBorders>
            <w:bottom w:val="single" w:sz="12" w:space="0" w:color="E2EEBE"/>
          </w:tcBorders>
        </w:tcPr>
        <w:p w14:paraId="4EDFD511" w14:textId="77777777" w:rsidR="00710D04" w:rsidRDefault="00710D04" w:rsidP="00710D04">
          <w:pPr>
            <w:pBdr>
              <w:top w:val="nil"/>
              <w:left w:val="nil"/>
              <w:bottom w:val="nil"/>
              <w:right w:val="nil"/>
              <w:between w:val="nil"/>
            </w:pBdr>
            <w:tabs>
              <w:tab w:val="center" w:pos="4513"/>
              <w:tab w:val="right" w:pos="6450"/>
            </w:tabs>
            <w:spacing w:after="120"/>
            <w:rPr>
              <w:color w:val="0D0D0D"/>
              <w:sz w:val="20"/>
              <w:szCs w:val="20"/>
            </w:rPr>
          </w:pPr>
        </w:p>
      </w:tc>
      <w:tc>
        <w:tcPr>
          <w:tcW w:w="2719" w:type="dxa"/>
          <w:tcBorders>
            <w:bottom w:val="single" w:sz="12" w:space="0" w:color="E2EEBE"/>
          </w:tcBorders>
        </w:tcPr>
        <w:p w14:paraId="0DF7B5C9" w14:textId="767BA93C" w:rsidR="00710D04" w:rsidRDefault="00710D04" w:rsidP="00710D04">
          <w:pPr>
            <w:pBdr>
              <w:top w:val="nil"/>
              <w:left w:val="nil"/>
              <w:bottom w:val="nil"/>
              <w:right w:val="nil"/>
              <w:between w:val="nil"/>
            </w:pBdr>
            <w:tabs>
              <w:tab w:val="center" w:pos="4513"/>
              <w:tab w:val="right" w:pos="9026"/>
            </w:tabs>
            <w:spacing w:after="120"/>
            <w:jc w:val="right"/>
            <w:rPr>
              <w:color w:val="0D0D0D"/>
              <w:sz w:val="20"/>
              <w:szCs w:val="20"/>
            </w:rPr>
          </w:pPr>
        </w:p>
      </w:tc>
      <w:tc>
        <w:tcPr>
          <w:tcW w:w="2719" w:type="dxa"/>
          <w:tcBorders>
            <w:bottom w:val="single" w:sz="12" w:space="0" w:color="E2EEBE"/>
          </w:tcBorders>
        </w:tcPr>
        <w:p w14:paraId="599A3100" w14:textId="48E27050" w:rsidR="00710D04" w:rsidRDefault="00710D04" w:rsidP="00710D04">
          <w:pPr>
            <w:pBdr>
              <w:top w:val="nil"/>
              <w:left w:val="nil"/>
              <w:bottom w:val="nil"/>
              <w:right w:val="nil"/>
              <w:between w:val="nil"/>
            </w:pBdr>
            <w:tabs>
              <w:tab w:val="center" w:pos="4513"/>
              <w:tab w:val="right" w:pos="9026"/>
            </w:tabs>
            <w:spacing w:after="120"/>
            <w:jc w:val="right"/>
            <w:rPr>
              <w:color w:val="0D0D0D"/>
              <w:sz w:val="20"/>
              <w:szCs w:val="20"/>
            </w:rPr>
          </w:pPr>
        </w:p>
      </w:tc>
      <w:tc>
        <w:tcPr>
          <w:tcW w:w="2719" w:type="dxa"/>
          <w:tcBorders>
            <w:bottom w:val="single" w:sz="12" w:space="0" w:color="E2EEBE"/>
          </w:tcBorders>
        </w:tcPr>
        <w:p w14:paraId="03CFC145" w14:textId="1B1D2A0A" w:rsidR="00710D04" w:rsidRDefault="00710D04" w:rsidP="00710D04">
          <w:pPr>
            <w:pBdr>
              <w:top w:val="nil"/>
              <w:left w:val="nil"/>
              <w:bottom w:val="nil"/>
              <w:right w:val="nil"/>
              <w:between w:val="nil"/>
            </w:pBdr>
            <w:tabs>
              <w:tab w:val="center" w:pos="4513"/>
              <w:tab w:val="right" w:pos="9026"/>
            </w:tabs>
            <w:spacing w:after="120"/>
            <w:jc w:val="right"/>
            <w:rPr>
              <w:color w:val="0D0D0D"/>
              <w:sz w:val="20"/>
              <w:szCs w:val="20"/>
            </w:rPr>
          </w:pPr>
          <w:r>
            <w:rPr>
              <w:color w:val="0D0D0D"/>
              <w:sz w:val="20"/>
              <w:szCs w:val="20"/>
            </w:rPr>
            <w:t>Lesson 3: Use of equipment</w:t>
          </w:r>
        </w:p>
      </w:tc>
    </w:tr>
  </w:tbl>
  <w:p w14:paraId="42C442EF" w14:textId="4FDB1023" w:rsidR="00710D04" w:rsidRDefault="00710D04">
    <w:pPr>
      <w:pBdr>
        <w:top w:val="nil"/>
        <w:left w:val="nil"/>
        <w:bottom w:val="nil"/>
        <w:right w:val="nil"/>
        <w:between w:val="nil"/>
      </w:pBdr>
      <w:tabs>
        <w:tab w:val="center" w:pos="4513"/>
        <w:tab w:val="right" w:pos="9026"/>
      </w:tabs>
      <w:spacing w:after="0" w:line="240" w:lineRule="auto"/>
      <w:rPr>
        <w:color w:val="0D0D0D"/>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b"/>
      <w:tblW w:w="9026"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4513"/>
      <w:gridCol w:w="4513"/>
    </w:tblGrid>
    <w:tr w:rsidR="00710D04" w14:paraId="6E3341B0" w14:textId="77777777" w:rsidTr="008031FE">
      <w:trPr>
        <w:trHeight w:val="284"/>
      </w:trPr>
      <w:tc>
        <w:tcPr>
          <w:tcW w:w="4513" w:type="dxa"/>
          <w:tcBorders>
            <w:bottom w:val="single" w:sz="12" w:space="0" w:color="E2EEBE"/>
          </w:tcBorders>
        </w:tcPr>
        <w:p w14:paraId="6E3341AD" w14:textId="77777777" w:rsidR="00710D04" w:rsidRDefault="00710D04">
          <w:pPr>
            <w:pBdr>
              <w:top w:val="nil"/>
              <w:left w:val="nil"/>
              <w:bottom w:val="nil"/>
              <w:right w:val="nil"/>
              <w:between w:val="nil"/>
            </w:pBdr>
            <w:tabs>
              <w:tab w:val="center" w:pos="4513"/>
              <w:tab w:val="right" w:pos="9026"/>
            </w:tabs>
            <w:rPr>
              <w:color w:val="0D0D0D"/>
              <w:sz w:val="20"/>
              <w:szCs w:val="20"/>
            </w:rPr>
          </w:pPr>
          <w:r>
            <w:rPr>
              <w:color w:val="0D0D0D"/>
              <w:sz w:val="20"/>
              <w:szCs w:val="20"/>
            </w:rPr>
            <w:t>Lesson 3: Use of equipment</w:t>
          </w:r>
        </w:p>
      </w:tc>
      <w:tc>
        <w:tcPr>
          <w:tcW w:w="4513" w:type="dxa"/>
          <w:tcBorders>
            <w:bottom w:val="single" w:sz="12" w:space="0" w:color="E2EEBE"/>
          </w:tcBorders>
        </w:tcPr>
        <w:p w14:paraId="6E3341AF" w14:textId="2CE51EED" w:rsidR="00710D04" w:rsidRDefault="00710D04">
          <w:pPr>
            <w:pBdr>
              <w:top w:val="nil"/>
              <w:left w:val="nil"/>
              <w:bottom w:val="nil"/>
              <w:right w:val="nil"/>
              <w:between w:val="nil"/>
            </w:pBdr>
            <w:tabs>
              <w:tab w:val="center" w:pos="4513"/>
              <w:tab w:val="right" w:pos="9026"/>
            </w:tabs>
            <w:spacing w:after="120"/>
            <w:jc w:val="right"/>
            <w:rPr>
              <w:color w:val="0D0D0D"/>
              <w:sz w:val="20"/>
              <w:szCs w:val="20"/>
            </w:rPr>
          </w:pPr>
        </w:p>
      </w:tc>
    </w:tr>
  </w:tbl>
  <w:p w14:paraId="6E3341B1" w14:textId="77777777" w:rsidR="004070DD" w:rsidRDefault="004070DD" w:rsidP="009D29C4">
    <w:pPr>
      <w:pBdr>
        <w:top w:val="nil"/>
        <w:left w:val="nil"/>
        <w:bottom w:val="nil"/>
        <w:right w:val="nil"/>
        <w:between w:val="nil"/>
      </w:pBdr>
      <w:tabs>
        <w:tab w:val="center" w:pos="4513"/>
        <w:tab w:val="right" w:pos="9026"/>
      </w:tabs>
      <w:spacing w:after="0" w:line="240" w:lineRule="auto"/>
      <w:rPr>
        <w:color w:val="0D0D0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4162" w14:textId="0D01D74C" w:rsidR="004070DD" w:rsidRDefault="00C26C50">
    <w:pPr>
      <w:pBdr>
        <w:top w:val="nil"/>
        <w:left w:val="nil"/>
        <w:bottom w:val="nil"/>
        <w:right w:val="nil"/>
        <w:between w:val="nil"/>
      </w:pBdr>
      <w:tabs>
        <w:tab w:val="center" w:pos="4513"/>
        <w:tab w:val="right" w:pos="9026"/>
      </w:tabs>
      <w:spacing w:after="0" w:line="240" w:lineRule="auto"/>
      <w:jc w:val="right"/>
      <w:rPr>
        <w:color w:val="0D0D0D"/>
      </w:rPr>
    </w:pPr>
    <w:r>
      <w:rPr>
        <w:noProof/>
      </w:rPr>
      <w:drawing>
        <wp:anchor distT="0" distB="0" distL="0" distR="0" simplePos="0" relativeHeight="251654656" behindDoc="1" locked="0" layoutInCell="1" hidden="0" allowOverlap="1" wp14:anchorId="6E3341C5" wp14:editId="6E3341C6">
          <wp:simplePos x="0" y="0"/>
          <wp:positionH relativeFrom="column">
            <wp:posOffset>-914398</wp:posOffset>
          </wp:positionH>
          <wp:positionV relativeFrom="paragraph">
            <wp:posOffset>-360043</wp:posOffset>
          </wp:positionV>
          <wp:extent cx="7608238" cy="1880169"/>
          <wp:effectExtent l="0" t="0" r="0" b="0"/>
          <wp:wrapNone/>
          <wp:docPr id="13620738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08238" cy="1880169"/>
                  </a:xfrm>
                  <a:prstGeom prst="rect">
                    <a:avLst/>
                  </a:prstGeom>
                  <a:ln/>
                </pic:spPr>
              </pic:pic>
            </a:graphicData>
          </a:graphic>
        </wp:anchor>
      </w:drawing>
    </w:r>
    <w:r>
      <w:rPr>
        <w:noProof/>
      </w:rPr>
      <w:drawing>
        <wp:anchor distT="0" distB="0" distL="114300" distR="114300" simplePos="0" relativeHeight="251655680" behindDoc="0" locked="0" layoutInCell="1" hidden="0" allowOverlap="1" wp14:anchorId="6E3341C7" wp14:editId="6E3341C8">
          <wp:simplePos x="0" y="0"/>
          <wp:positionH relativeFrom="column">
            <wp:posOffset>4653280</wp:posOffset>
          </wp:positionH>
          <wp:positionV relativeFrom="paragraph">
            <wp:posOffset>-14925</wp:posOffset>
          </wp:positionV>
          <wp:extent cx="1637424" cy="687036"/>
          <wp:effectExtent l="0" t="0" r="0" b="0"/>
          <wp:wrapNone/>
          <wp:docPr id="4172029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37424" cy="687036"/>
                  </a:xfrm>
                  <a:prstGeom prst="rect">
                    <a:avLst/>
                  </a:prstGeom>
                  <a:ln/>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e"/>
      <w:tblW w:w="9072"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410"/>
      <w:gridCol w:w="6662"/>
    </w:tblGrid>
    <w:tr w:rsidR="004070DD" w14:paraId="6E3341B5" w14:textId="77777777" w:rsidTr="00646E8B">
      <w:tc>
        <w:tcPr>
          <w:tcW w:w="2410" w:type="dxa"/>
          <w:tcBorders>
            <w:bottom w:val="single" w:sz="12" w:space="0" w:color="E2EEBE"/>
          </w:tcBorders>
        </w:tcPr>
        <w:p w14:paraId="6E3341B3" w14:textId="19C02D70" w:rsidR="004070DD" w:rsidRDefault="004070DD">
          <w:pPr>
            <w:pBdr>
              <w:top w:val="nil"/>
              <w:left w:val="nil"/>
              <w:bottom w:val="nil"/>
              <w:right w:val="nil"/>
              <w:between w:val="nil"/>
            </w:pBdr>
            <w:tabs>
              <w:tab w:val="center" w:pos="4513"/>
              <w:tab w:val="right" w:pos="6450"/>
            </w:tabs>
            <w:spacing w:after="120"/>
            <w:rPr>
              <w:color w:val="0D0D0D"/>
              <w:sz w:val="20"/>
              <w:szCs w:val="20"/>
            </w:rPr>
          </w:pPr>
        </w:p>
      </w:tc>
      <w:tc>
        <w:tcPr>
          <w:tcW w:w="6662" w:type="dxa"/>
          <w:tcBorders>
            <w:bottom w:val="single" w:sz="12" w:space="0" w:color="E2EEBE"/>
          </w:tcBorders>
        </w:tcPr>
        <w:p w14:paraId="6E3341B4" w14:textId="7C9BDB61" w:rsidR="004070DD" w:rsidRDefault="00646E8B">
          <w:pPr>
            <w:pBdr>
              <w:top w:val="nil"/>
              <w:left w:val="nil"/>
              <w:bottom w:val="nil"/>
              <w:right w:val="nil"/>
              <w:between w:val="nil"/>
            </w:pBdr>
            <w:tabs>
              <w:tab w:val="center" w:pos="4513"/>
              <w:tab w:val="right" w:pos="9026"/>
            </w:tabs>
            <w:spacing w:after="120"/>
            <w:jc w:val="right"/>
            <w:rPr>
              <w:color w:val="0D0D0D"/>
              <w:sz w:val="20"/>
              <w:szCs w:val="20"/>
            </w:rPr>
          </w:pPr>
          <w:r>
            <w:rPr>
              <w:color w:val="0D0D0D"/>
              <w:sz w:val="20"/>
              <w:szCs w:val="20"/>
            </w:rPr>
            <w:t>Lesson 4: Maintaining clean work areas, machinery and resources</w:t>
          </w:r>
        </w:p>
      </w:tc>
    </w:tr>
  </w:tbl>
  <w:p w14:paraId="6E3341B6" w14:textId="2206F9AD" w:rsidR="004070DD" w:rsidRDefault="004070DD">
    <w:pPr>
      <w:pBdr>
        <w:top w:val="nil"/>
        <w:left w:val="nil"/>
        <w:bottom w:val="nil"/>
        <w:right w:val="nil"/>
        <w:between w:val="nil"/>
      </w:pBdr>
      <w:tabs>
        <w:tab w:val="center" w:pos="4513"/>
        <w:tab w:val="right" w:pos="9026"/>
      </w:tabs>
      <w:spacing w:after="0" w:line="240" w:lineRule="auto"/>
      <w:rPr>
        <w:color w:val="0D0D0D"/>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
      <w:tblW w:w="9288"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8080"/>
      <w:gridCol w:w="1208"/>
    </w:tblGrid>
    <w:tr w:rsidR="00646E8B" w14:paraId="6E3341BB" w14:textId="77777777" w:rsidTr="009D29C4">
      <w:trPr>
        <w:trHeight w:val="284"/>
      </w:trPr>
      <w:tc>
        <w:tcPr>
          <w:tcW w:w="8080" w:type="dxa"/>
          <w:tcBorders>
            <w:bottom w:val="single" w:sz="12" w:space="0" w:color="E2EEBE"/>
          </w:tcBorders>
        </w:tcPr>
        <w:p w14:paraId="6E3341B8" w14:textId="77777777" w:rsidR="00646E8B" w:rsidRDefault="00646E8B">
          <w:pPr>
            <w:pBdr>
              <w:top w:val="nil"/>
              <w:left w:val="nil"/>
              <w:bottom w:val="nil"/>
              <w:right w:val="nil"/>
              <w:between w:val="nil"/>
            </w:pBdr>
            <w:tabs>
              <w:tab w:val="center" w:pos="4513"/>
              <w:tab w:val="right" w:pos="9026"/>
            </w:tabs>
            <w:rPr>
              <w:color w:val="0D0D0D"/>
              <w:sz w:val="20"/>
              <w:szCs w:val="20"/>
            </w:rPr>
          </w:pPr>
          <w:r>
            <w:rPr>
              <w:color w:val="0D0D0D"/>
              <w:sz w:val="20"/>
              <w:szCs w:val="20"/>
            </w:rPr>
            <w:t>Lesson 4: Maintaining clean work areas, machinery and resources</w:t>
          </w:r>
        </w:p>
      </w:tc>
      <w:tc>
        <w:tcPr>
          <w:tcW w:w="1208" w:type="dxa"/>
          <w:tcBorders>
            <w:bottom w:val="single" w:sz="12" w:space="0" w:color="E2EEBE"/>
          </w:tcBorders>
        </w:tcPr>
        <w:p w14:paraId="6E3341BA" w14:textId="7F5E4098" w:rsidR="00646E8B" w:rsidRDefault="00646E8B">
          <w:pPr>
            <w:pBdr>
              <w:top w:val="nil"/>
              <w:left w:val="nil"/>
              <w:bottom w:val="nil"/>
              <w:right w:val="nil"/>
              <w:between w:val="nil"/>
            </w:pBdr>
            <w:tabs>
              <w:tab w:val="center" w:pos="4513"/>
              <w:tab w:val="right" w:pos="9026"/>
            </w:tabs>
            <w:spacing w:after="120"/>
            <w:jc w:val="right"/>
            <w:rPr>
              <w:color w:val="0D0D0D"/>
              <w:sz w:val="20"/>
              <w:szCs w:val="20"/>
            </w:rPr>
          </w:pPr>
        </w:p>
      </w:tc>
    </w:tr>
  </w:tbl>
  <w:p w14:paraId="6E3341BC" w14:textId="77777777" w:rsidR="004070DD" w:rsidRDefault="004070DD">
    <w:pPr>
      <w:pBdr>
        <w:top w:val="nil"/>
        <w:left w:val="nil"/>
        <w:bottom w:val="nil"/>
        <w:right w:val="nil"/>
        <w:between w:val="nil"/>
      </w:pBdr>
      <w:tabs>
        <w:tab w:val="center" w:pos="4513"/>
        <w:tab w:val="right" w:pos="9026"/>
      </w:tabs>
      <w:spacing w:after="0" w:line="240" w:lineRule="auto"/>
      <w:rPr>
        <w:color w:val="0D0D0D"/>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e"/>
      <w:tblW w:w="9072"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577"/>
      <w:gridCol w:w="799"/>
      <w:gridCol w:w="7696"/>
    </w:tblGrid>
    <w:tr w:rsidR="00646E8B" w14:paraId="7529CDB4" w14:textId="77777777" w:rsidTr="009D29C4">
      <w:trPr>
        <w:trHeight w:val="284"/>
      </w:trPr>
      <w:tc>
        <w:tcPr>
          <w:tcW w:w="577" w:type="dxa"/>
          <w:tcBorders>
            <w:bottom w:val="single" w:sz="12" w:space="0" w:color="E2EEBE"/>
          </w:tcBorders>
        </w:tcPr>
        <w:p w14:paraId="78F9BE85" w14:textId="77777777" w:rsidR="00646E8B" w:rsidRDefault="00646E8B" w:rsidP="00646E8B">
          <w:pPr>
            <w:pBdr>
              <w:top w:val="nil"/>
              <w:left w:val="nil"/>
              <w:bottom w:val="nil"/>
              <w:right w:val="nil"/>
              <w:between w:val="nil"/>
            </w:pBdr>
            <w:tabs>
              <w:tab w:val="center" w:pos="4513"/>
              <w:tab w:val="right" w:pos="6450"/>
            </w:tabs>
            <w:spacing w:after="120"/>
            <w:rPr>
              <w:color w:val="0D0D0D"/>
              <w:sz w:val="20"/>
              <w:szCs w:val="20"/>
            </w:rPr>
          </w:pPr>
        </w:p>
      </w:tc>
      <w:tc>
        <w:tcPr>
          <w:tcW w:w="799" w:type="dxa"/>
          <w:tcBorders>
            <w:bottom w:val="single" w:sz="12" w:space="0" w:color="E2EEBE"/>
          </w:tcBorders>
        </w:tcPr>
        <w:p w14:paraId="7EDD824D" w14:textId="126BAAC9" w:rsidR="00646E8B" w:rsidRDefault="00646E8B" w:rsidP="00646E8B">
          <w:pPr>
            <w:pBdr>
              <w:top w:val="nil"/>
              <w:left w:val="nil"/>
              <w:bottom w:val="nil"/>
              <w:right w:val="nil"/>
              <w:between w:val="nil"/>
            </w:pBdr>
            <w:tabs>
              <w:tab w:val="center" w:pos="4513"/>
              <w:tab w:val="right" w:pos="9026"/>
            </w:tabs>
            <w:spacing w:after="120"/>
            <w:jc w:val="right"/>
            <w:rPr>
              <w:color w:val="0D0D0D"/>
              <w:sz w:val="20"/>
              <w:szCs w:val="20"/>
            </w:rPr>
          </w:pPr>
        </w:p>
      </w:tc>
      <w:tc>
        <w:tcPr>
          <w:tcW w:w="7696" w:type="dxa"/>
          <w:tcBorders>
            <w:bottom w:val="single" w:sz="12" w:space="0" w:color="E2EEBE"/>
          </w:tcBorders>
        </w:tcPr>
        <w:p w14:paraId="2F02187E" w14:textId="71B532E9" w:rsidR="00646E8B" w:rsidRDefault="00646E8B" w:rsidP="00646E8B">
          <w:pPr>
            <w:pBdr>
              <w:top w:val="nil"/>
              <w:left w:val="nil"/>
              <w:bottom w:val="nil"/>
              <w:right w:val="nil"/>
              <w:between w:val="nil"/>
            </w:pBdr>
            <w:tabs>
              <w:tab w:val="center" w:pos="4513"/>
              <w:tab w:val="right" w:pos="9026"/>
            </w:tabs>
            <w:spacing w:after="120"/>
            <w:jc w:val="right"/>
            <w:rPr>
              <w:color w:val="0D0D0D"/>
              <w:sz w:val="20"/>
              <w:szCs w:val="20"/>
            </w:rPr>
          </w:pPr>
          <w:r>
            <w:rPr>
              <w:color w:val="0D0D0D"/>
              <w:sz w:val="20"/>
              <w:szCs w:val="20"/>
            </w:rPr>
            <w:t xml:space="preserve">Lesson 5: </w:t>
          </w:r>
          <w:r>
            <w:rPr>
              <w:sz w:val="20"/>
              <w:szCs w:val="20"/>
            </w:rPr>
            <w:t xml:space="preserve">Ordering and storing </w:t>
          </w:r>
          <w:r w:rsidR="009D29C4">
            <w:rPr>
              <w:sz w:val="20"/>
              <w:szCs w:val="20"/>
            </w:rPr>
            <w:t>stock</w:t>
          </w:r>
          <w:r>
            <w:rPr>
              <w:sz w:val="20"/>
              <w:szCs w:val="20"/>
            </w:rPr>
            <w:t xml:space="preserve"> correctly</w:t>
          </w:r>
        </w:p>
      </w:tc>
    </w:tr>
  </w:tbl>
  <w:p w14:paraId="5FC56960" w14:textId="00A533AC" w:rsidR="00646E8B" w:rsidRDefault="00646E8B">
    <w:pPr>
      <w:pBdr>
        <w:top w:val="nil"/>
        <w:left w:val="nil"/>
        <w:bottom w:val="nil"/>
        <w:right w:val="nil"/>
        <w:between w:val="nil"/>
      </w:pBdr>
      <w:tabs>
        <w:tab w:val="center" w:pos="4513"/>
        <w:tab w:val="right" w:pos="9026"/>
      </w:tabs>
      <w:spacing w:after="0" w:line="240" w:lineRule="auto"/>
      <w:rPr>
        <w:color w:val="0D0D0D"/>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c"/>
      <w:tblW w:w="8931"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8931"/>
    </w:tblGrid>
    <w:tr w:rsidR="009D29C4" w14:paraId="6E3341C1" w14:textId="77777777" w:rsidTr="009D29C4">
      <w:trPr>
        <w:trHeight w:val="426"/>
      </w:trPr>
      <w:tc>
        <w:tcPr>
          <w:tcW w:w="8931" w:type="dxa"/>
          <w:tcBorders>
            <w:bottom w:val="single" w:sz="18" w:space="0" w:color="E2EEBE"/>
          </w:tcBorders>
        </w:tcPr>
        <w:p w14:paraId="6E3341BE" w14:textId="7D785523" w:rsidR="009D29C4" w:rsidRDefault="009D29C4">
          <w:pPr>
            <w:pBdr>
              <w:top w:val="nil"/>
              <w:left w:val="nil"/>
              <w:bottom w:val="nil"/>
              <w:right w:val="nil"/>
              <w:between w:val="nil"/>
            </w:pBdr>
            <w:tabs>
              <w:tab w:val="center" w:pos="4513"/>
              <w:tab w:val="right" w:pos="9026"/>
            </w:tabs>
            <w:rPr>
              <w:color w:val="0D0D0D"/>
              <w:sz w:val="20"/>
              <w:szCs w:val="20"/>
            </w:rPr>
          </w:pPr>
          <w:r>
            <w:rPr>
              <w:color w:val="0D0D0D"/>
              <w:sz w:val="20"/>
              <w:szCs w:val="20"/>
            </w:rPr>
            <w:t xml:space="preserve">Lesson 5: </w:t>
          </w:r>
          <w:r>
            <w:rPr>
              <w:sz w:val="20"/>
              <w:szCs w:val="20"/>
            </w:rPr>
            <w:t>Ordering and storing stock correctly</w:t>
          </w:r>
        </w:p>
      </w:tc>
    </w:tr>
  </w:tbl>
  <w:p w14:paraId="6E3341C2" w14:textId="77777777" w:rsidR="004070DD" w:rsidRDefault="004070DD" w:rsidP="009D29C4">
    <w:pPr>
      <w:pBdr>
        <w:top w:val="nil"/>
        <w:left w:val="nil"/>
        <w:bottom w:val="nil"/>
        <w:right w:val="nil"/>
        <w:between w:val="nil"/>
      </w:pBdr>
      <w:tabs>
        <w:tab w:val="center" w:pos="4513"/>
        <w:tab w:val="right" w:pos="9026"/>
      </w:tabs>
      <w:spacing w:after="0" w:line="240" w:lineRule="auto"/>
      <w:rPr>
        <w:color w:val="0D0D0D"/>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AE3760" w14:paraId="0CACF820" w14:textId="77777777" w:rsidTr="00845D39">
      <w:tc>
        <w:tcPr>
          <w:tcW w:w="3479" w:type="pct"/>
          <w:tcBorders>
            <w:bottom w:val="single" w:sz="12" w:space="0" w:color="E2EEBE"/>
          </w:tcBorders>
        </w:tcPr>
        <w:p w14:paraId="117FD62A" w14:textId="77777777" w:rsidR="00AE3760" w:rsidRDefault="00AE3760" w:rsidP="008327D5">
          <w:pPr>
            <w:pStyle w:val="Header"/>
            <w:spacing w:after="120"/>
            <w:rPr>
              <w:sz w:val="20"/>
              <w:szCs w:val="20"/>
            </w:rPr>
          </w:pPr>
          <w:r>
            <w:rPr>
              <w:sz w:val="20"/>
              <w:szCs w:val="20"/>
            </w:rPr>
            <w:t>Weblinks and resources</w:t>
          </w:r>
        </w:p>
      </w:tc>
      <w:tc>
        <w:tcPr>
          <w:tcW w:w="1521" w:type="pct"/>
          <w:tcBorders>
            <w:bottom w:val="single" w:sz="12" w:space="0" w:color="E2EEBE"/>
          </w:tcBorders>
        </w:tcPr>
        <w:p w14:paraId="7047C712" w14:textId="77777777" w:rsidR="00AE3760" w:rsidRPr="000F0146" w:rsidRDefault="00AE3760" w:rsidP="008327D5">
          <w:pPr>
            <w:pStyle w:val="Header"/>
            <w:spacing w:after="120"/>
            <w:jc w:val="right"/>
            <w:rPr>
              <w:sz w:val="20"/>
              <w:szCs w:val="20"/>
            </w:rPr>
          </w:pPr>
        </w:p>
      </w:tc>
    </w:tr>
  </w:tbl>
  <w:p w14:paraId="62B79D65" w14:textId="77777777" w:rsidR="00AE3760" w:rsidRPr="008327D5" w:rsidRDefault="00AE3760" w:rsidP="008327D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AE3760" w14:paraId="0947D025" w14:textId="77777777" w:rsidTr="00020CCB">
      <w:tc>
        <w:tcPr>
          <w:tcW w:w="5000" w:type="pct"/>
          <w:tcBorders>
            <w:bottom w:val="single" w:sz="12" w:space="0" w:color="E2EEBE"/>
          </w:tcBorders>
        </w:tcPr>
        <w:p w14:paraId="5009211A" w14:textId="77777777" w:rsidR="00AE3760" w:rsidRDefault="00AE3760" w:rsidP="00020CCB">
          <w:pPr>
            <w:pStyle w:val="Header"/>
            <w:spacing w:after="120"/>
            <w:jc w:val="right"/>
            <w:rPr>
              <w:sz w:val="20"/>
              <w:szCs w:val="20"/>
            </w:rPr>
          </w:pPr>
          <w:r>
            <w:rPr>
              <w:sz w:val="20"/>
              <w:szCs w:val="20"/>
            </w:rPr>
            <w:t>Weblinks and resources</w:t>
          </w:r>
        </w:p>
      </w:tc>
    </w:tr>
  </w:tbl>
  <w:p w14:paraId="2308CBEC" w14:textId="77777777" w:rsidR="00AE3760" w:rsidRPr="008327D5" w:rsidRDefault="00AE3760" w:rsidP="008327D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0C6CEB" w14:paraId="178422CC" w14:textId="77777777" w:rsidTr="00845D39">
      <w:tc>
        <w:tcPr>
          <w:tcW w:w="3479" w:type="pct"/>
          <w:tcBorders>
            <w:bottom w:val="single" w:sz="12" w:space="0" w:color="E2EEBE"/>
          </w:tcBorders>
        </w:tcPr>
        <w:p w14:paraId="15D6F6C3" w14:textId="77777777" w:rsidR="00512C42" w:rsidRDefault="00D46FCC" w:rsidP="008327D5">
          <w:pPr>
            <w:pStyle w:val="Header"/>
            <w:spacing w:after="120"/>
            <w:rPr>
              <w:sz w:val="20"/>
              <w:szCs w:val="20"/>
            </w:rPr>
          </w:pPr>
          <w:r>
            <w:rPr>
              <w:sz w:val="20"/>
              <w:szCs w:val="20"/>
            </w:rPr>
            <w:t>Terms of use and disclaimer of liability</w:t>
          </w:r>
        </w:p>
      </w:tc>
      <w:tc>
        <w:tcPr>
          <w:tcW w:w="1521" w:type="pct"/>
          <w:tcBorders>
            <w:bottom w:val="single" w:sz="12" w:space="0" w:color="E2EEBE"/>
          </w:tcBorders>
        </w:tcPr>
        <w:p w14:paraId="72C55614" w14:textId="77777777" w:rsidR="00512C42" w:rsidRPr="000F0146" w:rsidRDefault="00512C42" w:rsidP="008327D5">
          <w:pPr>
            <w:pStyle w:val="Header"/>
            <w:spacing w:after="120"/>
            <w:jc w:val="right"/>
            <w:rPr>
              <w:sz w:val="20"/>
              <w:szCs w:val="20"/>
            </w:rPr>
          </w:pPr>
        </w:p>
      </w:tc>
    </w:tr>
  </w:tbl>
  <w:p w14:paraId="4337A461" w14:textId="77777777" w:rsidR="00512C42" w:rsidRPr="008327D5" w:rsidRDefault="00512C42" w:rsidP="008327D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8031FE" w14:paraId="63D61401" w14:textId="77777777" w:rsidTr="00020CCB">
      <w:tc>
        <w:tcPr>
          <w:tcW w:w="5000" w:type="pct"/>
          <w:tcBorders>
            <w:bottom w:val="single" w:sz="12" w:space="0" w:color="E2EEBE"/>
          </w:tcBorders>
        </w:tcPr>
        <w:p w14:paraId="2E829D37" w14:textId="5D7E26CD" w:rsidR="008031FE" w:rsidRDefault="008031FE" w:rsidP="00020CCB">
          <w:pPr>
            <w:pStyle w:val="Header"/>
            <w:spacing w:after="120"/>
            <w:jc w:val="right"/>
            <w:rPr>
              <w:sz w:val="20"/>
              <w:szCs w:val="20"/>
            </w:rPr>
          </w:pPr>
          <w:r>
            <w:rPr>
              <w:sz w:val="20"/>
              <w:szCs w:val="20"/>
            </w:rPr>
            <w:t>Terms of use and disclaimer or liability</w:t>
          </w:r>
        </w:p>
      </w:tc>
    </w:tr>
  </w:tbl>
  <w:p w14:paraId="26CA6014" w14:textId="77777777" w:rsidR="008031FE" w:rsidRPr="008327D5" w:rsidRDefault="008031FE" w:rsidP="00832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416B" w14:textId="77777777" w:rsidR="004070DD" w:rsidRDefault="00000000">
    <w:pPr>
      <w:pBdr>
        <w:top w:val="nil"/>
        <w:left w:val="nil"/>
        <w:bottom w:val="nil"/>
        <w:right w:val="nil"/>
        <w:between w:val="nil"/>
      </w:pBdr>
      <w:tabs>
        <w:tab w:val="center" w:pos="4513"/>
        <w:tab w:val="right" w:pos="9026"/>
      </w:tabs>
      <w:spacing w:after="0" w:line="240" w:lineRule="auto"/>
      <w:rPr>
        <w:color w:val="0D0D0D"/>
      </w:rPr>
    </w:pPr>
    <w:r>
      <w:rPr>
        <w:color w:val="0D0D0D"/>
      </w:rPr>
      <w:pict w14:anchorId="2DF90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77.2pt;height:159.05pt;rotation:315;z-index:-251655680;visibility:visible;mso-wrap-edited:f;mso-width-percent:0;mso-height-percent:0;mso-position-horizontal:center;mso-position-horizontal-relative:margin;mso-position-vertical:center;mso-position-vertical-relative:margin;mso-width-percent:0;mso-height-percent:0" fillcolor="silver" stroked="f">
          <v:textpath style="font-family:&quot;&amp;quo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416D" w14:textId="77777777" w:rsidR="004070DD" w:rsidRDefault="004070DD">
    <w:pPr>
      <w:pBdr>
        <w:top w:val="nil"/>
        <w:left w:val="nil"/>
        <w:bottom w:val="nil"/>
        <w:right w:val="nil"/>
        <w:between w:val="nil"/>
      </w:pBdr>
      <w:tabs>
        <w:tab w:val="center" w:pos="4513"/>
        <w:tab w:val="right" w:pos="9026"/>
      </w:tabs>
      <w:spacing w:after="0" w:line="240" w:lineRule="auto"/>
      <w:rPr>
        <w:color w:val="0D0D0D"/>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685751" w14:paraId="09DF62E5" w14:textId="77777777" w:rsidTr="00A429FE">
      <w:tc>
        <w:tcPr>
          <w:tcW w:w="4862" w:type="dxa"/>
        </w:tcPr>
        <w:p w14:paraId="00288879" w14:textId="77777777" w:rsidR="00685751" w:rsidRDefault="00685751" w:rsidP="00685751">
          <w:pPr>
            <w:pStyle w:val="Header"/>
            <w:spacing w:after="120"/>
            <w:rPr>
              <w:sz w:val="20"/>
              <w:szCs w:val="20"/>
            </w:rPr>
          </w:pPr>
        </w:p>
      </w:tc>
      <w:tc>
        <w:tcPr>
          <w:tcW w:w="3853" w:type="dxa"/>
          <w:vAlign w:val="bottom"/>
        </w:tcPr>
        <w:p w14:paraId="2E08277B" w14:textId="389E1064" w:rsidR="00685751" w:rsidRDefault="00685751" w:rsidP="00685751">
          <w:pPr>
            <w:pStyle w:val="Header"/>
            <w:spacing w:after="120"/>
            <w:jc w:val="right"/>
            <w:rPr>
              <w:sz w:val="20"/>
              <w:szCs w:val="20"/>
            </w:rPr>
          </w:pPr>
        </w:p>
      </w:tc>
    </w:tr>
  </w:tbl>
  <w:p w14:paraId="6E33416E" w14:textId="36D17DDA" w:rsidR="004070DD" w:rsidRPr="00750118" w:rsidRDefault="004070DD" w:rsidP="007501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4177" w14:textId="77777777" w:rsidR="004070DD" w:rsidRDefault="004070DD">
    <w:pPr>
      <w:pBdr>
        <w:top w:val="nil"/>
        <w:left w:val="nil"/>
        <w:bottom w:val="nil"/>
        <w:right w:val="nil"/>
        <w:between w:val="nil"/>
      </w:pBdr>
      <w:tabs>
        <w:tab w:val="center" w:pos="4513"/>
        <w:tab w:val="right" w:pos="9026"/>
      </w:tabs>
      <w:spacing w:after="0" w:line="240" w:lineRule="auto"/>
      <w:rPr>
        <w:color w:val="0D0D0D"/>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0454" w14:textId="5744CB97" w:rsidR="007B3C5E" w:rsidRPr="009A4AD0" w:rsidRDefault="00110AA0" w:rsidP="009A4AD0">
    <w:pPr>
      <w:pBdr>
        <w:top w:val="nil"/>
        <w:left w:val="nil"/>
        <w:bottom w:val="nil"/>
        <w:right w:val="nil"/>
        <w:between w:val="nil"/>
      </w:pBdr>
      <w:tabs>
        <w:tab w:val="center" w:pos="4513"/>
        <w:tab w:val="right" w:pos="9026"/>
      </w:tabs>
      <w:spacing w:after="120"/>
      <w:rPr>
        <w:color w:val="0D0D0D"/>
        <w:sz w:val="20"/>
        <w:szCs w:val="20"/>
      </w:rPr>
    </w:pPr>
    <w:r>
      <w:rPr>
        <w:noProof/>
      </w:rPr>
      <w:drawing>
        <wp:anchor distT="0" distB="0" distL="114300" distR="114300" simplePos="0" relativeHeight="251659776" behindDoc="1" locked="0" layoutInCell="1" allowOverlap="1" wp14:anchorId="0543440A" wp14:editId="5B526F76">
          <wp:simplePos x="0" y="0"/>
          <wp:positionH relativeFrom="margin">
            <wp:posOffset>-274817</wp:posOffset>
          </wp:positionH>
          <wp:positionV relativeFrom="paragraph">
            <wp:posOffset>-10188</wp:posOffset>
          </wp:positionV>
          <wp:extent cx="6741795" cy="9191708"/>
          <wp:effectExtent l="0" t="0" r="1905" b="9525"/>
          <wp:wrapNone/>
          <wp:docPr id="2099236254" name="Picture 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77746" name="Picture 1" descr="A white rectangular object with a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49748" cy="9202551"/>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685751" w14:paraId="3BA1CE3B" w14:textId="77777777" w:rsidTr="00A429FE">
      <w:tc>
        <w:tcPr>
          <w:tcW w:w="4862" w:type="dxa"/>
        </w:tcPr>
        <w:p w14:paraId="44484C62" w14:textId="3D745129" w:rsidR="00685751" w:rsidRDefault="00685751" w:rsidP="00685751">
          <w:pPr>
            <w:pStyle w:val="Header"/>
            <w:spacing w:after="120"/>
            <w:rPr>
              <w:sz w:val="20"/>
              <w:szCs w:val="20"/>
            </w:rPr>
          </w:pPr>
        </w:p>
      </w:tc>
      <w:tc>
        <w:tcPr>
          <w:tcW w:w="3853" w:type="dxa"/>
          <w:vAlign w:val="bottom"/>
        </w:tcPr>
        <w:p w14:paraId="24A72777" w14:textId="325A6F08" w:rsidR="00685751" w:rsidRDefault="0086737C" w:rsidP="00685751">
          <w:pPr>
            <w:pStyle w:val="Header"/>
            <w:spacing w:after="120"/>
            <w:jc w:val="right"/>
            <w:rPr>
              <w:sz w:val="20"/>
              <w:szCs w:val="20"/>
            </w:rPr>
          </w:pPr>
          <w:r>
            <w:rPr>
              <w:sz w:val="20"/>
              <w:szCs w:val="20"/>
            </w:rPr>
            <w:t>Introduction</w:t>
          </w:r>
        </w:p>
      </w:tc>
    </w:tr>
  </w:tbl>
  <w:p w14:paraId="742E63C8" w14:textId="21577952" w:rsidR="00110AA0" w:rsidRPr="009A4AD0" w:rsidRDefault="00110AA0" w:rsidP="00685751">
    <w:pPr>
      <w:pBdr>
        <w:top w:val="nil"/>
        <w:left w:val="nil"/>
        <w:bottom w:val="nil"/>
        <w:right w:val="nil"/>
        <w:between w:val="nil"/>
      </w:pBdr>
      <w:tabs>
        <w:tab w:val="center" w:pos="4513"/>
        <w:tab w:val="right" w:pos="9026"/>
      </w:tabs>
      <w:spacing w:after="120"/>
      <w:rPr>
        <w:color w:val="0D0D0D"/>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86737C" w14:paraId="314073D8" w14:textId="77777777" w:rsidTr="00A429FE">
      <w:tc>
        <w:tcPr>
          <w:tcW w:w="4862" w:type="dxa"/>
        </w:tcPr>
        <w:p w14:paraId="0281184C" w14:textId="403DCA66" w:rsidR="0086737C" w:rsidRDefault="0086737C" w:rsidP="00685751">
          <w:pPr>
            <w:pStyle w:val="Header"/>
            <w:spacing w:after="120"/>
            <w:rPr>
              <w:sz w:val="20"/>
              <w:szCs w:val="20"/>
            </w:rPr>
          </w:pPr>
          <w:r>
            <w:rPr>
              <w:sz w:val="20"/>
              <w:szCs w:val="20"/>
            </w:rPr>
            <w:t>Introduction</w:t>
          </w:r>
        </w:p>
      </w:tc>
      <w:tc>
        <w:tcPr>
          <w:tcW w:w="3853" w:type="dxa"/>
          <w:vAlign w:val="bottom"/>
        </w:tcPr>
        <w:p w14:paraId="2D8DBAB5" w14:textId="77777777" w:rsidR="0086737C" w:rsidRDefault="0086737C" w:rsidP="00685751">
          <w:pPr>
            <w:pStyle w:val="Header"/>
            <w:spacing w:after="120"/>
            <w:jc w:val="right"/>
            <w:rPr>
              <w:sz w:val="20"/>
              <w:szCs w:val="20"/>
            </w:rPr>
          </w:pPr>
        </w:p>
      </w:tc>
    </w:tr>
  </w:tbl>
  <w:p w14:paraId="10A8F7E5" w14:textId="77777777" w:rsidR="0086737C" w:rsidRPr="00750118" w:rsidRDefault="0086737C" w:rsidP="00750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514"/>
    <w:multiLevelType w:val="multilevel"/>
    <w:tmpl w:val="1624B84E"/>
    <w:lvl w:ilvl="0">
      <w:start w:val="1"/>
      <w:numFmt w:val="bullet"/>
      <w:lvlText w:val="●"/>
      <w:lvlJc w:val="left"/>
      <w:pPr>
        <w:ind w:left="623" w:hanging="360"/>
      </w:pPr>
      <w:rPr>
        <w:u w:val="none"/>
      </w:rPr>
    </w:lvl>
    <w:lvl w:ilvl="1">
      <w:start w:val="1"/>
      <w:numFmt w:val="bullet"/>
      <w:lvlText w:val="○"/>
      <w:lvlJc w:val="left"/>
      <w:pPr>
        <w:ind w:left="1343" w:hanging="360"/>
      </w:pPr>
      <w:rPr>
        <w:u w:val="none"/>
      </w:rPr>
    </w:lvl>
    <w:lvl w:ilvl="2">
      <w:start w:val="1"/>
      <w:numFmt w:val="bullet"/>
      <w:lvlText w:val="■"/>
      <w:lvlJc w:val="left"/>
      <w:pPr>
        <w:ind w:left="2063" w:hanging="360"/>
      </w:pPr>
      <w:rPr>
        <w:u w:val="none"/>
      </w:rPr>
    </w:lvl>
    <w:lvl w:ilvl="3">
      <w:start w:val="1"/>
      <w:numFmt w:val="bullet"/>
      <w:lvlText w:val="●"/>
      <w:lvlJc w:val="left"/>
      <w:pPr>
        <w:ind w:left="2783" w:hanging="360"/>
      </w:pPr>
      <w:rPr>
        <w:u w:val="none"/>
      </w:rPr>
    </w:lvl>
    <w:lvl w:ilvl="4">
      <w:start w:val="1"/>
      <w:numFmt w:val="bullet"/>
      <w:lvlText w:val="○"/>
      <w:lvlJc w:val="left"/>
      <w:pPr>
        <w:ind w:left="3503" w:hanging="360"/>
      </w:pPr>
      <w:rPr>
        <w:u w:val="none"/>
      </w:rPr>
    </w:lvl>
    <w:lvl w:ilvl="5">
      <w:start w:val="1"/>
      <w:numFmt w:val="bullet"/>
      <w:lvlText w:val="■"/>
      <w:lvlJc w:val="left"/>
      <w:pPr>
        <w:ind w:left="4223" w:hanging="360"/>
      </w:pPr>
      <w:rPr>
        <w:u w:val="none"/>
      </w:rPr>
    </w:lvl>
    <w:lvl w:ilvl="6">
      <w:start w:val="1"/>
      <w:numFmt w:val="bullet"/>
      <w:lvlText w:val="●"/>
      <w:lvlJc w:val="left"/>
      <w:pPr>
        <w:ind w:left="4943" w:hanging="360"/>
      </w:pPr>
      <w:rPr>
        <w:u w:val="none"/>
      </w:rPr>
    </w:lvl>
    <w:lvl w:ilvl="7">
      <w:start w:val="1"/>
      <w:numFmt w:val="bullet"/>
      <w:lvlText w:val="○"/>
      <w:lvlJc w:val="left"/>
      <w:pPr>
        <w:ind w:left="5663" w:hanging="360"/>
      </w:pPr>
      <w:rPr>
        <w:u w:val="none"/>
      </w:rPr>
    </w:lvl>
    <w:lvl w:ilvl="8">
      <w:start w:val="1"/>
      <w:numFmt w:val="bullet"/>
      <w:lvlText w:val="■"/>
      <w:lvlJc w:val="left"/>
      <w:pPr>
        <w:ind w:left="6383" w:hanging="360"/>
      </w:pPr>
      <w:rPr>
        <w:u w:val="none"/>
      </w:rPr>
    </w:lvl>
  </w:abstractNum>
  <w:abstractNum w:abstractNumId="1" w15:restartNumberingAfterBreak="0">
    <w:nsid w:val="00A453F3"/>
    <w:multiLevelType w:val="hybridMultilevel"/>
    <w:tmpl w:val="C276CC68"/>
    <w:lvl w:ilvl="0" w:tplc="174E4D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A1E97"/>
    <w:multiLevelType w:val="multilevel"/>
    <w:tmpl w:val="5E44AA3E"/>
    <w:lvl w:ilvl="0">
      <w:start w:val="1"/>
      <w:numFmt w:val="bullet"/>
      <w:lvlText w:val=""/>
      <w:lvlJc w:val="left"/>
      <w:pPr>
        <w:ind w:left="1080" w:hanging="360"/>
      </w:pPr>
      <w:rPr>
        <w:rFonts w:ascii="Symbol" w:hAnsi="Symbol" w:hint="default"/>
      </w:rPr>
    </w:lvl>
    <w:lvl w:ilvl="1">
      <w:start w:val="1"/>
      <w:numFmt w:val="bullet"/>
      <w:lvlText w:val="o"/>
      <w:lvlJc w:val="left"/>
      <w:pPr>
        <w:ind w:left="1134" w:hanging="360"/>
      </w:pPr>
      <w:rPr>
        <w:rFonts w:ascii="Courier New" w:eastAsia="Courier New" w:hAnsi="Courier New" w:cs="Courier New"/>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2574" w:hanging="360"/>
      </w:pPr>
      <w:rPr>
        <w:rFonts w:ascii="Noto Sans Symbols" w:eastAsia="Noto Sans Symbols" w:hAnsi="Noto Sans Symbols" w:cs="Noto Sans Symbols"/>
      </w:rPr>
    </w:lvl>
    <w:lvl w:ilvl="4">
      <w:start w:val="1"/>
      <w:numFmt w:val="bullet"/>
      <w:lvlText w:val="o"/>
      <w:lvlJc w:val="left"/>
      <w:pPr>
        <w:ind w:left="3294" w:hanging="360"/>
      </w:pPr>
      <w:rPr>
        <w:rFonts w:ascii="Courier New" w:eastAsia="Courier New" w:hAnsi="Courier New" w:cs="Courier New"/>
      </w:rPr>
    </w:lvl>
    <w:lvl w:ilvl="5">
      <w:start w:val="1"/>
      <w:numFmt w:val="bullet"/>
      <w:lvlText w:val="▪"/>
      <w:lvlJc w:val="left"/>
      <w:pPr>
        <w:ind w:left="4014" w:hanging="360"/>
      </w:pPr>
      <w:rPr>
        <w:rFonts w:ascii="Noto Sans Symbols" w:eastAsia="Noto Sans Symbols" w:hAnsi="Noto Sans Symbols" w:cs="Noto Sans Symbols"/>
      </w:rPr>
    </w:lvl>
    <w:lvl w:ilvl="6">
      <w:start w:val="1"/>
      <w:numFmt w:val="bullet"/>
      <w:lvlText w:val="●"/>
      <w:lvlJc w:val="left"/>
      <w:pPr>
        <w:ind w:left="4734" w:hanging="360"/>
      </w:pPr>
      <w:rPr>
        <w:rFonts w:ascii="Noto Sans Symbols" w:eastAsia="Noto Sans Symbols" w:hAnsi="Noto Sans Symbols" w:cs="Noto Sans Symbols"/>
      </w:rPr>
    </w:lvl>
    <w:lvl w:ilvl="7">
      <w:start w:val="1"/>
      <w:numFmt w:val="bullet"/>
      <w:lvlText w:val="o"/>
      <w:lvlJc w:val="left"/>
      <w:pPr>
        <w:ind w:left="5454" w:hanging="360"/>
      </w:pPr>
      <w:rPr>
        <w:rFonts w:ascii="Courier New" w:eastAsia="Courier New" w:hAnsi="Courier New" w:cs="Courier New"/>
      </w:rPr>
    </w:lvl>
    <w:lvl w:ilvl="8">
      <w:start w:val="1"/>
      <w:numFmt w:val="bullet"/>
      <w:lvlText w:val="▪"/>
      <w:lvlJc w:val="left"/>
      <w:pPr>
        <w:ind w:left="6174" w:hanging="360"/>
      </w:pPr>
      <w:rPr>
        <w:rFonts w:ascii="Noto Sans Symbols" w:eastAsia="Noto Sans Symbols" w:hAnsi="Noto Sans Symbols" w:cs="Noto Sans Symbols"/>
      </w:rPr>
    </w:lvl>
  </w:abstractNum>
  <w:abstractNum w:abstractNumId="3" w15:restartNumberingAfterBreak="0">
    <w:nsid w:val="0C3D366A"/>
    <w:multiLevelType w:val="multilevel"/>
    <w:tmpl w:val="82AC9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4A37EA"/>
    <w:multiLevelType w:val="multilevel"/>
    <w:tmpl w:val="73F28F7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5" w15:restartNumberingAfterBreak="0">
    <w:nsid w:val="0E6CCC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0265B3"/>
    <w:multiLevelType w:val="multilevel"/>
    <w:tmpl w:val="99EED8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0D6124D"/>
    <w:multiLevelType w:val="multilevel"/>
    <w:tmpl w:val="B026402A"/>
    <w:lvl w:ilvl="0">
      <w:start w:val="1"/>
      <w:numFmt w:val="decimal"/>
      <w:lvlText w:val="%1."/>
      <w:lvlJc w:val="left"/>
      <w:pPr>
        <w:ind w:left="728" w:hanging="360"/>
      </w:pPr>
    </w:lvl>
    <w:lvl w:ilvl="1">
      <w:start w:val="1"/>
      <w:numFmt w:val="bullet"/>
      <w:lvlText w:val="o"/>
      <w:lvlJc w:val="left"/>
      <w:pPr>
        <w:ind w:left="1448" w:hanging="360"/>
      </w:pPr>
      <w:rPr>
        <w:rFonts w:ascii="Courier New" w:eastAsia="Courier New" w:hAnsi="Courier New" w:cs="Courier New"/>
      </w:rPr>
    </w:lvl>
    <w:lvl w:ilvl="2">
      <w:start w:val="1"/>
      <w:numFmt w:val="bullet"/>
      <w:lvlText w:val="▪"/>
      <w:lvlJc w:val="left"/>
      <w:pPr>
        <w:ind w:left="2168" w:hanging="360"/>
      </w:pPr>
      <w:rPr>
        <w:rFonts w:ascii="Noto Sans Symbols" w:eastAsia="Noto Sans Symbols" w:hAnsi="Noto Sans Symbols" w:cs="Noto Sans Symbols"/>
      </w:rPr>
    </w:lvl>
    <w:lvl w:ilvl="3">
      <w:start w:val="1"/>
      <w:numFmt w:val="bullet"/>
      <w:lvlText w:val="●"/>
      <w:lvlJc w:val="left"/>
      <w:pPr>
        <w:ind w:left="2888" w:hanging="360"/>
      </w:pPr>
      <w:rPr>
        <w:rFonts w:ascii="Noto Sans Symbols" w:eastAsia="Noto Sans Symbols" w:hAnsi="Noto Sans Symbols" w:cs="Noto Sans Symbols"/>
      </w:rPr>
    </w:lvl>
    <w:lvl w:ilvl="4">
      <w:start w:val="1"/>
      <w:numFmt w:val="bullet"/>
      <w:lvlText w:val="o"/>
      <w:lvlJc w:val="left"/>
      <w:pPr>
        <w:ind w:left="3608" w:hanging="360"/>
      </w:pPr>
      <w:rPr>
        <w:rFonts w:ascii="Courier New" w:eastAsia="Courier New" w:hAnsi="Courier New" w:cs="Courier New"/>
      </w:rPr>
    </w:lvl>
    <w:lvl w:ilvl="5">
      <w:start w:val="1"/>
      <w:numFmt w:val="bullet"/>
      <w:lvlText w:val="▪"/>
      <w:lvlJc w:val="left"/>
      <w:pPr>
        <w:ind w:left="4328" w:hanging="360"/>
      </w:pPr>
      <w:rPr>
        <w:rFonts w:ascii="Noto Sans Symbols" w:eastAsia="Noto Sans Symbols" w:hAnsi="Noto Sans Symbols" w:cs="Noto Sans Symbols"/>
      </w:rPr>
    </w:lvl>
    <w:lvl w:ilvl="6">
      <w:start w:val="1"/>
      <w:numFmt w:val="bullet"/>
      <w:lvlText w:val="●"/>
      <w:lvlJc w:val="left"/>
      <w:pPr>
        <w:ind w:left="5048" w:hanging="360"/>
      </w:pPr>
      <w:rPr>
        <w:rFonts w:ascii="Noto Sans Symbols" w:eastAsia="Noto Sans Symbols" w:hAnsi="Noto Sans Symbols" w:cs="Noto Sans Symbols"/>
      </w:rPr>
    </w:lvl>
    <w:lvl w:ilvl="7">
      <w:start w:val="1"/>
      <w:numFmt w:val="bullet"/>
      <w:lvlText w:val="o"/>
      <w:lvlJc w:val="left"/>
      <w:pPr>
        <w:ind w:left="5768" w:hanging="360"/>
      </w:pPr>
      <w:rPr>
        <w:rFonts w:ascii="Courier New" w:eastAsia="Courier New" w:hAnsi="Courier New" w:cs="Courier New"/>
      </w:rPr>
    </w:lvl>
    <w:lvl w:ilvl="8">
      <w:start w:val="1"/>
      <w:numFmt w:val="bullet"/>
      <w:lvlText w:val="▪"/>
      <w:lvlJc w:val="left"/>
      <w:pPr>
        <w:ind w:left="6488" w:hanging="360"/>
      </w:pPr>
      <w:rPr>
        <w:rFonts w:ascii="Noto Sans Symbols" w:eastAsia="Noto Sans Symbols" w:hAnsi="Noto Sans Symbols" w:cs="Noto Sans Symbols"/>
      </w:rPr>
    </w:lvl>
  </w:abstractNum>
  <w:abstractNum w:abstractNumId="8" w15:restartNumberingAfterBreak="0">
    <w:nsid w:val="1571488C"/>
    <w:multiLevelType w:val="multilevel"/>
    <w:tmpl w:val="D05AB3DE"/>
    <w:lvl w:ilvl="0">
      <w:start w:val="1"/>
      <w:numFmt w:val="bullet"/>
      <w:pStyle w:val="Tablebulletssmall"/>
      <w:lvlText w:val="●"/>
      <w:lvlJc w:val="left"/>
      <w:pPr>
        <w:ind w:left="1035" w:hanging="360"/>
      </w:pPr>
      <w:rPr>
        <w:rFonts w:ascii="Noto Sans Symbols" w:hAnsi="Noto Sans Symbol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1494"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9" w15:restartNumberingAfterBreak="0">
    <w:nsid w:val="1A87536C"/>
    <w:multiLevelType w:val="hybridMultilevel"/>
    <w:tmpl w:val="2766FA70"/>
    <w:lvl w:ilvl="0" w:tplc="174E4D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F7653"/>
    <w:multiLevelType w:val="multilevel"/>
    <w:tmpl w:val="73F28F7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25DC2F7A"/>
    <w:multiLevelType w:val="multilevel"/>
    <w:tmpl w:val="DC0AFEE4"/>
    <w:lvl w:ilvl="0">
      <w:start w:val="1"/>
      <w:numFmt w:val="bullet"/>
      <w:lvlText w:val="●"/>
      <w:lvlJc w:val="left"/>
      <w:pPr>
        <w:ind w:left="1035" w:hanging="360"/>
      </w:pPr>
      <w:rPr>
        <w:rFonts w:ascii="Noto Sans Symbols" w:eastAsia="Noto Sans Symbols" w:hAnsi="Noto Sans Symbols" w:cs="Noto Sans Symbols"/>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12" w15:restartNumberingAfterBreak="0">
    <w:nsid w:val="263C08A8"/>
    <w:multiLevelType w:val="multilevel"/>
    <w:tmpl w:val="1BE2FE12"/>
    <w:lvl w:ilvl="0">
      <w:start w:val="1"/>
      <w:numFmt w:val="bullet"/>
      <w:lvlText w:val="●"/>
      <w:lvlJc w:val="left"/>
      <w:pPr>
        <w:ind w:left="1035" w:hanging="360"/>
      </w:pPr>
      <w:rPr>
        <w:rFonts w:ascii="Noto Sans Symbols" w:eastAsia="Noto Sans Symbols" w:hAnsi="Noto Sans Symbols" w:cs="Noto Sans Symbols"/>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13" w15:restartNumberingAfterBreak="0">
    <w:nsid w:val="26774EB9"/>
    <w:multiLevelType w:val="hybridMultilevel"/>
    <w:tmpl w:val="1B0CE604"/>
    <w:lvl w:ilvl="0" w:tplc="71BA64B0">
      <w:start w:val="1"/>
      <w:numFmt w:val="bullet"/>
      <w:lvlText w:val="•"/>
      <w:lvlJc w:val="left"/>
      <w:pPr>
        <w:ind w:left="421" w:hanging="360"/>
      </w:pPr>
      <w:rPr>
        <w:rFonts w:ascii="Arial" w:hAnsi="Arial" w:hint="default"/>
        <w:color w:val="auto"/>
        <w:sz w:val="36"/>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15:restartNumberingAfterBreak="0">
    <w:nsid w:val="280335E8"/>
    <w:multiLevelType w:val="multilevel"/>
    <w:tmpl w:val="4978EB1A"/>
    <w:lvl w:ilvl="0">
      <w:start w:val="1"/>
      <w:numFmt w:val="bullet"/>
      <w:lvlText w:val="●"/>
      <w:lvlJc w:val="left"/>
      <w:pPr>
        <w:ind w:left="1035" w:hanging="360"/>
      </w:pPr>
      <w:rPr>
        <w:rFonts w:ascii="Noto Sans Symbols" w:eastAsia="Noto Sans Symbols" w:hAnsi="Noto Sans Symbols" w:cs="Noto Sans Symbols"/>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15" w15:restartNumberingAfterBreak="0">
    <w:nsid w:val="2900200B"/>
    <w:multiLevelType w:val="multilevel"/>
    <w:tmpl w:val="B026402A"/>
    <w:lvl w:ilvl="0">
      <w:start w:val="1"/>
      <w:numFmt w:val="decimal"/>
      <w:lvlText w:val="%1."/>
      <w:lvlJc w:val="left"/>
      <w:pPr>
        <w:ind w:left="728" w:hanging="360"/>
      </w:pPr>
    </w:lvl>
    <w:lvl w:ilvl="1">
      <w:start w:val="1"/>
      <w:numFmt w:val="bullet"/>
      <w:lvlText w:val="o"/>
      <w:lvlJc w:val="left"/>
      <w:pPr>
        <w:ind w:left="1448" w:hanging="360"/>
      </w:pPr>
      <w:rPr>
        <w:rFonts w:ascii="Courier New" w:eastAsia="Courier New" w:hAnsi="Courier New" w:cs="Courier New"/>
      </w:rPr>
    </w:lvl>
    <w:lvl w:ilvl="2">
      <w:start w:val="1"/>
      <w:numFmt w:val="bullet"/>
      <w:lvlText w:val="▪"/>
      <w:lvlJc w:val="left"/>
      <w:pPr>
        <w:ind w:left="2168" w:hanging="360"/>
      </w:pPr>
      <w:rPr>
        <w:rFonts w:ascii="Noto Sans Symbols" w:eastAsia="Noto Sans Symbols" w:hAnsi="Noto Sans Symbols" w:cs="Noto Sans Symbols"/>
      </w:rPr>
    </w:lvl>
    <w:lvl w:ilvl="3">
      <w:start w:val="1"/>
      <w:numFmt w:val="bullet"/>
      <w:lvlText w:val="●"/>
      <w:lvlJc w:val="left"/>
      <w:pPr>
        <w:ind w:left="2888" w:hanging="360"/>
      </w:pPr>
      <w:rPr>
        <w:rFonts w:ascii="Noto Sans Symbols" w:eastAsia="Noto Sans Symbols" w:hAnsi="Noto Sans Symbols" w:cs="Noto Sans Symbols"/>
      </w:rPr>
    </w:lvl>
    <w:lvl w:ilvl="4">
      <w:start w:val="1"/>
      <w:numFmt w:val="bullet"/>
      <w:lvlText w:val="o"/>
      <w:lvlJc w:val="left"/>
      <w:pPr>
        <w:ind w:left="3608" w:hanging="360"/>
      </w:pPr>
      <w:rPr>
        <w:rFonts w:ascii="Courier New" w:eastAsia="Courier New" w:hAnsi="Courier New" w:cs="Courier New"/>
      </w:rPr>
    </w:lvl>
    <w:lvl w:ilvl="5">
      <w:start w:val="1"/>
      <w:numFmt w:val="bullet"/>
      <w:lvlText w:val="▪"/>
      <w:lvlJc w:val="left"/>
      <w:pPr>
        <w:ind w:left="4328" w:hanging="360"/>
      </w:pPr>
      <w:rPr>
        <w:rFonts w:ascii="Noto Sans Symbols" w:eastAsia="Noto Sans Symbols" w:hAnsi="Noto Sans Symbols" w:cs="Noto Sans Symbols"/>
      </w:rPr>
    </w:lvl>
    <w:lvl w:ilvl="6">
      <w:start w:val="1"/>
      <w:numFmt w:val="bullet"/>
      <w:lvlText w:val="●"/>
      <w:lvlJc w:val="left"/>
      <w:pPr>
        <w:ind w:left="5048" w:hanging="360"/>
      </w:pPr>
      <w:rPr>
        <w:rFonts w:ascii="Noto Sans Symbols" w:eastAsia="Noto Sans Symbols" w:hAnsi="Noto Sans Symbols" w:cs="Noto Sans Symbols"/>
      </w:rPr>
    </w:lvl>
    <w:lvl w:ilvl="7">
      <w:start w:val="1"/>
      <w:numFmt w:val="bullet"/>
      <w:lvlText w:val="o"/>
      <w:lvlJc w:val="left"/>
      <w:pPr>
        <w:ind w:left="5768" w:hanging="360"/>
      </w:pPr>
      <w:rPr>
        <w:rFonts w:ascii="Courier New" w:eastAsia="Courier New" w:hAnsi="Courier New" w:cs="Courier New"/>
      </w:rPr>
    </w:lvl>
    <w:lvl w:ilvl="8">
      <w:start w:val="1"/>
      <w:numFmt w:val="bullet"/>
      <w:lvlText w:val="▪"/>
      <w:lvlJc w:val="left"/>
      <w:pPr>
        <w:ind w:left="6488" w:hanging="360"/>
      </w:pPr>
      <w:rPr>
        <w:rFonts w:ascii="Noto Sans Symbols" w:eastAsia="Noto Sans Symbols" w:hAnsi="Noto Sans Symbols" w:cs="Noto Sans Symbols"/>
      </w:rPr>
    </w:lvl>
  </w:abstractNum>
  <w:abstractNum w:abstractNumId="16" w15:restartNumberingAfterBreak="0">
    <w:nsid w:val="2AC801B3"/>
    <w:multiLevelType w:val="multilevel"/>
    <w:tmpl w:val="9DF41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D51501"/>
    <w:multiLevelType w:val="hybridMultilevel"/>
    <w:tmpl w:val="99FE4E28"/>
    <w:lvl w:ilvl="0" w:tplc="174E4D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63611F"/>
    <w:multiLevelType w:val="hybridMultilevel"/>
    <w:tmpl w:val="468A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C121D"/>
    <w:multiLevelType w:val="hybridMultilevel"/>
    <w:tmpl w:val="743CAABC"/>
    <w:lvl w:ilvl="0" w:tplc="174E4D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B27AC6"/>
    <w:multiLevelType w:val="multilevel"/>
    <w:tmpl w:val="663ED0DA"/>
    <w:lvl w:ilvl="0">
      <w:start w:val="1"/>
      <w:numFmt w:val="bullet"/>
      <w:lvlText w:val=""/>
      <w:lvlJc w:val="left"/>
      <w:pPr>
        <w:ind w:left="1035" w:hanging="360"/>
      </w:pPr>
      <w:rPr>
        <w:rFonts w:ascii="Symbol" w:hAnsi="Symbol" w:hint="default"/>
      </w:rPr>
    </w:lvl>
    <w:lvl w:ilvl="1">
      <w:start w:val="1"/>
      <w:numFmt w:val="bullet"/>
      <w:lvlText w:val=""/>
      <w:lvlJc w:val="left"/>
      <w:pPr>
        <w:ind w:left="785" w:hanging="360"/>
      </w:pPr>
      <w:rPr>
        <w:rFonts w:ascii="Symbol" w:hAnsi="Symbol" w:hint="default"/>
        <w:color w:val="auto"/>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21" w15:restartNumberingAfterBreak="0">
    <w:nsid w:val="31E1370E"/>
    <w:multiLevelType w:val="hybridMultilevel"/>
    <w:tmpl w:val="07941396"/>
    <w:lvl w:ilvl="0" w:tplc="E3D8696A">
      <w:start w:val="1"/>
      <w:numFmt w:val="bullet"/>
      <w:lvlText w:val="•"/>
      <w:lvlJc w:val="left"/>
      <w:pPr>
        <w:ind w:left="360" w:hanging="360"/>
      </w:pPr>
      <w:rPr>
        <w:rFonts w:ascii="Arial" w:hAnsi="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4E4AF8"/>
    <w:multiLevelType w:val="multilevel"/>
    <w:tmpl w:val="BAFE56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EC5468F"/>
    <w:multiLevelType w:val="multilevel"/>
    <w:tmpl w:val="3D5AF7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0331C63"/>
    <w:multiLevelType w:val="multilevel"/>
    <w:tmpl w:val="5E56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AE7F27"/>
    <w:multiLevelType w:val="multilevel"/>
    <w:tmpl w:val="77904650"/>
    <w:lvl w:ilvl="0">
      <w:start w:val="1"/>
      <w:numFmt w:val="bullet"/>
      <w:lvlText w:val=""/>
      <w:lvlJc w:val="left"/>
      <w:pPr>
        <w:ind w:left="1080" w:hanging="360"/>
      </w:pPr>
      <w:rPr>
        <w:rFonts w:ascii="Symbol" w:hAnsi="Symbol" w:hint="default"/>
      </w:rPr>
    </w:lvl>
    <w:lvl w:ilvl="1">
      <w:start w:val="1"/>
      <w:numFmt w:val="bullet"/>
      <w:lvlText w:val="o"/>
      <w:lvlJc w:val="left"/>
      <w:pPr>
        <w:ind w:left="1134" w:hanging="360"/>
      </w:pPr>
      <w:rPr>
        <w:rFonts w:ascii="Courier New" w:eastAsia="Courier New" w:hAnsi="Courier New" w:cs="Courier New"/>
      </w:rPr>
    </w:lvl>
    <w:lvl w:ilvl="2">
      <w:start w:val="1"/>
      <w:numFmt w:val="bullet"/>
      <w:lvlText w:val="▪"/>
      <w:lvlJc w:val="left"/>
      <w:pPr>
        <w:ind w:left="1854" w:hanging="360"/>
      </w:pPr>
      <w:rPr>
        <w:rFonts w:ascii="Noto Sans Symbols" w:eastAsia="Noto Sans Symbols" w:hAnsi="Noto Sans Symbols" w:cs="Noto Sans Symbols"/>
      </w:rPr>
    </w:lvl>
    <w:lvl w:ilvl="3">
      <w:start w:val="1"/>
      <w:numFmt w:val="bullet"/>
      <w:lvlText w:val="●"/>
      <w:lvlJc w:val="left"/>
      <w:pPr>
        <w:ind w:left="2574" w:hanging="360"/>
      </w:pPr>
      <w:rPr>
        <w:rFonts w:ascii="Noto Sans Symbols" w:eastAsia="Noto Sans Symbols" w:hAnsi="Noto Sans Symbols" w:cs="Noto Sans Symbols"/>
      </w:rPr>
    </w:lvl>
    <w:lvl w:ilvl="4">
      <w:start w:val="1"/>
      <w:numFmt w:val="bullet"/>
      <w:lvlText w:val="o"/>
      <w:lvlJc w:val="left"/>
      <w:pPr>
        <w:ind w:left="3294" w:hanging="360"/>
      </w:pPr>
      <w:rPr>
        <w:rFonts w:ascii="Courier New" w:eastAsia="Courier New" w:hAnsi="Courier New" w:cs="Courier New"/>
      </w:rPr>
    </w:lvl>
    <w:lvl w:ilvl="5">
      <w:start w:val="1"/>
      <w:numFmt w:val="bullet"/>
      <w:lvlText w:val="▪"/>
      <w:lvlJc w:val="left"/>
      <w:pPr>
        <w:ind w:left="4014" w:hanging="360"/>
      </w:pPr>
      <w:rPr>
        <w:rFonts w:ascii="Noto Sans Symbols" w:eastAsia="Noto Sans Symbols" w:hAnsi="Noto Sans Symbols" w:cs="Noto Sans Symbols"/>
      </w:rPr>
    </w:lvl>
    <w:lvl w:ilvl="6">
      <w:start w:val="1"/>
      <w:numFmt w:val="bullet"/>
      <w:lvlText w:val="●"/>
      <w:lvlJc w:val="left"/>
      <w:pPr>
        <w:ind w:left="4734" w:hanging="360"/>
      </w:pPr>
      <w:rPr>
        <w:rFonts w:ascii="Noto Sans Symbols" w:eastAsia="Noto Sans Symbols" w:hAnsi="Noto Sans Symbols" w:cs="Noto Sans Symbols"/>
      </w:rPr>
    </w:lvl>
    <w:lvl w:ilvl="7">
      <w:start w:val="1"/>
      <w:numFmt w:val="bullet"/>
      <w:lvlText w:val="o"/>
      <w:lvlJc w:val="left"/>
      <w:pPr>
        <w:ind w:left="5454" w:hanging="360"/>
      </w:pPr>
      <w:rPr>
        <w:rFonts w:ascii="Courier New" w:eastAsia="Courier New" w:hAnsi="Courier New" w:cs="Courier New"/>
      </w:rPr>
    </w:lvl>
    <w:lvl w:ilvl="8">
      <w:start w:val="1"/>
      <w:numFmt w:val="bullet"/>
      <w:lvlText w:val="▪"/>
      <w:lvlJc w:val="left"/>
      <w:pPr>
        <w:ind w:left="6174" w:hanging="360"/>
      </w:pPr>
      <w:rPr>
        <w:rFonts w:ascii="Noto Sans Symbols" w:eastAsia="Noto Sans Symbols" w:hAnsi="Noto Sans Symbols" w:cs="Noto Sans Symbols"/>
      </w:rPr>
    </w:lvl>
  </w:abstractNum>
  <w:abstractNum w:abstractNumId="26" w15:restartNumberingAfterBreak="0">
    <w:nsid w:val="4AA60979"/>
    <w:multiLevelType w:val="hybridMultilevel"/>
    <w:tmpl w:val="20723E88"/>
    <w:lvl w:ilvl="0" w:tplc="47F04F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31C5B"/>
    <w:multiLevelType w:val="multilevel"/>
    <w:tmpl w:val="3C52A502"/>
    <w:lvl w:ilvl="0">
      <w:start w:val="1"/>
      <w:numFmt w:val="bullet"/>
      <w:lvlText w:val=""/>
      <w:lvlJc w:val="left"/>
      <w:pPr>
        <w:ind w:left="728" w:hanging="360"/>
      </w:pPr>
      <w:rPr>
        <w:rFonts w:ascii="Symbol" w:hAnsi="Symbol" w:hint="default"/>
        <w:color w:val="auto"/>
      </w:rPr>
    </w:lvl>
    <w:lvl w:ilvl="1">
      <w:start w:val="1"/>
      <w:numFmt w:val="bullet"/>
      <w:lvlText w:val="o"/>
      <w:lvlJc w:val="left"/>
      <w:pPr>
        <w:ind w:left="1816" w:hanging="360"/>
      </w:pPr>
      <w:rPr>
        <w:rFonts w:ascii="Courier New" w:eastAsia="Courier New" w:hAnsi="Courier New" w:cs="Courier New"/>
      </w:rPr>
    </w:lvl>
    <w:lvl w:ilvl="2">
      <w:start w:val="1"/>
      <w:numFmt w:val="bullet"/>
      <w:lvlText w:val="▪"/>
      <w:lvlJc w:val="left"/>
      <w:pPr>
        <w:ind w:left="2536" w:hanging="360"/>
      </w:pPr>
      <w:rPr>
        <w:rFonts w:ascii="Noto Sans Symbols" w:eastAsia="Noto Sans Symbols" w:hAnsi="Noto Sans Symbols" w:cs="Noto Sans Symbols"/>
      </w:rPr>
    </w:lvl>
    <w:lvl w:ilvl="3">
      <w:start w:val="1"/>
      <w:numFmt w:val="bullet"/>
      <w:lvlText w:val="●"/>
      <w:lvlJc w:val="left"/>
      <w:pPr>
        <w:ind w:left="3256" w:hanging="360"/>
      </w:pPr>
      <w:rPr>
        <w:rFonts w:ascii="Noto Sans Symbols" w:eastAsia="Noto Sans Symbols" w:hAnsi="Noto Sans Symbols" w:cs="Noto Sans Symbols"/>
      </w:rPr>
    </w:lvl>
    <w:lvl w:ilvl="4">
      <w:start w:val="1"/>
      <w:numFmt w:val="bullet"/>
      <w:lvlText w:val="o"/>
      <w:lvlJc w:val="left"/>
      <w:pPr>
        <w:ind w:left="3976" w:hanging="360"/>
      </w:pPr>
      <w:rPr>
        <w:rFonts w:ascii="Courier New" w:eastAsia="Courier New" w:hAnsi="Courier New" w:cs="Courier New"/>
      </w:rPr>
    </w:lvl>
    <w:lvl w:ilvl="5">
      <w:start w:val="1"/>
      <w:numFmt w:val="bullet"/>
      <w:lvlText w:val="▪"/>
      <w:lvlJc w:val="left"/>
      <w:pPr>
        <w:ind w:left="4696" w:hanging="360"/>
      </w:pPr>
      <w:rPr>
        <w:rFonts w:ascii="Noto Sans Symbols" w:eastAsia="Noto Sans Symbols" w:hAnsi="Noto Sans Symbols" w:cs="Noto Sans Symbols"/>
      </w:rPr>
    </w:lvl>
    <w:lvl w:ilvl="6">
      <w:start w:val="1"/>
      <w:numFmt w:val="bullet"/>
      <w:lvlText w:val="●"/>
      <w:lvlJc w:val="left"/>
      <w:pPr>
        <w:ind w:left="5416" w:hanging="360"/>
      </w:pPr>
      <w:rPr>
        <w:rFonts w:ascii="Noto Sans Symbols" w:eastAsia="Noto Sans Symbols" w:hAnsi="Noto Sans Symbols" w:cs="Noto Sans Symbols"/>
      </w:rPr>
    </w:lvl>
    <w:lvl w:ilvl="7">
      <w:start w:val="1"/>
      <w:numFmt w:val="bullet"/>
      <w:lvlText w:val="o"/>
      <w:lvlJc w:val="left"/>
      <w:pPr>
        <w:ind w:left="6136" w:hanging="360"/>
      </w:pPr>
      <w:rPr>
        <w:rFonts w:ascii="Courier New" w:eastAsia="Courier New" w:hAnsi="Courier New" w:cs="Courier New"/>
      </w:rPr>
    </w:lvl>
    <w:lvl w:ilvl="8">
      <w:start w:val="1"/>
      <w:numFmt w:val="bullet"/>
      <w:lvlText w:val="▪"/>
      <w:lvlJc w:val="left"/>
      <w:pPr>
        <w:ind w:left="6856" w:hanging="360"/>
      </w:pPr>
      <w:rPr>
        <w:rFonts w:ascii="Noto Sans Symbols" w:eastAsia="Noto Sans Symbols" w:hAnsi="Noto Sans Symbols" w:cs="Noto Sans Symbols"/>
      </w:rPr>
    </w:lvl>
  </w:abstractNum>
  <w:abstractNum w:abstractNumId="28" w15:restartNumberingAfterBreak="0">
    <w:nsid w:val="4D08013C"/>
    <w:multiLevelType w:val="hybridMultilevel"/>
    <w:tmpl w:val="0318094A"/>
    <w:lvl w:ilvl="0" w:tplc="08090001">
      <w:start w:val="1"/>
      <w:numFmt w:val="bullet"/>
      <w:lvlText w:val=""/>
      <w:lvlJc w:val="left"/>
      <w:pPr>
        <w:ind w:left="1394" w:hanging="360"/>
      </w:pPr>
      <w:rPr>
        <w:rFonts w:ascii="Symbol" w:hAnsi="Symbol" w:hint="default"/>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29" w15:restartNumberingAfterBreak="0">
    <w:nsid w:val="4D5A4125"/>
    <w:multiLevelType w:val="multilevel"/>
    <w:tmpl w:val="B3A688E4"/>
    <w:lvl w:ilvl="0">
      <w:start w:val="1"/>
      <w:numFmt w:val="bullet"/>
      <w:lvlText w:val="●"/>
      <w:lvlJc w:val="left"/>
      <w:pPr>
        <w:ind w:left="1394" w:hanging="360"/>
      </w:pPr>
      <w:rPr>
        <w:rFonts w:ascii="Noto Sans Symbols" w:eastAsia="Noto Sans Symbols" w:hAnsi="Noto Sans Symbols" w:cs="Noto Sans Symbols"/>
      </w:rPr>
    </w:lvl>
    <w:lvl w:ilvl="1">
      <w:start w:val="1"/>
      <w:numFmt w:val="bullet"/>
      <w:lvlText w:val="o"/>
      <w:lvlJc w:val="left"/>
      <w:pPr>
        <w:ind w:left="2114" w:hanging="360"/>
      </w:pPr>
      <w:rPr>
        <w:rFonts w:ascii="Courier New" w:eastAsia="Courier New" w:hAnsi="Courier New" w:cs="Courier New"/>
      </w:rPr>
    </w:lvl>
    <w:lvl w:ilvl="2">
      <w:start w:val="1"/>
      <w:numFmt w:val="bullet"/>
      <w:lvlText w:val="▪"/>
      <w:lvlJc w:val="left"/>
      <w:pPr>
        <w:ind w:left="2834" w:hanging="360"/>
      </w:pPr>
      <w:rPr>
        <w:rFonts w:ascii="Noto Sans Symbols" w:eastAsia="Noto Sans Symbols" w:hAnsi="Noto Sans Symbols" w:cs="Noto Sans Symbols"/>
      </w:rPr>
    </w:lvl>
    <w:lvl w:ilvl="3">
      <w:start w:val="1"/>
      <w:numFmt w:val="bullet"/>
      <w:lvlText w:val="●"/>
      <w:lvlJc w:val="left"/>
      <w:pPr>
        <w:ind w:left="3554" w:hanging="360"/>
      </w:pPr>
      <w:rPr>
        <w:rFonts w:ascii="Noto Sans Symbols" w:eastAsia="Noto Sans Symbols" w:hAnsi="Noto Sans Symbols" w:cs="Noto Sans Symbols"/>
      </w:rPr>
    </w:lvl>
    <w:lvl w:ilvl="4">
      <w:start w:val="1"/>
      <w:numFmt w:val="bullet"/>
      <w:lvlText w:val="o"/>
      <w:lvlJc w:val="left"/>
      <w:pPr>
        <w:ind w:left="4274" w:hanging="360"/>
      </w:pPr>
      <w:rPr>
        <w:rFonts w:ascii="Courier New" w:eastAsia="Courier New" w:hAnsi="Courier New" w:cs="Courier New"/>
      </w:rPr>
    </w:lvl>
    <w:lvl w:ilvl="5">
      <w:start w:val="1"/>
      <w:numFmt w:val="bullet"/>
      <w:lvlText w:val="▪"/>
      <w:lvlJc w:val="left"/>
      <w:pPr>
        <w:ind w:left="4994" w:hanging="360"/>
      </w:pPr>
      <w:rPr>
        <w:rFonts w:ascii="Noto Sans Symbols" w:eastAsia="Noto Sans Symbols" w:hAnsi="Noto Sans Symbols" w:cs="Noto Sans Symbols"/>
      </w:rPr>
    </w:lvl>
    <w:lvl w:ilvl="6">
      <w:start w:val="1"/>
      <w:numFmt w:val="bullet"/>
      <w:lvlText w:val="●"/>
      <w:lvlJc w:val="left"/>
      <w:pPr>
        <w:ind w:left="5714" w:hanging="360"/>
      </w:pPr>
      <w:rPr>
        <w:rFonts w:ascii="Noto Sans Symbols" w:eastAsia="Noto Sans Symbols" w:hAnsi="Noto Sans Symbols" w:cs="Noto Sans Symbols"/>
      </w:rPr>
    </w:lvl>
    <w:lvl w:ilvl="7">
      <w:start w:val="1"/>
      <w:numFmt w:val="bullet"/>
      <w:lvlText w:val="o"/>
      <w:lvlJc w:val="left"/>
      <w:pPr>
        <w:ind w:left="6434" w:hanging="360"/>
      </w:pPr>
      <w:rPr>
        <w:rFonts w:ascii="Courier New" w:eastAsia="Courier New" w:hAnsi="Courier New" w:cs="Courier New"/>
      </w:rPr>
    </w:lvl>
    <w:lvl w:ilvl="8">
      <w:start w:val="1"/>
      <w:numFmt w:val="bullet"/>
      <w:lvlText w:val="▪"/>
      <w:lvlJc w:val="left"/>
      <w:pPr>
        <w:ind w:left="7154" w:hanging="360"/>
      </w:pPr>
      <w:rPr>
        <w:rFonts w:ascii="Noto Sans Symbols" w:eastAsia="Noto Sans Symbols" w:hAnsi="Noto Sans Symbols" w:cs="Noto Sans Symbols"/>
      </w:rPr>
    </w:lvl>
  </w:abstractNum>
  <w:abstractNum w:abstractNumId="30" w15:restartNumberingAfterBreak="0">
    <w:nsid w:val="50B03BA9"/>
    <w:multiLevelType w:val="multilevel"/>
    <w:tmpl w:val="1428C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1C49D5"/>
    <w:multiLevelType w:val="multilevel"/>
    <w:tmpl w:val="D8A48C7A"/>
    <w:lvl w:ilvl="0">
      <w:start w:val="1"/>
      <w:numFmt w:val="bullet"/>
      <w:lvlText w:val="●"/>
      <w:lvlJc w:val="left"/>
      <w:pPr>
        <w:ind w:left="1035" w:hanging="360"/>
      </w:pPr>
      <w:rPr>
        <w:rFonts w:ascii="Noto Sans Symbols" w:eastAsia="Noto Sans Symbols" w:hAnsi="Noto Sans Symbols" w:cs="Noto Sans Symbols"/>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32" w15:restartNumberingAfterBreak="0">
    <w:nsid w:val="564019FE"/>
    <w:multiLevelType w:val="hybridMultilevel"/>
    <w:tmpl w:val="BF7A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03F87"/>
    <w:multiLevelType w:val="multilevel"/>
    <w:tmpl w:val="3FDC49D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B15274"/>
    <w:multiLevelType w:val="multilevel"/>
    <w:tmpl w:val="E626FF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5DD86FDC"/>
    <w:multiLevelType w:val="hybridMultilevel"/>
    <w:tmpl w:val="26A26D1A"/>
    <w:lvl w:ilvl="0" w:tplc="E3D8696A">
      <w:start w:val="1"/>
      <w:numFmt w:val="bullet"/>
      <w:lvlText w:val="•"/>
      <w:lvlJc w:val="left"/>
      <w:pPr>
        <w:tabs>
          <w:tab w:val="num" w:pos="720"/>
        </w:tabs>
        <w:ind w:left="720" w:hanging="360"/>
      </w:pPr>
      <w:rPr>
        <w:rFonts w:ascii="Arial" w:hAnsi="Arial" w:hint="default"/>
      </w:rPr>
    </w:lvl>
    <w:lvl w:ilvl="1" w:tplc="869216EC" w:tentative="1">
      <w:start w:val="1"/>
      <w:numFmt w:val="bullet"/>
      <w:lvlText w:val="•"/>
      <w:lvlJc w:val="left"/>
      <w:pPr>
        <w:tabs>
          <w:tab w:val="num" w:pos="1440"/>
        </w:tabs>
        <w:ind w:left="1440" w:hanging="360"/>
      </w:pPr>
      <w:rPr>
        <w:rFonts w:ascii="Arial" w:hAnsi="Arial" w:hint="default"/>
      </w:rPr>
    </w:lvl>
    <w:lvl w:ilvl="2" w:tplc="DAEE68D4" w:tentative="1">
      <w:start w:val="1"/>
      <w:numFmt w:val="bullet"/>
      <w:lvlText w:val="•"/>
      <w:lvlJc w:val="left"/>
      <w:pPr>
        <w:tabs>
          <w:tab w:val="num" w:pos="2160"/>
        </w:tabs>
        <w:ind w:left="2160" w:hanging="360"/>
      </w:pPr>
      <w:rPr>
        <w:rFonts w:ascii="Arial" w:hAnsi="Arial" w:hint="default"/>
      </w:rPr>
    </w:lvl>
    <w:lvl w:ilvl="3" w:tplc="23C8159A" w:tentative="1">
      <w:start w:val="1"/>
      <w:numFmt w:val="bullet"/>
      <w:lvlText w:val="•"/>
      <w:lvlJc w:val="left"/>
      <w:pPr>
        <w:tabs>
          <w:tab w:val="num" w:pos="2880"/>
        </w:tabs>
        <w:ind w:left="2880" w:hanging="360"/>
      </w:pPr>
      <w:rPr>
        <w:rFonts w:ascii="Arial" w:hAnsi="Arial" w:hint="default"/>
      </w:rPr>
    </w:lvl>
    <w:lvl w:ilvl="4" w:tplc="01CC36EA" w:tentative="1">
      <w:start w:val="1"/>
      <w:numFmt w:val="bullet"/>
      <w:lvlText w:val="•"/>
      <w:lvlJc w:val="left"/>
      <w:pPr>
        <w:tabs>
          <w:tab w:val="num" w:pos="3600"/>
        </w:tabs>
        <w:ind w:left="3600" w:hanging="360"/>
      </w:pPr>
      <w:rPr>
        <w:rFonts w:ascii="Arial" w:hAnsi="Arial" w:hint="default"/>
      </w:rPr>
    </w:lvl>
    <w:lvl w:ilvl="5" w:tplc="01349790" w:tentative="1">
      <w:start w:val="1"/>
      <w:numFmt w:val="bullet"/>
      <w:lvlText w:val="•"/>
      <w:lvlJc w:val="left"/>
      <w:pPr>
        <w:tabs>
          <w:tab w:val="num" w:pos="4320"/>
        </w:tabs>
        <w:ind w:left="4320" w:hanging="360"/>
      </w:pPr>
      <w:rPr>
        <w:rFonts w:ascii="Arial" w:hAnsi="Arial" w:hint="default"/>
      </w:rPr>
    </w:lvl>
    <w:lvl w:ilvl="6" w:tplc="D9D8DD82" w:tentative="1">
      <w:start w:val="1"/>
      <w:numFmt w:val="bullet"/>
      <w:lvlText w:val="•"/>
      <w:lvlJc w:val="left"/>
      <w:pPr>
        <w:tabs>
          <w:tab w:val="num" w:pos="5040"/>
        </w:tabs>
        <w:ind w:left="5040" w:hanging="360"/>
      </w:pPr>
      <w:rPr>
        <w:rFonts w:ascii="Arial" w:hAnsi="Arial" w:hint="default"/>
      </w:rPr>
    </w:lvl>
    <w:lvl w:ilvl="7" w:tplc="7D5253FA" w:tentative="1">
      <w:start w:val="1"/>
      <w:numFmt w:val="bullet"/>
      <w:lvlText w:val="•"/>
      <w:lvlJc w:val="left"/>
      <w:pPr>
        <w:tabs>
          <w:tab w:val="num" w:pos="5760"/>
        </w:tabs>
        <w:ind w:left="5760" w:hanging="360"/>
      </w:pPr>
      <w:rPr>
        <w:rFonts w:ascii="Arial" w:hAnsi="Arial" w:hint="default"/>
      </w:rPr>
    </w:lvl>
    <w:lvl w:ilvl="8" w:tplc="F5BA6D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DE2DCF"/>
    <w:multiLevelType w:val="hybridMultilevel"/>
    <w:tmpl w:val="3BB0441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7" w15:restartNumberingAfterBreak="0">
    <w:nsid w:val="5F417C27"/>
    <w:multiLevelType w:val="hybridMultilevel"/>
    <w:tmpl w:val="BDECB340"/>
    <w:lvl w:ilvl="0" w:tplc="71BA64B0">
      <w:start w:val="1"/>
      <w:numFmt w:val="bullet"/>
      <w:lvlText w:val="•"/>
      <w:lvlJc w:val="left"/>
      <w:pPr>
        <w:ind w:left="360" w:hanging="360"/>
      </w:pPr>
      <w:rPr>
        <w:rFonts w:ascii="Arial" w:hAnsi="Arial" w:hint="default"/>
        <w:color w:val="auto"/>
        <w:sz w:val="36"/>
      </w:rPr>
    </w:lvl>
    <w:lvl w:ilvl="1" w:tplc="FFFFFFFF" w:tentative="1">
      <w:start w:val="1"/>
      <w:numFmt w:val="bullet"/>
      <w:lvlText w:val="o"/>
      <w:lvlJc w:val="left"/>
      <w:pPr>
        <w:ind w:left="1501" w:hanging="360"/>
      </w:pPr>
      <w:rPr>
        <w:rFonts w:ascii="Courier New" w:hAnsi="Courier New" w:cs="Courier New" w:hint="default"/>
      </w:rPr>
    </w:lvl>
    <w:lvl w:ilvl="2" w:tplc="FFFFFFFF" w:tentative="1">
      <w:start w:val="1"/>
      <w:numFmt w:val="bullet"/>
      <w:lvlText w:val=""/>
      <w:lvlJc w:val="left"/>
      <w:pPr>
        <w:ind w:left="2221" w:hanging="360"/>
      </w:pPr>
      <w:rPr>
        <w:rFonts w:ascii="Wingdings" w:hAnsi="Wingdings" w:hint="default"/>
      </w:rPr>
    </w:lvl>
    <w:lvl w:ilvl="3" w:tplc="FFFFFFFF" w:tentative="1">
      <w:start w:val="1"/>
      <w:numFmt w:val="bullet"/>
      <w:lvlText w:val=""/>
      <w:lvlJc w:val="left"/>
      <w:pPr>
        <w:ind w:left="2941" w:hanging="360"/>
      </w:pPr>
      <w:rPr>
        <w:rFonts w:ascii="Symbol" w:hAnsi="Symbol" w:hint="default"/>
      </w:rPr>
    </w:lvl>
    <w:lvl w:ilvl="4" w:tplc="FFFFFFFF" w:tentative="1">
      <w:start w:val="1"/>
      <w:numFmt w:val="bullet"/>
      <w:lvlText w:val="o"/>
      <w:lvlJc w:val="left"/>
      <w:pPr>
        <w:ind w:left="3661" w:hanging="360"/>
      </w:pPr>
      <w:rPr>
        <w:rFonts w:ascii="Courier New" w:hAnsi="Courier New" w:cs="Courier New" w:hint="default"/>
      </w:rPr>
    </w:lvl>
    <w:lvl w:ilvl="5" w:tplc="FFFFFFFF" w:tentative="1">
      <w:start w:val="1"/>
      <w:numFmt w:val="bullet"/>
      <w:lvlText w:val=""/>
      <w:lvlJc w:val="left"/>
      <w:pPr>
        <w:ind w:left="4381" w:hanging="360"/>
      </w:pPr>
      <w:rPr>
        <w:rFonts w:ascii="Wingdings" w:hAnsi="Wingdings" w:hint="default"/>
      </w:rPr>
    </w:lvl>
    <w:lvl w:ilvl="6" w:tplc="FFFFFFFF" w:tentative="1">
      <w:start w:val="1"/>
      <w:numFmt w:val="bullet"/>
      <w:lvlText w:val=""/>
      <w:lvlJc w:val="left"/>
      <w:pPr>
        <w:ind w:left="5101" w:hanging="360"/>
      </w:pPr>
      <w:rPr>
        <w:rFonts w:ascii="Symbol" w:hAnsi="Symbol" w:hint="default"/>
      </w:rPr>
    </w:lvl>
    <w:lvl w:ilvl="7" w:tplc="FFFFFFFF" w:tentative="1">
      <w:start w:val="1"/>
      <w:numFmt w:val="bullet"/>
      <w:lvlText w:val="o"/>
      <w:lvlJc w:val="left"/>
      <w:pPr>
        <w:ind w:left="5821" w:hanging="360"/>
      </w:pPr>
      <w:rPr>
        <w:rFonts w:ascii="Courier New" w:hAnsi="Courier New" w:cs="Courier New" w:hint="default"/>
      </w:rPr>
    </w:lvl>
    <w:lvl w:ilvl="8" w:tplc="FFFFFFFF" w:tentative="1">
      <w:start w:val="1"/>
      <w:numFmt w:val="bullet"/>
      <w:lvlText w:val=""/>
      <w:lvlJc w:val="left"/>
      <w:pPr>
        <w:ind w:left="6541" w:hanging="360"/>
      </w:pPr>
      <w:rPr>
        <w:rFonts w:ascii="Wingdings" w:hAnsi="Wingdings" w:hint="default"/>
      </w:rPr>
    </w:lvl>
  </w:abstractNum>
  <w:abstractNum w:abstractNumId="38" w15:restartNumberingAfterBreak="0">
    <w:nsid w:val="5FC24E90"/>
    <w:multiLevelType w:val="multilevel"/>
    <w:tmpl w:val="DF86C73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Noto Sans Symbols" w:eastAsia="Noto Sans Symbols" w:hAnsi="Noto Sans Symbols" w:cs="Noto Sans Symbols" w:hint="default"/>
      </w:rPr>
    </w:lvl>
    <w:lvl w:ilvl="3">
      <w:start w:val="1"/>
      <w:numFmt w:val="bullet"/>
      <w:lvlText w:val="●"/>
      <w:lvlJc w:val="left"/>
      <w:pPr>
        <w:ind w:left="3240" w:hanging="360"/>
      </w:pPr>
      <w:rPr>
        <w:rFonts w:ascii="Noto Sans Symbols" w:eastAsia="Noto Sans Symbols" w:hAnsi="Noto Sans Symbols" w:cs="Noto Sans Symbols"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Noto Sans Symbols" w:eastAsia="Noto Sans Symbols" w:hAnsi="Noto Sans Symbols" w:cs="Noto Sans Symbols" w:hint="default"/>
      </w:rPr>
    </w:lvl>
    <w:lvl w:ilvl="6">
      <w:start w:val="1"/>
      <w:numFmt w:val="bullet"/>
      <w:lvlText w:val="●"/>
      <w:lvlJc w:val="left"/>
      <w:pPr>
        <w:ind w:left="5400" w:hanging="360"/>
      </w:pPr>
      <w:rPr>
        <w:rFonts w:ascii="Noto Sans Symbols" w:eastAsia="Noto Sans Symbols" w:hAnsi="Noto Sans Symbols" w:cs="Noto Sans Symbols"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Noto Sans Symbols" w:eastAsia="Noto Sans Symbols" w:hAnsi="Noto Sans Symbols" w:cs="Noto Sans Symbols" w:hint="default"/>
      </w:rPr>
    </w:lvl>
  </w:abstractNum>
  <w:abstractNum w:abstractNumId="39" w15:restartNumberingAfterBreak="0">
    <w:nsid w:val="65647399"/>
    <w:multiLevelType w:val="hybridMultilevel"/>
    <w:tmpl w:val="63460006"/>
    <w:lvl w:ilvl="0" w:tplc="08090005">
      <w:start w:val="1"/>
      <w:numFmt w:val="bullet"/>
      <w:lvlText w:val=""/>
      <w:lvlJc w:val="left"/>
      <w:pPr>
        <w:ind w:left="360" w:hanging="360"/>
      </w:pPr>
      <w:rPr>
        <w:rFonts w:ascii="Wingdings" w:hAnsi="Wingdings" w:hint="default"/>
        <w:color w:val="auto"/>
        <w:sz w:val="36"/>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0" w15:restartNumberingAfterBreak="0">
    <w:nsid w:val="667E36B5"/>
    <w:multiLevelType w:val="multilevel"/>
    <w:tmpl w:val="EF2E57B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134" w:hanging="360"/>
      </w:pPr>
      <w:rPr>
        <w:rFonts w:ascii="Courier New" w:eastAsia="Courier New" w:hAnsi="Courier New" w:cs="Courier New"/>
      </w:rPr>
    </w:lvl>
    <w:lvl w:ilvl="2">
      <w:start w:val="1"/>
      <w:numFmt w:val="bullet"/>
      <w:lvlText w:val="▪"/>
      <w:lvlJc w:val="left"/>
      <w:pPr>
        <w:ind w:left="1854" w:hanging="360"/>
      </w:pPr>
      <w:rPr>
        <w:rFonts w:ascii="Noto Sans Symbols" w:eastAsia="Noto Sans Symbols" w:hAnsi="Noto Sans Symbols" w:cs="Noto Sans Symbols"/>
      </w:rPr>
    </w:lvl>
    <w:lvl w:ilvl="3">
      <w:start w:val="1"/>
      <w:numFmt w:val="bullet"/>
      <w:lvlText w:val="●"/>
      <w:lvlJc w:val="left"/>
      <w:pPr>
        <w:ind w:left="2574" w:hanging="360"/>
      </w:pPr>
      <w:rPr>
        <w:rFonts w:ascii="Noto Sans Symbols" w:eastAsia="Noto Sans Symbols" w:hAnsi="Noto Sans Symbols" w:cs="Noto Sans Symbols"/>
      </w:rPr>
    </w:lvl>
    <w:lvl w:ilvl="4">
      <w:start w:val="1"/>
      <w:numFmt w:val="bullet"/>
      <w:lvlText w:val="o"/>
      <w:lvlJc w:val="left"/>
      <w:pPr>
        <w:ind w:left="3294" w:hanging="360"/>
      </w:pPr>
      <w:rPr>
        <w:rFonts w:ascii="Courier New" w:eastAsia="Courier New" w:hAnsi="Courier New" w:cs="Courier New"/>
      </w:rPr>
    </w:lvl>
    <w:lvl w:ilvl="5">
      <w:start w:val="1"/>
      <w:numFmt w:val="bullet"/>
      <w:lvlText w:val="▪"/>
      <w:lvlJc w:val="left"/>
      <w:pPr>
        <w:ind w:left="4014" w:hanging="360"/>
      </w:pPr>
      <w:rPr>
        <w:rFonts w:ascii="Noto Sans Symbols" w:eastAsia="Noto Sans Symbols" w:hAnsi="Noto Sans Symbols" w:cs="Noto Sans Symbols"/>
      </w:rPr>
    </w:lvl>
    <w:lvl w:ilvl="6">
      <w:start w:val="1"/>
      <w:numFmt w:val="bullet"/>
      <w:lvlText w:val="●"/>
      <w:lvlJc w:val="left"/>
      <w:pPr>
        <w:ind w:left="4734" w:hanging="360"/>
      </w:pPr>
      <w:rPr>
        <w:rFonts w:ascii="Noto Sans Symbols" w:eastAsia="Noto Sans Symbols" w:hAnsi="Noto Sans Symbols" w:cs="Noto Sans Symbols"/>
      </w:rPr>
    </w:lvl>
    <w:lvl w:ilvl="7">
      <w:start w:val="1"/>
      <w:numFmt w:val="bullet"/>
      <w:lvlText w:val="o"/>
      <w:lvlJc w:val="left"/>
      <w:pPr>
        <w:ind w:left="5454" w:hanging="360"/>
      </w:pPr>
      <w:rPr>
        <w:rFonts w:ascii="Courier New" w:eastAsia="Courier New" w:hAnsi="Courier New" w:cs="Courier New"/>
      </w:rPr>
    </w:lvl>
    <w:lvl w:ilvl="8">
      <w:start w:val="1"/>
      <w:numFmt w:val="bullet"/>
      <w:lvlText w:val="▪"/>
      <w:lvlJc w:val="left"/>
      <w:pPr>
        <w:ind w:left="6174" w:hanging="360"/>
      </w:pPr>
      <w:rPr>
        <w:rFonts w:ascii="Noto Sans Symbols" w:eastAsia="Noto Sans Symbols" w:hAnsi="Noto Sans Symbols" w:cs="Noto Sans Symbols"/>
      </w:rPr>
    </w:lvl>
  </w:abstractNum>
  <w:abstractNum w:abstractNumId="41" w15:restartNumberingAfterBreak="0">
    <w:nsid w:val="67C00917"/>
    <w:multiLevelType w:val="multilevel"/>
    <w:tmpl w:val="D7FC8F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83B7536"/>
    <w:multiLevelType w:val="multilevel"/>
    <w:tmpl w:val="D8F6DD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A185C4E"/>
    <w:multiLevelType w:val="multilevel"/>
    <w:tmpl w:val="59266396"/>
    <w:lvl w:ilvl="0">
      <w:start w:val="1"/>
      <w:numFmt w:val="bullet"/>
      <w:lvlText w:val=""/>
      <w:lvlJc w:val="left"/>
      <w:pPr>
        <w:ind w:left="1080" w:hanging="360"/>
      </w:pPr>
      <w:rPr>
        <w:rFonts w:ascii="Symbol" w:hAnsi="Symbol" w:hint="default"/>
      </w:rPr>
    </w:lvl>
    <w:lvl w:ilvl="1">
      <w:start w:val="1"/>
      <w:numFmt w:val="bullet"/>
      <w:lvlText w:val="o"/>
      <w:lvlJc w:val="left"/>
      <w:pPr>
        <w:ind w:left="1134" w:hanging="360"/>
      </w:pPr>
      <w:rPr>
        <w:rFonts w:ascii="Courier New" w:eastAsia="Courier New" w:hAnsi="Courier New" w:cs="Courier New"/>
      </w:rPr>
    </w:lvl>
    <w:lvl w:ilvl="2">
      <w:start w:val="1"/>
      <w:numFmt w:val="bullet"/>
      <w:lvlText w:val=""/>
      <w:lvlJc w:val="left"/>
      <w:pPr>
        <w:ind w:left="1494" w:hanging="360"/>
      </w:pPr>
      <w:rPr>
        <w:rFonts w:ascii="Wingdings" w:hAnsi="Wingdings" w:hint="default"/>
      </w:rPr>
    </w:lvl>
    <w:lvl w:ilvl="3">
      <w:start w:val="1"/>
      <w:numFmt w:val="bullet"/>
      <w:lvlText w:val="●"/>
      <w:lvlJc w:val="left"/>
      <w:pPr>
        <w:ind w:left="2574" w:hanging="360"/>
      </w:pPr>
      <w:rPr>
        <w:rFonts w:ascii="Noto Sans Symbols" w:eastAsia="Noto Sans Symbols" w:hAnsi="Noto Sans Symbols" w:cs="Noto Sans Symbols"/>
      </w:rPr>
    </w:lvl>
    <w:lvl w:ilvl="4">
      <w:start w:val="1"/>
      <w:numFmt w:val="bullet"/>
      <w:lvlText w:val="o"/>
      <w:lvlJc w:val="left"/>
      <w:pPr>
        <w:ind w:left="3294" w:hanging="360"/>
      </w:pPr>
      <w:rPr>
        <w:rFonts w:ascii="Courier New" w:eastAsia="Courier New" w:hAnsi="Courier New" w:cs="Courier New"/>
      </w:rPr>
    </w:lvl>
    <w:lvl w:ilvl="5">
      <w:start w:val="1"/>
      <w:numFmt w:val="bullet"/>
      <w:lvlText w:val="▪"/>
      <w:lvlJc w:val="left"/>
      <w:pPr>
        <w:ind w:left="4014" w:hanging="360"/>
      </w:pPr>
      <w:rPr>
        <w:rFonts w:ascii="Noto Sans Symbols" w:eastAsia="Noto Sans Symbols" w:hAnsi="Noto Sans Symbols" w:cs="Noto Sans Symbols"/>
      </w:rPr>
    </w:lvl>
    <w:lvl w:ilvl="6">
      <w:start w:val="1"/>
      <w:numFmt w:val="bullet"/>
      <w:lvlText w:val="●"/>
      <w:lvlJc w:val="left"/>
      <w:pPr>
        <w:ind w:left="4734" w:hanging="360"/>
      </w:pPr>
      <w:rPr>
        <w:rFonts w:ascii="Noto Sans Symbols" w:eastAsia="Noto Sans Symbols" w:hAnsi="Noto Sans Symbols" w:cs="Noto Sans Symbols"/>
      </w:rPr>
    </w:lvl>
    <w:lvl w:ilvl="7">
      <w:start w:val="1"/>
      <w:numFmt w:val="bullet"/>
      <w:lvlText w:val="o"/>
      <w:lvlJc w:val="left"/>
      <w:pPr>
        <w:ind w:left="5454" w:hanging="360"/>
      </w:pPr>
      <w:rPr>
        <w:rFonts w:ascii="Courier New" w:eastAsia="Courier New" w:hAnsi="Courier New" w:cs="Courier New"/>
      </w:rPr>
    </w:lvl>
    <w:lvl w:ilvl="8">
      <w:start w:val="1"/>
      <w:numFmt w:val="bullet"/>
      <w:lvlText w:val="▪"/>
      <w:lvlJc w:val="left"/>
      <w:pPr>
        <w:ind w:left="6174" w:hanging="360"/>
      </w:pPr>
      <w:rPr>
        <w:rFonts w:ascii="Noto Sans Symbols" w:eastAsia="Noto Sans Symbols" w:hAnsi="Noto Sans Symbols" w:cs="Noto Sans Symbols"/>
      </w:rPr>
    </w:lvl>
  </w:abstractNum>
  <w:abstractNum w:abstractNumId="44" w15:restartNumberingAfterBreak="0">
    <w:nsid w:val="6CAF4D5A"/>
    <w:multiLevelType w:val="hybridMultilevel"/>
    <w:tmpl w:val="E0ACA96C"/>
    <w:lvl w:ilvl="0" w:tplc="174E4D2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EBD0E5A"/>
    <w:multiLevelType w:val="multilevel"/>
    <w:tmpl w:val="FEBE6E80"/>
    <w:lvl w:ilvl="0">
      <w:start w:val="1"/>
      <w:numFmt w:val="bullet"/>
      <w:lvlText w:val="●"/>
      <w:lvlJc w:val="left"/>
      <w:pPr>
        <w:ind w:left="360" w:hanging="360"/>
      </w:pPr>
      <w:rPr>
        <w:u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15:restartNumberingAfterBreak="0">
    <w:nsid w:val="704C587C"/>
    <w:multiLevelType w:val="multilevel"/>
    <w:tmpl w:val="E7E4AF2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32A6DC8"/>
    <w:multiLevelType w:val="multilevel"/>
    <w:tmpl w:val="E35E3302"/>
    <w:lvl w:ilvl="0">
      <w:start w:val="1"/>
      <w:numFmt w:val="bullet"/>
      <w:lvlText w:val="●"/>
      <w:lvlJc w:val="left"/>
      <w:pPr>
        <w:ind w:left="1035" w:hanging="360"/>
      </w:pPr>
      <w:rPr>
        <w:rFonts w:ascii="Noto Sans Symbols" w:eastAsia="Noto Sans Symbols" w:hAnsi="Noto Sans Symbols" w:cs="Noto Sans Symbols"/>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48" w15:restartNumberingAfterBreak="0">
    <w:nsid w:val="74855CF1"/>
    <w:multiLevelType w:val="hybridMultilevel"/>
    <w:tmpl w:val="4F746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A7D6FFF"/>
    <w:multiLevelType w:val="hybridMultilevel"/>
    <w:tmpl w:val="F8EE701C"/>
    <w:lvl w:ilvl="0" w:tplc="08090001">
      <w:start w:val="1"/>
      <w:numFmt w:val="bullet"/>
      <w:lvlText w:val=""/>
      <w:lvlJc w:val="left"/>
      <w:pPr>
        <w:ind w:left="360" w:hanging="360"/>
      </w:pPr>
      <w:rPr>
        <w:rFonts w:ascii="Symbol" w:hAnsi="Symbol" w:hint="default"/>
        <w:color w:val="auto"/>
        <w:sz w:val="36"/>
      </w:rPr>
    </w:lvl>
    <w:lvl w:ilvl="1" w:tplc="FFFFFFFF" w:tentative="1">
      <w:start w:val="1"/>
      <w:numFmt w:val="bullet"/>
      <w:lvlText w:val="o"/>
      <w:lvlJc w:val="left"/>
      <w:pPr>
        <w:ind w:left="1501" w:hanging="360"/>
      </w:pPr>
      <w:rPr>
        <w:rFonts w:ascii="Courier New" w:hAnsi="Courier New" w:cs="Courier New" w:hint="default"/>
      </w:rPr>
    </w:lvl>
    <w:lvl w:ilvl="2" w:tplc="FFFFFFFF" w:tentative="1">
      <w:start w:val="1"/>
      <w:numFmt w:val="bullet"/>
      <w:lvlText w:val=""/>
      <w:lvlJc w:val="left"/>
      <w:pPr>
        <w:ind w:left="2221" w:hanging="360"/>
      </w:pPr>
      <w:rPr>
        <w:rFonts w:ascii="Wingdings" w:hAnsi="Wingdings" w:hint="default"/>
      </w:rPr>
    </w:lvl>
    <w:lvl w:ilvl="3" w:tplc="FFFFFFFF" w:tentative="1">
      <w:start w:val="1"/>
      <w:numFmt w:val="bullet"/>
      <w:lvlText w:val=""/>
      <w:lvlJc w:val="left"/>
      <w:pPr>
        <w:ind w:left="2941" w:hanging="360"/>
      </w:pPr>
      <w:rPr>
        <w:rFonts w:ascii="Symbol" w:hAnsi="Symbol" w:hint="default"/>
      </w:rPr>
    </w:lvl>
    <w:lvl w:ilvl="4" w:tplc="FFFFFFFF" w:tentative="1">
      <w:start w:val="1"/>
      <w:numFmt w:val="bullet"/>
      <w:lvlText w:val="o"/>
      <w:lvlJc w:val="left"/>
      <w:pPr>
        <w:ind w:left="3661" w:hanging="360"/>
      </w:pPr>
      <w:rPr>
        <w:rFonts w:ascii="Courier New" w:hAnsi="Courier New" w:cs="Courier New" w:hint="default"/>
      </w:rPr>
    </w:lvl>
    <w:lvl w:ilvl="5" w:tplc="FFFFFFFF" w:tentative="1">
      <w:start w:val="1"/>
      <w:numFmt w:val="bullet"/>
      <w:lvlText w:val=""/>
      <w:lvlJc w:val="left"/>
      <w:pPr>
        <w:ind w:left="4381" w:hanging="360"/>
      </w:pPr>
      <w:rPr>
        <w:rFonts w:ascii="Wingdings" w:hAnsi="Wingdings" w:hint="default"/>
      </w:rPr>
    </w:lvl>
    <w:lvl w:ilvl="6" w:tplc="FFFFFFFF" w:tentative="1">
      <w:start w:val="1"/>
      <w:numFmt w:val="bullet"/>
      <w:lvlText w:val=""/>
      <w:lvlJc w:val="left"/>
      <w:pPr>
        <w:ind w:left="5101" w:hanging="360"/>
      </w:pPr>
      <w:rPr>
        <w:rFonts w:ascii="Symbol" w:hAnsi="Symbol" w:hint="default"/>
      </w:rPr>
    </w:lvl>
    <w:lvl w:ilvl="7" w:tplc="FFFFFFFF" w:tentative="1">
      <w:start w:val="1"/>
      <w:numFmt w:val="bullet"/>
      <w:lvlText w:val="o"/>
      <w:lvlJc w:val="left"/>
      <w:pPr>
        <w:ind w:left="5821" w:hanging="360"/>
      </w:pPr>
      <w:rPr>
        <w:rFonts w:ascii="Courier New" w:hAnsi="Courier New" w:cs="Courier New" w:hint="default"/>
      </w:rPr>
    </w:lvl>
    <w:lvl w:ilvl="8" w:tplc="FFFFFFFF" w:tentative="1">
      <w:start w:val="1"/>
      <w:numFmt w:val="bullet"/>
      <w:lvlText w:val=""/>
      <w:lvlJc w:val="left"/>
      <w:pPr>
        <w:ind w:left="6541" w:hanging="360"/>
      </w:pPr>
      <w:rPr>
        <w:rFonts w:ascii="Wingdings" w:hAnsi="Wingdings" w:hint="default"/>
      </w:rPr>
    </w:lvl>
  </w:abstractNum>
  <w:abstractNum w:abstractNumId="50" w15:restartNumberingAfterBreak="0">
    <w:nsid w:val="7DEC115E"/>
    <w:multiLevelType w:val="multilevel"/>
    <w:tmpl w:val="03A65442"/>
    <w:styleLink w:val="CurrentList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09741059">
    <w:abstractNumId w:val="23"/>
  </w:num>
  <w:num w:numId="2" w16cid:durableId="1439637923">
    <w:abstractNumId w:val="29"/>
  </w:num>
  <w:num w:numId="3" w16cid:durableId="369957931">
    <w:abstractNumId w:val="3"/>
  </w:num>
  <w:num w:numId="4" w16cid:durableId="1258365977">
    <w:abstractNumId w:val="30"/>
  </w:num>
  <w:num w:numId="5" w16cid:durableId="783769811">
    <w:abstractNumId w:val="42"/>
  </w:num>
  <w:num w:numId="6" w16cid:durableId="579099425">
    <w:abstractNumId w:val="0"/>
  </w:num>
  <w:num w:numId="7" w16cid:durableId="229271231">
    <w:abstractNumId w:val="8"/>
  </w:num>
  <w:num w:numId="8" w16cid:durableId="1505898736">
    <w:abstractNumId w:val="6"/>
  </w:num>
  <w:num w:numId="9" w16cid:durableId="883981211">
    <w:abstractNumId w:val="16"/>
  </w:num>
  <w:num w:numId="10" w16cid:durableId="1259216061">
    <w:abstractNumId w:val="41"/>
  </w:num>
  <w:num w:numId="11" w16cid:durableId="36860533">
    <w:abstractNumId w:val="10"/>
  </w:num>
  <w:num w:numId="12" w16cid:durableId="588277062">
    <w:abstractNumId w:val="5"/>
  </w:num>
  <w:num w:numId="13" w16cid:durableId="149758494">
    <w:abstractNumId w:val="33"/>
  </w:num>
  <w:num w:numId="14" w16cid:durableId="1940215400">
    <w:abstractNumId w:val="34"/>
  </w:num>
  <w:num w:numId="15" w16cid:durableId="1224490631">
    <w:abstractNumId w:val="50"/>
  </w:num>
  <w:num w:numId="16" w16cid:durableId="2034651613">
    <w:abstractNumId w:val="36"/>
  </w:num>
  <w:num w:numId="17" w16cid:durableId="1037240014">
    <w:abstractNumId w:val="26"/>
  </w:num>
  <w:num w:numId="18" w16cid:durableId="434178269">
    <w:abstractNumId w:val="35"/>
  </w:num>
  <w:num w:numId="19" w16cid:durableId="1881479013">
    <w:abstractNumId w:val="22"/>
  </w:num>
  <w:num w:numId="20" w16cid:durableId="1155293773">
    <w:abstractNumId w:val="46"/>
  </w:num>
  <w:num w:numId="21" w16cid:durableId="1995058680">
    <w:abstractNumId w:val="18"/>
  </w:num>
  <w:num w:numId="22" w16cid:durableId="1099368743">
    <w:abstractNumId w:val="7"/>
  </w:num>
  <w:num w:numId="23" w16cid:durableId="743800584">
    <w:abstractNumId w:val="15"/>
  </w:num>
  <w:num w:numId="24" w16cid:durableId="1311131471">
    <w:abstractNumId w:val="48"/>
  </w:num>
  <w:num w:numId="25" w16cid:durableId="29301501">
    <w:abstractNumId w:val="45"/>
  </w:num>
  <w:num w:numId="26" w16cid:durableId="1063530155">
    <w:abstractNumId w:val="4"/>
  </w:num>
  <w:num w:numId="27" w16cid:durableId="566721437">
    <w:abstractNumId w:val="1"/>
  </w:num>
  <w:num w:numId="28" w16cid:durableId="892666753">
    <w:abstractNumId w:val="9"/>
  </w:num>
  <w:num w:numId="29" w16cid:durableId="1251818867">
    <w:abstractNumId w:val="19"/>
  </w:num>
  <w:num w:numId="30" w16cid:durableId="1132751459">
    <w:abstractNumId w:val="21"/>
  </w:num>
  <w:num w:numId="31" w16cid:durableId="1398627625">
    <w:abstractNumId w:val="17"/>
  </w:num>
  <w:num w:numId="32" w16cid:durableId="363406977">
    <w:abstractNumId w:val="44"/>
  </w:num>
  <w:num w:numId="33" w16cid:durableId="405422401">
    <w:abstractNumId w:val="27"/>
  </w:num>
  <w:num w:numId="34" w16cid:durableId="33316308">
    <w:abstractNumId w:val="39"/>
  </w:num>
  <w:num w:numId="35" w16cid:durableId="1392969774">
    <w:abstractNumId w:val="49"/>
  </w:num>
  <w:num w:numId="36" w16cid:durableId="1120805541">
    <w:abstractNumId w:val="37"/>
  </w:num>
  <w:num w:numId="37" w16cid:durableId="1959750317">
    <w:abstractNumId w:val="28"/>
  </w:num>
  <w:num w:numId="38" w16cid:durableId="1470248077">
    <w:abstractNumId w:val="25"/>
  </w:num>
  <w:num w:numId="39" w16cid:durableId="836533036">
    <w:abstractNumId w:val="13"/>
  </w:num>
  <w:num w:numId="40" w16cid:durableId="1427767790">
    <w:abstractNumId w:val="20"/>
  </w:num>
  <w:num w:numId="41" w16cid:durableId="1894729234">
    <w:abstractNumId w:val="32"/>
  </w:num>
  <w:num w:numId="42" w16cid:durableId="1367170203">
    <w:abstractNumId w:val="47"/>
  </w:num>
  <w:num w:numId="43" w16cid:durableId="1120681942">
    <w:abstractNumId w:val="14"/>
  </w:num>
  <w:num w:numId="44" w16cid:durableId="93983707">
    <w:abstractNumId w:val="11"/>
  </w:num>
  <w:num w:numId="45" w16cid:durableId="1365449816">
    <w:abstractNumId w:val="12"/>
  </w:num>
  <w:num w:numId="46" w16cid:durableId="885601796">
    <w:abstractNumId w:val="31"/>
  </w:num>
  <w:num w:numId="47" w16cid:durableId="527137429">
    <w:abstractNumId w:val="38"/>
  </w:num>
  <w:num w:numId="48" w16cid:durableId="984622840">
    <w:abstractNumId w:val="2"/>
  </w:num>
  <w:num w:numId="49" w16cid:durableId="1964261896">
    <w:abstractNumId w:val="40"/>
  </w:num>
  <w:num w:numId="50" w16cid:durableId="1808936493">
    <w:abstractNumId w:val="43"/>
  </w:num>
  <w:num w:numId="51" w16cid:durableId="13621301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evenAndOddHeaders/>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DD"/>
    <w:rsid w:val="00003742"/>
    <w:rsid w:val="000051A0"/>
    <w:rsid w:val="00011F8C"/>
    <w:rsid w:val="000125C9"/>
    <w:rsid w:val="00012856"/>
    <w:rsid w:val="00013C35"/>
    <w:rsid w:val="0001596A"/>
    <w:rsid w:val="0003200A"/>
    <w:rsid w:val="00033837"/>
    <w:rsid w:val="00033B10"/>
    <w:rsid w:val="0004096B"/>
    <w:rsid w:val="00045D4A"/>
    <w:rsid w:val="000470E6"/>
    <w:rsid w:val="000475FC"/>
    <w:rsid w:val="00050084"/>
    <w:rsid w:val="0005141C"/>
    <w:rsid w:val="000605B3"/>
    <w:rsid w:val="000625D2"/>
    <w:rsid w:val="0006277A"/>
    <w:rsid w:val="00064BD5"/>
    <w:rsid w:val="00065FF0"/>
    <w:rsid w:val="000704DB"/>
    <w:rsid w:val="0007683F"/>
    <w:rsid w:val="00076AE3"/>
    <w:rsid w:val="00090D7F"/>
    <w:rsid w:val="00091E5D"/>
    <w:rsid w:val="0009292B"/>
    <w:rsid w:val="00092D03"/>
    <w:rsid w:val="000940C4"/>
    <w:rsid w:val="00096996"/>
    <w:rsid w:val="00097507"/>
    <w:rsid w:val="000A0C6A"/>
    <w:rsid w:val="000B6612"/>
    <w:rsid w:val="000B72F7"/>
    <w:rsid w:val="000C0572"/>
    <w:rsid w:val="000C232E"/>
    <w:rsid w:val="000C632E"/>
    <w:rsid w:val="000D0D37"/>
    <w:rsid w:val="000D41AC"/>
    <w:rsid w:val="000D4FAC"/>
    <w:rsid w:val="000E259A"/>
    <w:rsid w:val="000E297A"/>
    <w:rsid w:val="000E530C"/>
    <w:rsid w:val="000E685C"/>
    <w:rsid w:val="000F2483"/>
    <w:rsid w:val="000F3D83"/>
    <w:rsid w:val="000F5248"/>
    <w:rsid w:val="00102A53"/>
    <w:rsid w:val="00106376"/>
    <w:rsid w:val="00107B93"/>
    <w:rsid w:val="00110AA0"/>
    <w:rsid w:val="0011513E"/>
    <w:rsid w:val="00120109"/>
    <w:rsid w:val="001347DA"/>
    <w:rsid w:val="0013531B"/>
    <w:rsid w:val="0013581A"/>
    <w:rsid w:val="0013594B"/>
    <w:rsid w:val="00140E91"/>
    <w:rsid w:val="0014299A"/>
    <w:rsid w:val="00144299"/>
    <w:rsid w:val="001449E0"/>
    <w:rsid w:val="00147A76"/>
    <w:rsid w:val="00167C96"/>
    <w:rsid w:val="00171BE7"/>
    <w:rsid w:val="00173ECD"/>
    <w:rsid w:val="001779EC"/>
    <w:rsid w:val="00182E9C"/>
    <w:rsid w:val="00183DF6"/>
    <w:rsid w:val="00183FBC"/>
    <w:rsid w:val="001911A9"/>
    <w:rsid w:val="001A00B5"/>
    <w:rsid w:val="001A0293"/>
    <w:rsid w:val="001A3955"/>
    <w:rsid w:val="001B07B7"/>
    <w:rsid w:val="001B1753"/>
    <w:rsid w:val="001B4CC3"/>
    <w:rsid w:val="001B5794"/>
    <w:rsid w:val="001B6144"/>
    <w:rsid w:val="001C0FF8"/>
    <w:rsid w:val="001C63CF"/>
    <w:rsid w:val="001E3BC8"/>
    <w:rsid w:val="001E7477"/>
    <w:rsid w:val="001E779E"/>
    <w:rsid w:val="001E7C2F"/>
    <w:rsid w:val="001F27D4"/>
    <w:rsid w:val="001F56A9"/>
    <w:rsid w:val="00212D29"/>
    <w:rsid w:val="00212F3D"/>
    <w:rsid w:val="0021576F"/>
    <w:rsid w:val="002233D0"/>
    <w:rsid w:val="0023421E"/>
    <w:rsid w:val="00235027"/>
    <w:rsid w:val="00237279"/>
    <w:rsid w:val="002408E6"/>
    <w:rsid w:val="002438DC"/>
    <w:rsid w:val="00243BC1"/>
    <w:rsid w:val="00252096"/>
    <w:rsid w:val="00255A59"/>
    <w:rsid w:val="002566EC"/>
    <w:rsid w:val="002636F3"/>
    <w:rsid w:val="00264C6C"/>
    <w:rsid w:val="00276CBE"/>
    <w:rsid w:val="00286135"/>
    <w:rsid w:val="002875C0"/>
    <w:rsid w:val="00291C20"/>
    <w:rsid w:val="00294A21"/>
    <w:rsid w:val="002954C1"/>
    <w:rsid w:val="00296FC3"/>
    <w:rsid w:val="002A4176"/>
    <w:rsid w:val="002A6D03"/>
    <w:rsid w:val="002A6EA7"/>
    <w:rsid w:val="002B4D42"/>
    <w:rsid w:val="002B577C"/>
    <w:rsid w:val="002B7A31"/>
    <w:rsid w:val="002C1132"/>
    <w:rsid w:val="002C2D00"/>
    <w:rsid w:val="002C4574"/>
    <w:rsid w:val="002D39BB"/>
    <w:rsid w:val="002D4397"/>
    <w:rsid w:val="002D4BF2"/>
    <w:rsid w:val="002D4C79"/>
    <w:rsid w:val="002D7450"/>
    <w:rsid w:val="002E5270"/>
    <w:rsid w:val="002E66C1"/>
    <w:rsid w:val="002E6736"/>
    <w:rsid w:val="002F1E9A"/>
    <w:rsid w:val="002F57BF"/>
    <w:rsid w:val="00300FEF"/>
    <w:rsid w:val="0031721A"/>
    <w:rsid w:val="00323CA8"/>
    <w:rsid w:val="0032405E"/>
    <w:rsid w:val="00331E09"/>
    <w:rsid w:val="003336E9"/>
    <w:rsid w:val="0034417E"/>
    <w:rsid w:val="00347BDA"/>
    <w:rsid w:val="0035059C"/>
    <w:rsid w:val="00354833"/>
    <w:rsid w:val="0037089A"/>
    <w:rsid w:val="00375976"/>
    <w:rsid w:val="00376169"/>
    <w:rsid w:val="00384A0A"/>
    <w:rsid w:val="00394F19"/>
    <w:rsid w:val="0039548E"/>
    <w:rsid w:val="00396340"/>
    <w:rsid w:val="003975BF"/>
    <w:rsid w:val="00397BD9"/>
    <w:rsid w:val="003A0FCD"/>
    <w:rsid w:val="003A1684"/>
    <w:rsid w:val="003A7BD1"/>
    <w:rsid w:val="003B437C"/>
    <w:rsid w:val="003C60DD"/>
    <w:rsid w:val="003D33E7"/>
    <w:rsid w:val="003D7E2F"/>
    <w:rsid w:val="003E0709"/>
    <w:rsid w:val="003E29AA"/>
    <w:rsid w:val="003E4AF1"/>
    <w:rsid w:val="003F087F"/>
    <w:rsid w:val="003F3513"/>
    <w:rsid w:val="003F66C3"/>
    <w:rsid w:val="003F6B6C"/>
    <w:rsid w:val="003F6FB7"/>
    <w:rsid w:val="004016E9"/>
    <w:rsid w:val="0040513B"/>
    <w:rsid w:val="00405D59"/>
    <w:rsid w:val="004070DD"/>
    <w:rsid w:val="0041346A"/>
    <w:rsid w:val="00416BC1"/>
    <w:rsid w:val="00425E03"/>
    <w:rsid w:val="00426826"/>
    <w:rsid w:val="00436A0A"/>
    <w:rsid w:val="00441388"/>
    <w:rsid w:val="00443D66"/>
    <w:rsid w:val="004453E0"/>
    <w:rsid w:val="0046370B"/>
    <w:rsid w:val="00466DEC"/>
    <w:rsid w:val="004723BC"/>
    <w:rsid w:val="00473D6C"/>
    <w:rsid w:val="004848B8"/>
    <w:rsid w:val="004939F6"/>
    <w:rsid w:val="004A0788"/>
    <w:rsid w:val="004A080C"/>
    <w:rsid w:val="004B283D"/>
    <w:rsid w:val="004B7D95"/>
    <w:rsid w:val="004C3F75"/>
    <w:rsid w:val="004D15CA"/>
    <w:rsid w:val="004D29AA"/>
    <w:rsid w:val="004D4704"/>
    <w:rsid w:val="004E316F"/>
    <w:rsid w:val="004F3A77"/>
    <w:rsid w:val="004F3FED"/>
    <w:rsid w:val="004F50A1"/>
    <w:rsid w:val="004F6B52"/>
    <w:rsid w:val="00500022"/>
    <w:rsid w:val="005049BF"/>
    <w:rsid w:val="00506D09"/>
    <w:rsid w:val="00510CF6"/>
    <w:rsid w:val="00512C42"/>
    <w:rsid w:val="005140D3"/>
    <w:rsid w:val="00516669"/>
    <w:rsid w:val="005257D6"/>
    <w:rsid w:val="005336B6"/>
    <w:rsid w:val="00541D7F"/>
    <w:rsid w:val="005465AA"/>
    <w:rsid w:val="00553809"/>
    <w:rsid w:val="005565C3"/>
    <w:rsid w:val="00570B0A"/>
    <w:rsid w:val="00570D1F"/>
    <w:rsid w:val="005759D8"/>
    <w:rsid w:val="00591A1D"/>
    <w:rsid w:val="0059581E"/>
    <w:rsid w:val="0059768E"/>
    <w:rsid w:val="005A16E3"/>
    <w:rsid w:val="005A3BBA"/>
    <w:rsid w:val="005A47CC"/>
    <w:rsid w:val="005A6DA2"/>
    <w:rsid w:val="005B0617"/>
    <w:rsid w:val="005B1112"/>
    <w:rsid w:val="005B2A1E"/>
    <w:rsid w:val="005C1AC7"/>
    <w:rsid w:val="005C2E2D"/>
    <w:rsid w:val="005C46B2"/>
    <w:rsid w:val="005C4DE8"/>
    <w:rsid w:val="005C72B5"/>
    <w:rsid w:val="005D1D78"/>
    <w:rsid w:val="005D35B5"/>
    <w:rsid w:val="005D4431"/>
    <w:rsid w:val="005D5499"/>
    <w:rsid w:val="005D6413"/>
    <w:rsid w:val="005D7D4A"/>
    <w:rsid w:val="005E09C5"/>
    <w:rsid w:val="005E46B5"/>
    <w:rsid w:val="005E521A"/>
    <w:rsid w:val="005E6EF7"/>
    <w:rsid w:val="005E7ECF"/>
    <w:rsid w:val="005F1CD8"/>
    <w:rsid w:val="005F5CD5"/>
    <w:rsid w:val="00605562"/>
    <w:rsid w:val="00607B22"/>
    <w:rsid w:val="00614D13"/>
    <w:rsid w:val="006156E0"/>
    <w:rsid w:val="006171F0"/>
    <w:rsid w:val="00617AA1"/>
    <w:rsid w:val="00623CE5"/>
    <w:rsid w:val="00626372"/>
    <w:rsid w:val="00630973"/>
    <w:rsid w:val="006345D3"/>
    <w:rsid w:val="00646E8B"/>
    <w:rsid w:val="00650BC9"/>
    <w:rsid w:val="00652444"/>
    <w:rsid w:val="006526D9"/>
    <w:rsid w:val="006550C9"/>
    <w:rsid w:val="00655BF1"/>
    <w:rsid w:val="0065614B"/>
    <w:rsid w:val="0065622D"/>
    <w:rsid w:val="00660CC2"/>
    <w:rsid w:val="006715CF"/>
    <w:rsid w:val="00684340"/>
    <w:rsid w:val="00685751"/>
    <w:rsid w:val="00685A9D"/>
    <w:rsid w:val="00685E49"/>
    <w:rsid w:val="00692A60"/>
    <w:rsid w:val="00692CC8"/>
    <w:rsid w:val="00696109"/>
    <w:rsid w:val="006A0A05"/>
    <w:rsid w:val="006A2162"/>
    <w:rsid w:val="006A276F"/>
    <w:rsid w:val="006A69F0"/>
    <w:rsid w:val="006B0903"/>
    <w:rsid w:val="006B1655"/>
    <w:rsid w:val="006B2C2E"/>
    <w:rsid w:val="006B5D82"/>
    <w:rsid w:val="006B7E86"/>
    <w:rsid w:val="006C2245"/>
    <w:rsid w:val="006C254A"/>
    <w:rsid w:val="006C59A2"/>
    <w:rsid w:val="006C66CE"/>
    <w:rsid w:val="006D3F69"/>
    <w:rsid w:val="006D53A7"/>
    <w:rsid w:val="006E084A"/>
    <w:rsid w:val="006E0875"/>
    <w:rsid w:val="006E1468"/>
    <w:rsid w:val="006E5187"/>
    <w:rsid w:val="00701495"/>
    <w:rsid w:val="007019D5"/>
    <w:rsid w:val="00701A22"/>
    <w:rsid w:val="00701DB5"/>
    <w:rsid w:val="007033D4"/>
    <w:rsid w:val="0070639F"/>
    <w:rsid w:val="00706C10"/>
    <w:rsid w:val="00710D04"/>
    <w:rsid w:val="00712666"/>
    <w:rsid w:val="00714FE9"/>
    <w:rsid w:val="00722DAF"/>
    <w:rsid w:val="00726B42"/>
    <w:rsid w:val="00727236"/>
    <w:rsid w:val="00734CF3"/>
    <w:rsid w:val="00735B8A"/>
    <w:rsid w:val="007407CD"/>
    <w:rsid w:val="0074209E"/>
    <w:rsid w:val="00750118"/>
    <w:rsid w:val="00750121"/>
    <w:rsid w:val="00752456"/>
    <w:rsid w:val="00775A98"/>
    <w:rsid w:val="0078262A"/>
    <w:rsid w:val="007879E7"/>
    <w:rsid w:val="0079330D"/>
    <w:rsid w:val="00793355"/>
    <w:rsid w:val="00794260"/>
    <w:rsid w:val="007A194C"/>
    <w:rsid w:val="007A3434"/>
    <w:rsid w:val="007A75FF"/>
    <w:rsid w:val="007A7E19"/>
    <w:rsid w:val="007B1792"/>
    <w:rsid w:val="007B2498"/>
    <w:rsid w:val="007B3C5E"/>
    <w:rsid w:val="007B7A47"/>
    <w:rsid w:val="007D1136"/>
    <w:rsid w:val="007D2152"/>
    <w:rsid w:val="007D542A"/>
    <w:rsid w:val="007E17BE"/>
    <w:rsid w:val="007E3320"/>
    <w:rsid w:val="007E59F7"/>
    <w:rsid w:val="007F02D2"/>
    <w:rsid w:val="007F1A03"/>
    <w:rsid w:val="008016FE"/>
    <w:rsid w:val="008031FE"/>
    <w:rsid w:val="00811DAC"/>
    <w:rsid w:val="00812EC9"/>
    <w:rsid w:val="00814C51"/>
    <w:rsid w:val="008178FC"/>
    <w:rsid w:val="00821A9D"/>
    <w:rsid w:val="00822064"/>
    <w:rsid w:val="00834381"/>
    <w:rsid w:val="00836372"/>
    <w:rsid w:val="00842B22"/>
    <w:rsid w:val="0084779C"/>
    <w:rsid w:val="00857107"/>
    <w:rsid w:val="008574E3"/>
    <w:rsid w:val="0086021D"/>
    <w:rsid w:val="0086650E"/>
    <w:rsid w:val="0086737C"/>
    <w:rsid w:val="008735B7"/>
    <w:rsid w:val="00873FE3"/>
    <w:rsid w:val="00893214"/>
    <w:rsid w:val="0089412B"/>
    <w:rsid w:val="008A114F"/>
    <w:rsid w:val="008A1797"/>
    <w:rsid w:val="008A3B2B"/>
    <w:rsid w:val="008A518D"/>
    <w:rsid w:val="008A6B7E"/>
    <w:rsid w:val="008B1DD9"/>
    <w:rsid w:val="008C1E88"/>
    <w:rsid w:val="008C20DA"/>
    <w:rsid w:val="008C770F"/>
    <w:rsid w:val="008D04D6"/>
    <w:rsid w:val="008E2FF6"/>
    <w:rsid w:val="008E78A7"/>
    <w:rsid w:val="008F468B"/>
    <w:rsid w:val="008F4E4C"/>
    <w:rsid w:val="00903EFA"/>
    <w:rsid w:val="00904174"/>
    <w:rsid w:val="0091023A"/>
    <w:rsid w:val="00911CD8"/>
    <w:rsid w:val="009140D2"/>
    <w:rsid w:val="00921DD6"/>
    <w:rsid w:val="00926C17"/>
    <w:rsid w:val="0092751F"/>
    <w:rsid w:val="00933B11"/>
    <w:rsid w:val="009370BD"/>
    <w:rsid w:val="00941992"/>
    <w:rsid w:val="00942F78"/>
    <w:rsid w:val="0094300C"/>
    <w:rsid w:val="00944B52"/>
    <w:rsid w:val="00945FC1"/>
    <w:rsid w:val="00953F68"/>
    <w:rsid w:val="00956577"/>
    <w:rsid w:val="00961415"/>
    <w:rsid w:val="00964554"/>
    <w:rsid w:val="0096630A"/>
    <w:rsid w:val="00970E15"/>
    <w:rsid w:val="00972388"/>
    <w:rsid w:val="00972D94"/>
    <w:rsid w:val="009739D6"/>
    <w:rsid w:val="009750FC"/>
    <w:rsid w:val="00982235"/>
    <w:rsid w:val="0098224F"/>
    <w:rsid w:val="00986C97"/>
    <w:rsid w:val="00991468"/>
    <w:rsid w:val="00995376"/>
    <w:rsid w:val="00995DE1"/>
    <w:rsid w:val="009A2116"/>
    <w:rsid w:val="009A2F7B"/>
    <w:rsid w:val="009A4AD0"/>
    <w:rsid w:val="009A4D3A"/>
    <w:rsid w:val="009B2A07"/>
    <w:rsid w:val="009B7525"/>
    <w:rsid w:val="009C0830"/>
    <w:rsid w:val="009C570F"/>
    <w:rsid w:val="009D29C4"/>
    <w:rsid w:val="009D3F87"/>
    <w:rsid w:val="009D4F91"/>
    <w:rsid w:val="009D5824"/>
    <w:rsid w:val="009D6D4E"/>
    <w:rsid w:val="009D7A55"/>
    <w:rsid w:val="009E0463"/>
    <w:rsid w:val="009F2E1C"/>
    <w:rsid w:val="009F64E4"/>
    <w:rsid w:val="00A02101"/>
    <w:rsid w:val="00A051D9"/>
    <w:rsid w:val="00A060F7"/>
    <w:rsid w:val="00A067CD"/>
    <w:rsid w:val="00A068A1"/>
    <w:rsid w:val="00A12036"/>
    <w:rsid w:val="00A26FA9"/>
    <w:rsid w:val="00A312E3"/>
    <w:rsid w:val="00A40BC3"/>
    <w:rsid w:val="00A41721"/>
    <w:rsid w:val="00A44669"/>
    <w:rsid w:val="00A64CE8"/>
    <w:rsid w:val="00A67C91"/>
    <w:rsid w:val="00A72B68"/>
    <w:rsid w:val="00A76AD8"/>
    <w:rsid w:val="00A77623"/>
    <w:rsid w:val="00A80435"/>
    <w:rsid w:val="00A852C6"/>
    <w:rsid w:val="00A87024"/>
    <w:rsid w:val="00A90D06"/>
    <w:rsid w:val="00A930AD"/>
    <w:rsid w:val="00A94895"/>
    <w:rsid w:val="00AA3599"/>
    <w:rsid w:val="00AA432B"/>
    <w:rsid w:val="00AA6CAA"/>
    <w:rsid w:val="00AB15BE"/>
    <w:rsid w:val="00AB2A04"/>
    <w:rsid w:val="00AB48BF"/>
    <w:rsid w:val="00AB4F00"/>
    <w:rsid w:val="00AB6526"/>
    <w:rsid w:val="00AD40AE"/>
    <w:rsid w:val="00AD7BA1"/>
    <w:rsid w:val="00AD7E2E"/>
    <w:rsid w:val="00AE3760"/>
    <w:rsid w:val="00AE5198"/>
    <w:rsid w:val="00AE7A7B"/>
    <w:rsid w:val="00AE7D6C"/>
    <w:rsid w:val="00AF58AD"/>
    <w:rsid w:val="00AF73D8"/>
    <w:rsid w:val="00AF76C8"/>
    <w:rsid w:val="00B00E60"/>
    <w:rsid w:val="00B022E5"/>
    <w:rsid w:val="00B07D57"/>
    <w:rsid w:val="00B10735"/>
    <w:rsid w:val="00B14EAB"/>
    <w:rsid w:val="00B160B4"/>
    <w:rsid w:val="00B20505"/>
    <w:rsid w:val="00B2265E"/>
    <w:rsid w:val="00B22C53"/>
    <w:rsid w:val="00B268D0"/>
    <w:rsid w:val="00B34A51"/>
    <w:rsid w:val="00B54462"/>
    <w:rsid w:val="00B57AB6"/>
    <w:rsid w:val="00B6126D"/>
    <w:rsid w:val="00B70132"/>
    <w:rsid w:val="00B75CA6"/>
    <w:rsid w:val="00B854FD"/>
    <w:rsid w:val="00B86BA7"/>
    <w:rsid w:val="00B91E8B"/>
    <w:rsid w:val="00B95257"/>
    <w:rsid w:val="00BA67F4"/>
    <w:rsid w:val="00BA6977"/>
    <w:rsid w:val="00BB593F"/>
    <w:rsid w:val="00BB5AE1"/>
    <w:rsid w:val="00BB658A"/>
    <w:rsid w:val="00BB7E9C"/>
    <w:rsid w:val="00BC4C55"/>
    <w:rsid w:val="00BC5927"/>
    <w:rsid w:val="00BD1FEF"/>
    <w:rsid w:val="00BE14EB"/>
    <w:rsid w:val="00BE2CCC"/>
    <w:rsid w:val="00BF285B"/>
    <w:rsid w:val="00C04764"/>
    <w:rsid w:val="00C10CF1"/>
    <w:rsid w:val="00C1114E"/>
    <w:rsid w:val="00C129D4"/>
    <w:rsid w:val="00C12D08"/>
    <w:rsid w:val="00C23BE8"/>
    <w:rsid w:val="00C24F4C"/>
    <w:rsid w:val="00C26C50"/>
    <w:rsid w:val="00C371A0"/>
    <w:rsid w:val="00C4507B"/>
    <w:rsid w:val="00C47DFE"/>
    <w:rsid w:val="00C516BF"/>
    <w:rsid w:val="00C52227"/>
    <w:rsid w:val="00C60A78"/>
    <w:rsid w:val="00C61F16"/>
    <w:rsid w:val="00C71112"/>
    <w:rsid w:val="00C730AE"/>
    <w:rsid w:val="00C73479"/>
    <w:rsid w:val="00C76A83"/>
    <w:rsid w:val="00C831D4"/>
    <w:rsid w:val="00C844D0"/>
    <w:rsid w:val="00C86CF5"/>
    <w:rsid w:val="00C95017"/>
    <w:rsid w:val="00C96AE7"/>
    <w:rsid w:val="00C96CBF"/>
    <w:rsid w:val="00CA6CA6"/>
    <w:rsid w:val="00CB2587"/>
    <w:rsid w:val="00CC1E39"/>
    <w:rsid w:val="00CC481B"/>
    <w:rsid w:val="00CC6A9D"/>
    <w:rsid w:val="00CC7B2A"/>
    <w:rsid w:val="00CC7CA5"/>
    <w:rsid w:val="00CD2563"/>
    <w:rsid w:val="00CD68E7"/>
    <w:rsid w:val="00CE0089"/>
    <w:rsid w:val="00CE3663"/>
    <w:rsid w:val="00CE6828"/>
    <w:rsid w:val="00CF01AF"/>
    <w:rsid w:val="00CF0FA2"/>
    <w:rsid w:val="00CF664A"/>
    <w:rsid w:val="00CF75D8"/>
    <w:rsid w:val="00CF7A83"/>
    <w:rsid w:val="00D0697B"/>
    <w:rsid w:val="00D076E8"/>
    <w:rsid w:val="00D12792"/>
    <w:rsid w:val="00D14F6D"/>
    <w:rsid w:val="00D15D31"/>
    <w:rsid w:val="00D229CC"/>
    <w:rsid w:val="00D22E14"/>
    <w:rsid w:val="00D2459A"/>
    <w:rsid w:val="00D26F5A"/>
    <w:rsid w:val="00D30C1B"/>
    <w:rsid w:val="00D40AF4"/>
    <w:rsid w:val="00D436CA"/>
    <w:rsid w:val="00D43CB8"/>
    <w:rsid w:val="00D46758"/>
    <w:rsid w:val="00D46FCC"/>
    <w:rsid w:val="00D47510"/>
    <w:rsid w:val="00D50053"/>
    <w:rsid w:val="00D50623"/>
    <w:rsid w:val="00D50994"/>
    <w:rsid w:val="00D50FF5"/>
    <w:rsid w:val="00D53637"/>
    <w:rsid w:val="00D56C3F"/>
    <w:rsid w:val="00D6110A"/>
    <w:rsid w:val="00D63B58"/>
    <w:rsid w:val="00D65749"/>
    <w:rsid w:val="00D75443"/>
    <w:rsid w:val="00D7639E"/>
    <w:rsid w:val="00D8533E"/>
    <w:rsid w:val="00DA085A"/>
    <w:rsid w:val="00DA1EE6"/>
    <w:rsid w:val="00DA3733"/>
    <w:rsid w:val="00DB2772"/>
    <w:rsid w:val="00DB6093"/>
    <w:rsid w:val="00DC2775"/>
    <w:rsid w:val="00DC35E8"/>
    <w:rsid w:val="00DC487C"/>
    <w:rsid w:val="00DC56FF"/>
    <w:rsid w:val="00DD52C0"/>
    <w:rsid w:val="00DD6454"/>
    <w:rsid w:val="00DE575B"/>
    <w:rsid w:val="00DE68CD"/>
    <w:rsid w:val="00DF342C"/>
    <w:rsid w:val="00DF41FD"/>
    <w:rsid w:val="00DF5E3F"/>
    <w:rsid w:val="00E134AF"/>
    <w:rsid w:val="00E2103B"/>
    <w:rsid w:val="00E30779"/>
    <w:rsid w:val="00E350D2"/>
    <w:rsid w:val="00E35B49"/>
    <w:rsid w:val="00E37A04"/>
    <w:rsid w:val="00E41DA0"/>
    <w:rsid w:val="00E54C17"/>
    <w:rsid w:val="00E61EC7"/>
    <w:rsid w:val="00E62165"/>
    <w:rsid w:val="00E73245"/>
    <w:rsid w:val="00E9213F"/>
    <w:rsid w:val="00E94E1D"/>
    <w:rsid w:val="00E97F8A"/>
    <w:rsid w:val="00EA4988"/>
    <w:rsid w:val="00EA716B"/>
    <w:rsid w:val="00EA7301"/>
    <w:rsid w:val="00EB3498"/>
    <w:rsid w:val="00EB389D"/>
    <w:rsid w:val="00EB512C"/>
    <w:rsid w:val="00EB5E13"/>
    <w:rsid w:val="00EB6B22"/>
    <w:rsid w:val="00EB7DD9"/>
    <w:rsid w:val="00ED0C8B"/>
    <w:rsid w:val="00ED5AD8"/>
    <w:rsid w:val="00ED6E00"/>
    <w:rsid w:val="00EE05E1"/>
    <w:rsid w:val="00EE1B1B"/>
    <w:rsid w:val="00EF010D"/>
    <w:rsid w:val="00F0193C"/>
    <w:rsid w:val="00F03DA0"/>
    <w:rsid w:val="00F06640"/>
    <w:rsid w:val="00F10DB8"/>
    <w:rsid w:val="00F126F5"/>
    <w:rsid w:val="00F16794"/>
    <w:rsid w:val="00F2493E"/>
    <w:rsid w:val="00F27506"/>
    <w:rsid w:val="00F27A4D"/>
    <w:rsid w:val="00F3360C"/>
    <w:rsid w:val="00F36B86"/>
    <w:rsid w:val="00F4183E"/>
    <w:rsid w:val="00F54DB9"/>
    <w:rsid w:val="00F62C0F"/>
    <w:rsid w:val="00F67133"/>
    <w:rsid w:val="00F72E6A"/>
    <w:rsid w:val="00F7389E"/>
    <w:rsid w:val="00F73BCA"/>
    <w:rsid w:val="00F7423A"/>
    <w:rsid w:val="00F74644"/>
    <w:rsid w:val="00F77658"/>
    <w:rsid w:val="00F80ABE"/>
    <w:rsid w:val="00F812A7"/>
    <w:rsid w:val="00F825F4"/>
    <w:rsid w:val="00F935F4"/>
    <w:rsid w:val="00F951D7"/>
    <w:rsid w:val="00FA1C93"/>
    <w:rsid w:val="00FA6A30"/>
    <w:rsid w:val="00FA7327"/>
    <w:rsid w:val="00FB0E2B"/>
    <w:rsid w:val="00FB6C55"/>
    <w:rsid w:val="00FC6D5D"/>
    <w:rsid w:val="00FC7A56"/>
    <w:rsid w:val="00FD703B"/>
    <w:rsid w:val="00FD7A9E"/>
    <w:rsid w:val="00FE5564"/>
    <w:rsid w:val="00FF49C3"/>
    <w:rsid w:val="013F5117"/>
    <w:rsid w:val="0156F041"/>
    <w:rsid w:val="019DCAA4"/>
    <w:rsid w:val="01A0510F"/>
    <w:rsid w:val="01D42FC6"/>
    <w:rsid w:val="0274C169"/>
    <w:rsid w:val="02E8F20D"/>
    <w:rsid w:val="02F135D9"/>
    <w:rsid w:val="036AD92D"/>
    <w:rsid w:val="037DC45B"/>
    <w:rsid w:val="03C53C4B"/>
    <w:rsid w:val="03CFFD44"/>
    <w:rsid w:val="041EAF01"/>
    <w:rsid w:val="059A22F6"/>
    <w:rsid w:val="074E6BE8"/>
    <w:rsid w:val="07C6B70A"/>
    <w:rsid w:val="09063A87"/>
    <w:rsid w:val="09918AED"/>
    <w:rsid w:val="099E917A"/>
    <w:rsid w:val="09EB524F"/>
    <w:rsid w:val="0A2C78C7"/>
    <w:rsid w:val="0A62E94E"/>
    <w:rsid w:val="0A6E92F4"/>
    <w:rsid w:val="0A6FEB88"/>
    <w:rsid w:val="0AA964E1"/>
    <w:rsid w:val="0C53BD51"/>
    <w:rsid w:val="0D145AFF"/>
    <w:rsid w:val="0D15AAF9"/>
    <w:rsid w:val="0D6B3D6A"/>
    <w:rsid w:val="0DB6FCAF"/>
    <w:rsid w:val="0E4141BE"/>
    <w:rsid w:val="0E47563D"/>
    <w:rsid w:val="0E81BC71"/>
    <w:rsid w:val="0F681D72"/>
    <w:rsid w:val="0FFD2F14"/>
    <w:rsid w:val="10C615D0"/>
    <w:rsid w:val="10FCD9E8"/>
    <w:rsid w:val="110B8D76"/>
    <w:rsid w:val="110DD81C"/>
    <w:rsid w:val="1115DD9C"/>
    <w:rsid w:val="114E26D7"/>
    <w:rsid w:val="11538DC0"/>
    <w:rsid w:val="11B43B33"/>
    <w:rsid w:val="11D9A6B7"/>
    <w:rsid w:val="1290758C"/>
    <w:rsid w:val="12987E34"/>
    <w:rsid w:val="133D9C5D"/>
    <w:rsid w:val="13419B03"/>
    <w:rsid w:val="13FEB22A"/>
    <w:rsid w:val="14FE16F3"/>
    <w:rsid w:val="150B91B0"/>
    <w:rsid w:val="156E7ED6"/>
    <w:rsid w:val="15DC44EA"/>
    <w:rsid w:val="1628FE6B"/>
    <w:rsid w:val="1683FDF4"/>
    <w:rsid w:val="17445C5B"/>
    <w:rsid w:val="174A2796"/>
    <w:rsid w:val="17700F87"/>
    <w:rsid w:val="179C5F0B"/>
    <w:rsid w:val="17C979E6"/>
    <w:rsid w:val="180F7F41"/>
    <w:rsid w:val="1868F569"/>
    <w:rsid w:val="186F74A8"/>
    <w:rsid w:val="18A04629"/>
    <w:rsid w:val="18AD8B65"/>
    <w:rsid w:val="18B38412"/>
    <w:rsid w:val="1A16C4A5"/>
    <w:rsid w:val="1A90C397"/>
    <w:rsid w:val="1BAD44E3"/>
    <w:rsid w:val="1BD1AA95"/>
    <w:rsid w:val="1C4CE60A"/>
    <w:rsid w:val="1C5F9791"/>
    <w:rsid w:val="1CF130F1"/>
    <w:rsid w:val="1D08F642"/>
    <w:rsid w:val="1D5B7BD4"/>
    <w:rsid w:val="1D862D65"/>
    <w:rsid w:val="1E11A0FA"/>
    <w:rsid w:val="1E6CF4CF"/>
    <w:rsid w:val="1EA71105"/>
    <w:rsid w:val="1EB4B2F5"/>
    <w:rsid w:val="1EFCAF48"/>
    <w:rsid w:val="210482CF"/>
    <w:rsid w:val="22108FBE"/>
    <w:rsid w:val="22AC0C52"/>
    <w:rsid w:val="2350B03A"/>
    <w:rsid w:val="236CAC1B"/>
    <w:rsid w:val="2374C67B"/>
    <w:rsid w:val="23BEBB58"/>
    <w:rsid w:val="23DE109F"/>
    <w:rsid w:val="23E0FBEB"/>
    <w:rsid w:val="24361B0E"/>
    <w:rsid w:val="2471EEE9"/>
    <w:rsid w:val="249AFA36"/>
    <w:rsid w:val="2546E18E"/>
    <w:rsid w:val="2598C5D7"/>
    <w:rsid w:val="26F126B0"/>
    <w:rsid w:val="27AD7822"/>
    <w:rsid w:val="2811AB8A"/>
    <w:rsid w:val="287494B2"/>
    <w:rsid w:val="28DBD963"/>
    <w:rsid w:val="29AD8BEC"/>
    <w:rsid w:val="29EF2CDD"/>
    <w:rsid w:val="2A12EEDC"/>
    <w:rsid w:val="2B000EC1"/>
    <w:rsid w:val="2B69573D"/>
    <w:rsid w:val="2BDA3A68"/>
    <w:rsid w:val="2C0BF618"/>
    <w:rsid w:val="2C11BB54"/>
    <w:rsid w:val="2C58AD32"/>
    <w:rsid w:val="2E1E7955"/>
    <w:rsid w:val="2F09760E"/>
    <w:rsid w:val="301BC53A"/>
    <w:rsid w:val="3049CB38"/>
    <w:rsid w:val="314D54E1"/>
    <w:rsid w:val="315004C2"/>
    <w:rsid w:val="325C1AD1"/>
    <w:rsid w:val="32869A50"/>
    <w:rsid w:val="32B15EFE"/>
    <w:rsid w:val="3378E557"/>
    <w:rsid w:val="34200B5B"/>
    <w:rsid w:val="343CA677"/>
    <w:rsid w:val="3487DCB3"/>
    <w:rsid w:val="35440CD7"/>
    <w:rsid w:val="3716EF69"/>
    <w:rsid w:val="38B39125"/>
    <w:rsid w:val="396432E0"/>
    <w:rsid w:val="39B42B8F"/>
    <w:rsid w:val="3C16AE23"/>
    <w:rsid w:val="3D47C3EC"/>
    <w:rsid w:val="3E33F116"/>
    <w:rsid w:val="3E759FD4"/>
    <w:rsid w:val="3F0F3E3B"/>
    <w:rsid w:val="3F9610E3"/>
    <w:rsid w:val="40662060"/>
    <w:rsid w:val="40D8D48D"/>
    <w:rsid w:val="42033ED5"/>
    <w:rsid w:val="42BB783A"/>
    <w:rsid w:val="43FE3F9A"/>
    <w:rsid w:val="4431C95A"/>
    <w:rsid w:val="445BCC17"/>
    <w:rsid w:val="458EB3ED"/>
    <w:rsid w:val="46010336"/>
    <w:rsid w:val="465150C0"/>
    <w:rsid w:val="476D9512"/>
    <w:rsid w:val="47AF43DF"/>
    <w:rsid w:val="482A3D8B"/>
    <w:rsid w:val="486ABF39"/>
    <w:rsid w:val="48948C2A"/>
    <w:rsid w:val="499F700D"/>
    <w:rsid w:val="4AAB76EA"/>
    <w:rsid w:val="4B504BC6"/>
    <w:rsid w:val="4B5FE1EB"/>
    <w:rsid w:val="4B93DBBC"/>
    <w:rsid w:val="4C48FDDB"/>
    <w:rsid w:val="4D1671B4"/>
    <w:rsid w:val="4DE5DB32"/>
    <w:rsid w:val="4E137DD4"/>
    <w:rsid w:val="4E2F6D78"/>
    <w:rsid w:val="4E8217F8"/>
    <w:rsid w:val="4F158047"/>
    <w:rsid w:val="4F1A19A4"/>
    <w:rsid w:val="4F563A45"/>
    <w:rsid w:val="50118ACA"/>
    <w:rsid w:val="50C25874"/>
    <w:rsid w:val="5132F4D3"/>
    <w:rsid w:val="52D7DDB1"/>
    <w:rsid w:val="52FD6F9D"/>
    <w:rsid w:val="540B67D1"/>
    <w:rsid w:val="55B845EE"/>
    <w:rsid w:val="57591350"/>
    <w:rsid w:val="579D1671"/>
    <w:rsid w:val="57AEB0DF"/>
    <w:rsid w:val="58F82FE2"/>
    <w:rsid w:val="5B7ABC2C"/>
    <w:rsid w:val="5B96EDDB"/>
    <w:rsid w:val="5D25EEBF"/>
    <w:rsid w:val="5DAF8DF4"/>
    <w:rsid w:val="5DCCC994"/>
    <w:rsid w:val="5E0C6C12"/>
    <w:rsid w:val="5E6F6083"/>
    <w:rsid w:val="5F9C5E40"/>
    <w:rsid w:val="604473EC"/>
    <w:rsid w:val="60DBAFAE"/>
    <w:rsid w:val="614AA9F6"/>
    <w:rsid w:val="6250A46D"/>
    <w:rsid w:val="62782AC4"/>
    <w:rsid w:val="62C7104E"/>
    <w:rsid w:val="62E89F77"/>
    <w:rsid w:val="63D96CF8"/>
    <w:rsid w:val="6438257D"/>
    <w:rsid w:val="64B94A3D"/>
    <w:rsid w:val="6564AA71"/>
    <w:rsid w:val="6645D2BD"/>
    <w:rsid w:val="665C0076"/>
    <w:rsid w:val="66A9E165"/>
    <w:rsid w:val="6714F374"/>
    <w:rsid w:val="674E4BF8"/>
    <w:rsid w:val="67D864F0"/>
    <w:rsid w:val="68177A99"/>
    <w:rsid w:val="682ACE9E"/>
    <w:rsid w:val="6885013E"/>
    <w:rsid w:val="68862B4B"/>
    <w:rsid w:val="69052536"/>
    <w:rsid w:val="6916B449"/>
    <w:rsid w:val="694ACFDB"/>
    <w:rsid w:val="699D2953"/>
    <w:rsid w:val="6A580631"/>
    <w:rsid w:val="6A9867C2"/>
    <w:rsid w:val="6ABB02D1"/>
    <w:rsid w:val="6B013322"/>
    <w:rsid w:val="6B4E4F3B"/>
    <w:rsid w:val="6BC88969"/>
    <w:rsid w:val="6C0ACFDD"/>
    <w:rsid w:val="6C3DCF31"/>
    <w:rsid w:val="6CE96616"/>
    <w:rsid w:val="6E6FADC0"/>
    <w:rsid w:val="6E905AA9"/>
    <w:rsid w:val="6ECB7777"/>
    <w:rsid w:val="6EFD1E97"/>
    <w:rsid w:val="6F1872F6"/>
    <w:rsid w:val="70010288"/>
    <w:rsid w:val="7002DA7B"/>
    <w:rsid w:val="709B5382"/>
    <w:rsid w:val="70AA1A07"/>
    <w:rsid w:val="70D3AF30"/>
    <w:rsid w:val="7278029D"/>
    <w:rsid w:val="73406EE6"/>
    <w:rsid w:val="73D07F50"/>
    <w:rsid w:val="743673A2"/>
    <w:rsid w:val="743B63B4"/>
    <w:rsid w:val="748D6787"/>
    <w:rsid w:val="75964692"/>
    <w:rsid w:val="75A1A4B9"/>
    <w:rsid w:val="75B7CA3B"/>
    <w:rsid w:val="7676CE7A"/>
    <w:rsid w:val="76A87782"/>
    <w:rsid w:val="77A3BD64"/>
    <w:rsid w:val="77D9E5B1"/>
    <w:rsid w:val="79030E3D"/>
    <w:rsid w:val="7A06ECED"/>
    <w:rsid w:val="7B592FF8"/>
    <w:rsid w:val="7B5F9A5D"/>
    <w:rsid w:val="7D83BDA1"/>
    <w:rsid w:val="7E3A06AA"/>
    <w:rsid w:val="7E97D871"/>
    <w:rsid w:val="7ECAE1E3"/>
    <w:rsid w:val="7FB6BFAE"/>
    <w:rsid w:val="7FBD4E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E33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D6"/>
    <w:rPr>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paragraph" w:styleId="Heading3">
    <w:name w:val="heading 3"/>
    <w:basedOn w:val="Normal"/>
    <w:next w:val="Normal"/>
    <w:link w:val="Heading3Char"/>
    <w:uiPriority w:val="9"/>
    <w:unhideWhenUsed/>
    <w:qFormat/>
    <w:rsid w:val="00F93A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1D64"/>
    <w:pPr>
      <w:pBdr>
        <w:top w:val="single" w:sz="4" w:space="6" w:color="E2EEBE"/>
        <w:left w:val="single" w:sz="4" w:space="10" w:color="E2EEBE"/>
        <w:bottom w:val="single" w:sz="4" w:space="8" w:color="E2EEBE"/>
        <w:right w:val="single" w:sz="4" w:space="10" w:color="E2EEBE"/>
      </w:pBdr>
      <w:shd w:val="clear" w:color="auto" w:fill="E2EEBE"/>
      <w:spacing w:before="3800" w:after="1600" w:line="240" w:lineRule="auto"/>
      <w:contextualSpacing/>
      <w:jc w:val="center"/>
    </w:pPr>
    <w:rPr>
      <w:rFonts w:eastAsiaTheme="majorEastAsia" w:cstheme="majorBidi"/>
      <w:b/>
      <w:bCs/>
      <w:spacing w:val="-10"/>
      <w:kern w:val="28"/>
      <w:sz w:val="100"/>
      <w:szCs w:val="72"/>
    </w:rPr>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character" w:customStyle="1" w:styleId="TitleChar">
    <w:name w:val="Title Char"/>
    <w:basedOn w:val="DefaultParagraphFont"/>
    <w:link w:val="Title"/>
    <w:uiPriority w:val="10"/>
    <w:rsid w:val="000E1D64"/>
    <w:rPr>
      <w:rFonts w:eastAsiaTheme="majorEastAsia" w:cstheme="majorBidi"/>
      <w:b/>
      <w:bCs/>
      <w:color w:val="0D0D0D" w:themeColor="text1" w:themeTint="F2"/>
      <w:spacing w:val="-10"/>
      <w:kern w:val="28"/>
      <w:sz w:val="100"/>
      <w:szCs w:val="72"/>
      <w:shd w:val="clear" w:color="auto" w:fill="E2EEBE"/>
    </w:rPr>
  </w:style>
  <w:style w:type="paragraph" w:styleId="Subtitle">
    <w:name w:val="Subtitle"/>
    <w:basedOn w:val="Normal"/>
    <w:next w:val="Normal"/>
    <w:link w:val="SubtitleChar"/>
    <w:uiPriority w:val="11"/>
    <w:qFormat/>
    <w:pPr>
      <w:spacing w:after="120"/>
      <w:jc w:val="center"/>
    </w:pPr>
    <w:rPr>
      <w:color w:val="466318"/>
      <w:sz w:val="36"/>
      <w:szCs w:val="36"/>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qFormat/>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7"/>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685751"/>
    <w:pPr>
      <w:tabs>
        <w:tab w:val="right" w:leader="dot" w:pos="9638"/>
      </w:tabs>
      <w:spacing w:after="240"/>
      <w:ind w:left="221"/>
    </w:pPr>
    <w:rPr>
      <w:rFonts w:eastAsiaTheme="minorEastAsia"/>
      <w:noProof/>
      <w:color w:val="auto"/>
      <w:sz w:val="21"/>
      <w:lang w:val="en-US"/>
    </w:rPr>
  </w:style>
  <w:style w:type="paragraph" w:styleId="TOC1">
    <w:name w:val="toc 1"/>
    <w:basedOn w:val="Normal"/>
    <w:next w:val="Normal"/>
    <w:autoRedefine/>
    <w:uiPriority w:val="39"/>
    <w:unhideWhenUsed/>
    <w:rsid w:val="007D2152"/>
    <w:pPr>
      <w:tabs>
        <w:tab w:val="right" w:leader="dot" w:pos="9628"/>
      </w:tabs>
      <w:spacing w:before="240" w:after="240"/>
    </w:pPr>
    <w:rPr>
      <w:rFonts w:eastAsiaTheme="minorEastAsia" w:cs="Times New Roman"/>
      <w:b/>
      <w:color w:val="auto"/>
      <w:lang w:val="en-US"/>
    </w:rPr>
  </w:style>
  <w:style w:type="paragraph" w:styleId="TOC3">
    <w:name w:val="toc 3"/>
    <w:basedOn w:val="Normal"/>
    <w:next w:val="Normal"/>
    <w:autoRedefine/>
    <w:uiPriority w:val="39"/>
    <w:unhideWhenUsed/>
    <w:rsid w:val="00685751"/>
    <w:pPr>
      <w:tabs>
        <w:tab w:val="right" w:leader="dot" w:pos="9638"/>
      </w:tabs>
      <w:spacing w:after="240" w:line="276" w:lineRule="auto"/>
      <w:ind w:left="442"/>
    </w:pPr>
    <w:rPr>
      <w:rFonts w:eastAsiaTheme="minorEastAsia" w:cs="Times New Roman"/>
      <w:i/>
      <w:color w:val="auto"/>
      <w:sz w:val="2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customStyle="1" w:styleId="Heading3Char">
    <w:name w:val="Heading 3 Char"/>
    <w:basedOn w:val="DefaultParagraphFont"/>
    <w:link w:val="Heading3"/>
    <w:uiPriority w:val="9"/>
    <w:rsid w:val="00F93A26"/>
    <w:rPr>
      <w:rFonts w:asciiTheme="majorHAnsi" w:eastAsiaTheme="majorEastAsia" w:hAnsiTheme="majorHAnsi" w:cstheme="majorBidi"/>
      <w:color w:val="1F3763" w:themeColor="accent1" w:themeShade="7F"/>
      <w:sz w:val="24"/>
      <w:szCs w:val="24"/>
    </w:rPr>
  </w:style>
  <w:style w:type="paragraph" w:styleId="TOC4">
    <w:name w:val="toc 4"/>
    <w:basedOn w:val="Normal"/>
    <w:next w:val="Normal"/>
    <w:autoRedefine/>
    <w:uiPriority w:val="39"/>
    <w:semiHidden/>
    <w:unhideWhenUsed/>
    <w:rsid w:val="00F93A26"/>
    <w:pPr>
      <w:spacing w:after="240"/>
      <w:ind w:left="658"/>
    </w:pPr>
    <w:rPr>
      <w:i/>
      <w:sz w:val="20"/>
    </w:rPr>
  </w:style>
  <w:style w:type="paragraph" w:styleId="Revision">
    <w:name w:val="Revision"/>
    <w:hidden/>
    <w:uiPriority w:val="99"/>
    <w:semiHidden/>
    <w:rsid w:val="00F41E56"/>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9E5EB1"/>
    <w:rPr>
      <w:sz w:val="16"/>
      <w:szCs w:val="16"/>
    </w:rPr>
  </w:style>
  <w:style w:type="paragraph" w:styleId="CommentText">
    <w:name w:val="annotation text"/>
    <w:basedOn w:val="Normal"/>
    <w:link w:val="CommentTextChar"/>
    <w:uiPriority w:val="99"/>
    <w:unhideWhenUsed/>
    <w:rsid w:val="009E5EB1"/>
    <w:pPr>
      <w:spacing w:line="240" w:lineRule="auto"/>
    </w:pPr>
    <w:rPr>
      <w:sz w:val="20"/>
      <w:szCs w:val="20"/>
    </w:rPr>
  </w:style>
  <w:style w:type="character" w:customStyle="1" w:styleId="CommentTextChar">
    <w:name w:val="Comment Text Char"/>
    <w:basedOn w:val="DefaultParagraphFont"/>
    <w:link w:val="CommentText"/>
    <w:uiPriority w:val="99"/>
    <w:rsid w:val="009E5EB1"/>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9E5EB1"/>
    <w:rPr>
      <w:b/>
      <w:bCs/>
    </w:rPr>
  </w:style>
  <w:style w:type="character" w:customStyle="1" w:styleId="CommentSubjectChar">
    <w:name w:val="Comment Subject Char"/>
    <w:basedOn w:val="CommentTextChar"/>
    <w:link w:val="CommentSubject"/>
    <w:uiPriority w:val="99"/>
    <w:semiHidden/>
    <w:rsid w:val="009E5EB1"/>
    <w:rPr>
      <w:rFonts w:ascii="Arial" w:hAnsi="Arial"/>
      <w:b/>
      <w:bCs/>
      <w:color w:val="0D0D0D" w:themeColor="text1" w:themeTint="F2"/>
      <w:sz w:val="20"/>
      <w:szCs w:val="20"/>
    </w:rPr>
  </w:style>
  <w:style w:type="character" w:styleId="FollowedHyperlink">
    <w:name w:val="FollowedHyperlink"/>
    <w:basedOn w:val="DefaultParagraphFont"/>
    <w:uiPriority w:val="99"/>
    <w:semiHidden/>
    <w:unhideWhenUsed/>
    <w:rsid w:val="00537A63"/>
    <w:rPr>
      <w:color w:val="954F72" w:themeColor="followed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numbering" w:customStyle="1" w:styleId="CurrentList1">
    <w:name w:val="Current List1"/>
    <w:uiPriority w:val="99"/>
    <w:rsid w:val="00934720"/>
    <w:pPr>
      <w:numPr>
        <w:numId w:val="13"/>
      </w:numPr>
    </w:pPr>
  </w:style>
  <w:style w:type="numbering" w:customStyle="1" w:styleId="CurrentList2">
    <w:name w:val="Current List2"/>
    <w:uiPriority w:val="99"/>
    <w:rsid w:val="008716C2"/>
    <w:pPr>
      <w:numPr>
        <w:numId w:val="15"/>
      </w:numPr>
    </w:pPr>
  </w:style>
  <w:style w:type="character" w:styleId="SubtleEmphasis">
    <w:name w:val="Subtle Emphasis"/>
    <w:basedOn w:val="DefaultParagraphFont"/>
    <w:uiPriority w:val="19"/>
    <w:qFormat/>
    <w:rsid w:val="007D073C"/>
    <w:rPr>
      <w:i/>
      <w:iCs/>
      <w:color w:val="404040" w:themeColor="text1" w:themeTint="BF"/>
    </w:rPr>
  </w:style>
  <w:style w:type="character" w:styleId="Emphasis">
    <w:name w:val="Emphasis"/>
    <w:basedOn w:val="DefaultParagraphFont"/>
    <w:uiPriority w:val="20"/>
    <w:qFormat/>
    <w:rsid w:val="007D073C"/>
    <w:rPr>
      <w:i/>
      <w:iCs/>
    </w:rPr>
  </w:style>
  <w:style w:type="character" w:styleId="IntenseEmphasis">
    <w:name w:val="Intense Emphasis"/>
    <w:basedOn w:val="DefaultParagraphFont"/>
    <w:uiPriority w:val="21"/>
    <w:qFormat/>
    <w:rsid w:val="007D073C"/>
    <w:rPr>
      <w:i/>
      <w:iCs/>
      <w:color w:val="4472C4" w:themeColor="accent1"/>
    </w:rPr>
  </w:style>
  <w:style w:type="paragraph" w:customStyle="1" w:styleId="Default">
    <w:name w:val="Default"/>
    <w:rsid w:val="00901BB8"/>
    <w:pPr>
      <w:autoSpaceDE w:val="0"/>
      <w:autoSpaceDN w:val="0"/>
      <w:adjustRightInd w:val="0"/>
      <w:spacing w:after="0" w:line="240" w:lineRule="auto"/>
    </w:pPr>
    <w:rPr>
      <w:color w:val="000000"/>
      <w:sz w:val="24"/>
      <w:szCs w:val="24"/>
      <w:lang w:val="en-US"/>
    </w:rPr>
  </w:style>
  <w:style w:type="paragraph" w:styleId="BalloonText">
    <w:name w:val="Balloon Text"/>
    <w:basedOn w:val="Normal"/>
    <w:link w:val="BalloonTextChar"/>
    <w:uiPriority w:val="99"/>
    <w:semiHidden/>
    <w:unhideWhenUsed/>
    <w:rsid w:val="00A42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FFA"/>
    <w:rPr>
      <w:rFonts w:ascii="Segoe UI" w:hAnsi="Segoe UI" w:cs="Segoe UI"/>
      <w:color w:val="0D0D0D" w:themeColor="text1" w:themeTint="F2"/>
      <w:sz w:val="18"/>
      <w:szCs w:val="18"/>
    </w:rPr>
  </w:style>
  <w:style w:type="paragraph" w:customStyle="1" w:styleId="Topic">
    <w:name w:val="Topic"/>
    <w:basedOn w:val="Normal"/>
    <w:link w:val="TopicChar"/>
    <w:qFormat/>
    <w:rsid w:val="005528B3"/>
    <w:pPr>
      <w:jc w:val="center"/>
    </w:pPr>
    <w:rPr>
      <w:rFonts w:eastAsiaTheme="minorHAnsi" w:cstheme="minorBidi"/>
      <w:kern w:val="2"/>
      <w:sz w:val="48"/>
      <w:szCs w:val="48"/>
    </w:rPr>
  </w:style>
  <w:style w:type="character" w:customStyle="1" w:styleId="TopicChar">
    <w:name w:val="Topic Char"/>
    <w:basedOn w:val="DefaultParagraphFont"/>
    <w:link w:val="Topic"/>
    <w:rsid w:val="005528B3"/>
    <w:rPr>
      <w:rFonts w:eastAsiaTheme="minorHAnsi" w:cstheme="minorBidi"/>
      <w:color w:val="0D0D0D" w:themeColor="text1" w:themeTint="F2"/>
      <w:kern w:val="2"/>
      <w:sz w:val="48"/>
      <w:szCs w:val="48"/>
    </w:rPr>
  </w:style>
  <w:style w:type="paragraph" w:customStyle="1" w:styleId="Topic1">
    <w:name w:val="Topic1"/>
    <w:basedOn w:val="Normal"/>
    <w:link w:val="Topic1Char"/>
    <w:qFormat/>
    <w:rsid w:val="007B541E"/>
    <w:pPr>
      <w:jc w:val="center"/>
    </w:pPr>
    <w:rPr>
      <w:sz w:val="48"/>
      <w:szCs w:val="48"/>
    </w:rPr>
  </w:style>
  <w:style w:type="character" w:customStyle="1" w:styleId="Topic1Char">
    <w:name w:val="Topic1 Char"/>
    <w:basedOn w:val="DefaultParagraphFont"/>
    <w:link w:val="Topic1"/>
    <w:rsid w:val="007B541E"/>
    <w:rPr>
      <w:color w:val="0D0D0D" w:themeColor="text1" w:themeTint="F2"/>
      <w:sz w:val="48"/>
      <w:szCs w:val="48"/>
    </w:r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paragraph" w:customStyle="1" w:styleId="xxmsonormal">
    <w:name w:val="x_xmsonormal"/>
    <w:basedOn w:val="Normal"/>
    <w:rsid w:val="00A90D06"/>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paragraph" w:customStyle="1" w:styleId="paragraph">
    <w:name w:val="paragraph"/>
    <w:basedOn w:val="Normal"/>
    <w:rsid w:val="004F50A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F50A1"/>
  </w:style>
  <w:style w:type="character" w:customStyle="1" w:styleId="eop">
    <w:name w:val="eop"/>
    <w:basedOn w:val="DefaultParagraphFont"/>
    <w:rsid w:val="004F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38888">
      <w:bodyDiv w:val="1"/>
      <w:marLeft w:val="0"/>
      <w:marRight w:val="0"/>
      <w:marTop w:val="0"/>
      <w:marBottom w:val="0"/>
      <w:divBdr>
        <w:top w:val="none" w:sz="0" w:space="0" w:color="auto"/>
        <w:left w:val="none" w:sz="0" w:space="0" w:color="auto"/>
        <w:bottom w:val="none" w:sz="0" w:space="0" w:color="auto"/>
        <w:right w:val="none" w:sz="0" w:space="0" w:color="auto"/>
      </w:divBdr>
    </w:div>
    <w:div w:id="597182831">
      <w:bodyDiv w:val="1"/>
      <w:marLeft w:val="0"/>
      <w:marRight w:val="0"/>
      <w:marTop w:val="0"/>
      <w:marBottom w:val="0"/>
      <w:divBdr>
        <w:top w:val="none" w:sz="0" w:space="0" w:color="auto"/>
        <w:left w:val="none" w:sz="0" w:space="0" w:color="auto"/>
        <w:bottom w:val="none" w:sz="0" w:space="0" w:color="auto"/>
        <w:right w:val="none" w:sz="0" w:space="0" w:color="auto"/>
      </w:divBdr>
    </w:div>
    <w:div w:id="684328681">
      <w:bodyDiv w:val="1"/>
      <w:marLeft w:val="0"/>
      <w:marRight w:val="0"/>
      <w:marTop w:val="0"/>
      <w:marBottom w:val="0"/>
      <w:divBdr>
        <w:top w:val="none" w:sz="0" w:space="0" w:color="auto"/>
        <w:left w:val="none" w:sz="0" w:space="0" w:color="auto"/>
        <w:bottom w:val="none" w:sz="0" w:space="0" w:color="auto"/>
        <w:right w:val="none" w:sz="0" w:space="0" w:color="auto"/>
      </w:divBdr>
      <w:divsChild>
        <w:div w:id="1033920864">
          <w:marLeft w:val="0"/>
          <w:marRight w:val="0"/>
          <w:marTop w:val="0"/>
          <w:marBottom w:val="0"/>
          <w:divBdr>
            <w:top w:val="none" w:sz="0" w:space="0" w:color="auto"/>
            <w:left w:val="none" w:sz="0" w:space="0" w:color="auto"/>
            <w:bottom w:val="none" w:sz="0" w:space="0" w:color="auto"/>
            <w:right w:val="none" w:sz="0" w:space="0" w:color="auto"/>
          </w:divBdr>
        </w:div>
        <w:div w:id="1442340314">
          <w:marLeft w:val="0"/>
          <w:marRight w:val="0"/>
          <w:marTop w:val="0"/>
          <w:marBottom w:val="0"/>
          <w:divBdr>
            <w:top w:val="none" w:sz="0" w:space="0" w:color="auto"/>
            <w:left w:val="none" w:sz="0" w:space="0" w:color="auto"/>
            <w:bottom w:val="none" w:sz="0" w:space="0" w:color="auto"/>
            <w:right w:val="none" w:sz="0" w:space="0" w:color="auto"/>
          </w:divBdr>
        </w:div>
      </w:divsChild>
    </w:div>
    <w:div w:id="1109811794">
      <w:bodyDiv w:val="1"/>
      <w:marLeft w:val="0"/>
      <w:marRight w:val="0"/>
      <w:marTop w:val="0"/>
      <w:marBottom w:val="0"/>
      <w:divBdr>
        <w:top w:val="none" w:sz="0" w:space="0" w:color="auto"/>
        <w:left w:val="none" w:sz="0" w:space="0" w:color="auto"/>
        <w:bottom w:val="none" w:sz="0" w:space="0" w:color="auto"/>
        <w:right w:val="none" w:sz="0" w:space="0" w:color="auto"/>
      </w:divBdr>
    </w:div>
    <w:div w:id="171889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outube.com/watch?v=LnOcAgEsySw&amp;t=102s" TargetMode="External"/><Relationship Id="rId21" Type="http://schemas.openxmlformats.org/officeDocument/2006/relationships/hyperlink" Target="mailto:science@cleapss.org.uk" TargetMode="External"/><Relationship Id="rId42" Type="http://schemas.openxmlformats.org/officeDocument/2006/relationships/header" Target="header11.xml"/><Relationship Id="rId47" Type="http://schemas.openxmlformats.org/officeDocument/2006/relationships/hyperlink" Target="http://www.technicians.org.uk/technician-profiles/real-life-stories/" TargetMode="External"/><Relationship Id="rId63" Type="http://schemas.openxmlformats.org/officeDocument/2006/relationships/header" Target="header18.xml"/><Relationship Id="rId68" Type="http://schemas.openxmlformats.org/officeDocument/2006/relationships/hyperlink" Target="http://www.sanger.ac.uk/collaboration/genomic-surveillance-unit/" TargetMode="External"/><Relationship Id="rId84" Type="http://schemas.openxmlformats.org/officeDocument/2006/relationships/hyperlink" Target="http://science.cleapss.org.uk/" TargetMode="External"/><Relationship Id="rId89" Type="http://schemas.openxmlformats.org/officeDocument/2006/relationships/hyperlink" Target="http://www.oecd.org/chemicalsafety/testing/good-laboratory-practiceglp.htm" TargetMode="External"/><Relationship Id="rId112" Type="http://schemas.openxmlformats.org/officeDocument/2006/relationships/hyperlink" Target="https://www.dpt.nhs.uk/download/Nan5r7PK0Q" TargetMode="External"/><Relationship Id="rId16" Type="http://schemas.openxmlformats.org/officeDocument/2006/relationships/header" Target="header3.xml"/><Relationship Id="rId107" Type="http://schemas.openxmlformats.org/officeDocument/2006/relationships/hyperlink" Target="https://learn.lboro.ac.uk/pluginfile.php/1128655/mod_folder/content/0/SOP039%20Storage%2C%20Handling%20and%20Disposal%20of%20waste%20Chemicals%20.pdf" TargetMode="External"/><Relationship Id="rId11" Type="http://schemas.openxmlformats.org/officeDocument/2006/relationships/endnotes" Target="endnotes.xml"/><Relationship Id="rId32" Type="http://schemas.openxmlformats.org/officeDocument/2006/relationships/hyperlink" Target="http://science.cleapss.org.uk/" TargetMode="External"/><Relationship Id="rId37" Type="http://schemas.openxmlformats.org/officeDocument/2006/relationships/hyperlink" Target="http://www.oecd.org/chemicalsafety/testing/good-laboratory-practiceglp.htm" TargetMode="External"/><Relationship Id="rId53" Type="http://schemas.openxmlformats.org/officeDocument/2006/relationships/hyperlink" Target="https://science.cleapss.org.uk/resource/sss023-ethanoic-acetic-acid.pdf" TargetMode="External"/><Relationship Id="rId58" Type="http://schemas.openxmlformats.org/officeDocument/2006/relationships/hyperlink" Target="https://science.cleapss.org.uk/Resource-Info/Handbook-Section-9-General-Equipment-A-L.aspx" TargetMode="External"/><Relationship Id="rId74" Type="http://schemas.openxmlformats.org/officeDocument/2006/relationships/hyperlink" Target="https://science.cleapss.org.uk/Resource-Info/RB045-Hydrogen-peroxide.aspx" TargetMode="External"/><Relationship Id="rId79" Type="http://schemas.openxmlformats.org/officeDocument/2006/relationships/header" Target="header23.xml"/><Relationship Id="rId102" Type="http://schemas.openxmlformats.org/officeDocument/2006/relationships/hyperlink" Target="http://www.sanger.ac.uk/collaboration/genomic-surveillance-unit/" TargetMode="External"/><Relationship Id="rId123" Type="http://schemas.openxmlformats.org/officeDocument/2006/relationships/hyperlink" Target="https://www.hse.gov.uk/cleaning/topics/coshh.htm" TargetMode="External"/><Relationship Id="rId128" Type="http://schemas.openxmlformats.org/officeDocument/2006/relationships/header" Target="header26.xml"/><Relationship Id="rId5" Type="http://schemas.openxmlformats.org/officeDocument/2006/relationships/customXml" Target="../customXml/item5.xml"/><Relationship Id="rId90" Type="http://schemas.openxmlformats.org/officeDocument/2006/relationships/hyperlink" Target="http://www.open.edu/openlearn/mod/oucontent/view.php?printable=1&amp;id=2712" TargetMode="External"/><Relationship Id="rId95" Type="http://schemas.openxmlformats.org/officeDocument/2006/relationships/hyperlink" Target="https://science.cleapss.org.uk/Resource-Info/GL320-Filling-and-using-a-burette.aspx" TargetMode="External"/><Relationship Id="rId22" Type="http://schemas.openxmlformats.org/officeDocument/2006/relationships/hyperlink" Target="http://www.cleapss.org.uk" TargetMode="External"/><Relationship Id="rId27" Type="http://schemas.openxmlformats.org/officeDocument/2006/relationships/footer" Target="footer4.xml"/><Relationship Id="rId43" Type="http://schemas.openxmlformats.org/officeDocument/2006/relationships/footer" Target="footer7.xml"/><Relationship Id="rId48" Type="http://schemas.openxmlformats.org/officeDocument/2006/relationships/header" Target="header13.xml"/><Relationship Id="rId64" Type="http://schemas.openxmlformats.org/officeDocument/2006/relationships/header" Target="header19.xml"/><Relationship Id="rId69" Type="http://schemas.openxmlformats.org/officeDocument/2006/relationships/hyperlink" Target="https://www.technicaleducationnetworks.org.uk/health-science/working-in-the-health-and-science-sectors" TargetMode="External"/><Relationship Id="rId113" Type="http://schemas.openxmlformats.org/officeDocument/2006/relationships/hyperlink" Target="https://www.keele.ac.uk/media/keeleuniversity/res/hta-sops/HTA-38%20Disposal%20of%20human%20tissue%20v1.0.pdf" TargetMode="External"/><Relationship Id="rId118" Type="http://schemas.openxmlformats.org/officeDocument/2006/relationships/hyperlink" Target="https://www.technicians.org.uk/stories/toluwani-alade/" TargetMode="External"/><Relationship Id="rId80" Type="http://schemas.openxmlformats.org/officeDocument/2006/relationships/hyperlink" Target="http://www.ncfe.org.uk/qualification-search/qualification-detail/t-level-technical-qualification-in-science-level-3-delivered-by-ncfe-883" TargetMode="External"/><Relationship Id="rId85" Type="http://schemas.openxmlformats.org/officeDocument/2006/relationships/hyperlink" Target="http://www.hse.gov.uk/coshh"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www.hse.gov.uk/coshh" TargetMode="External"/><Relationship Id="rId38" Type="http://schemas.openxmlformats.org/officeDocument/2006/relationships/hyperlink" Target="http://www.open.edu/openlearn/mod/oucontent/view.php?printable=1&amp;id=2712" TargetMode="External"/><Relationship Id="rId59" Type="http://schemas.openxmlformats.org/officeDocument/2006/relationships/hyperlink" Target="https://www.technicaleducationnetworks.org.uk/health-science/working-in-the-health-and-science-sectors" TargetMode="External"/><Relationship Id="rId103" Type="http://schemas.openxmlformats.org/officeDocument/2006/relationships/hyperlink" Target="http://www.foodstandards.gov.scot/consumers/food-safety/at-home/washing-and-preparing-food-1" TargetMode="External"/><Relationship Id="rId108" Type="http://schemas.openxmlformats.org/officeDocument/2006/relationships/hyperlink" Target="http://www.cifor-icraf.org/resources-documents/Method-for-analyzing-soil-pH-in-water.pdf" TargetMode="External"/><Relationship Id="rId124" Type="http://schemas.openxmlformats.org/officeDocument/2006/relationships/hyperlink" Target="https://www.hse.gov.uk/work-equipment-machinery/maintenance.htm" TargetMode="External"/><Relationship Id="rId129" Type="http://schemas.openxmlformats.org/officeDocument/2006/relationships/header" Target="header27.xml"/><Relationship Id="rId54" Type="http://schemas.openxmlformats.org/officeDocument/2006/relationships/hyperlink" Target="https://science.cleapss.org.uk/Resource-Info/GL320-Filling-and-using-a-burette.aspx" TargetMode="External"/><Relationship Id="rId70" Type="http://schemas.openxmlformats.org/officeDocument/2006/relationships/hyperlink" Target="http://www.foodstandards.gov.scot/consumers/food-safety/at-home/washing-and-preparing-food-1" TargetMode="External"/><Relationship Id="rId75" Type="http://schemas.openxmlformats.org/officeDocument/2006/relationships/hyperlink" Target="https://www.technicaleducationnetworks.org.uk/health-science/working-in-the-health-and-science-sectors" TargetMode="External"/><Relationship Id="rId91" Type="http://schemas.openxmlformats.org/officeDocument/2006/relationships/hyperlink" Target="https://www.technicaleducationnetworks.org.uk/health-science/working-in-the-health-and-science-sectors/" TargetMode="External"/><Relationship Id="rId96" Type="http://schemas.openxmlformats.org/officeDocument/2006/relationships/hyperlink" Target="https://science.cleapss.org.uk/Resource-Info/GL319-Filling-and-using-a-volumetric-or-graduated-pipette.aspx"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mailto:science@cleapss.org.uk" TargetMode="External"/><Relationship Id="rId28" Type="http://schemas.openxmlformats.org/officeDocument/2006/relationships/footer" Target="footer5.xml"/><Relationship Id="rId49" Type="http://schemas.openxmlformats.org/officeDocument/2006/relationships/header" Target="header14.xml"/><Relationship Id="rId114" Type="http://schemas.openxmlformats.org/officeDocument/2006/relationships/hyperlink" Target="http://www.england.nhs.uk/mids-east/wp-content/uploads/sites/7/2018/04/spillage-of-cytotoxic-and-anti-cancer-drugs.pdf" TargetMode="External"/><Relationship Id="rId119" Type="http://schemas.openxmlformats.org/officeDocument/2006/relationships/hyperlink" Target="https://en.wikipedia.org/wiki/Sheri_Sangji_case" TargetMode="External"/><Relationship Id="rId44" Type="http://schemas.openxmlformats.org/officeDocument/2006/relationships/footer" Target="footer8.xml"/><Relationship Id="rId60" Type="http://schemas.openxmlformats.org/officeDocument/2006/relationships/hyperlink" Target="https://www.technicaleducationnetworks.org.uk/health-science/working-in-the-health-and-science-sectors" TargetMode="External"/><Relationship Id="rId65" Type="http://schemas.openxmlformats.org/officeDocument/2006/relationships/hyperlink" Target="http://science.cleapss.org.uk/resource/sss056-iodine.pdf" TargetMode="External"/><Relationship Id="rId81" Type="http://schemas.openxmlformats.org/officeDocument/2006/relationships/hyperlink" Target="http://www.cleapss.org.uk" TargetMode="External"/><Relationship Id="rId86" Type="http://schemas.openxmlformats.org/officeDocument/2006/relationships/hyperlink" Target="http://www.england.nhs.uk/coronavirus/primary-care/general-practice/standard-operating-procedures" TargetMode="External"/><Relationship Id="rId130" Type="http://schemas.openxmlformats.org/officeDocument/2006/relationships/fontTable" Target="fontTable.xml"/><Relationship Id="rId13" Type="http://schemas.openxmlformats.org/officeDocument/2006/relationships/header" Target="header2.xml"/><Relationship Id="rId18" Type="http://schemas.openxmlformats.org/officeDocument/2006/relationships/hyperlink" Target="http://www.ncfe.org.uk/qualification-search/qualification-detail/t-level-technical-qualification-in-science-level-3-delivered-by-ncfe-883" TargetMode="External"/><Relationship Id="rId39" Type="http://schemas.openxmlformats.org/officeDocument/2006/relationships/header" Target="header8.xml"/><Relationship Id="rId109" Type="http://schemas.openxmlformats.org/officeDocument/2006/relationships/hyperlink" Target="https://www.nhsfife.org/about-us/policies-and-procedures/general-policies/electrical-safety/" TargetMode="External"/><Relationship Id="rId34" Type="http://schemas.openxmlformats.org/officeDocument/2006/relationships/hyperlink" Target="http://www.england.nhs.uk/coronavirus/primary-care/general-practice/standard-operating-procedures" TargetMode="External"/><Relationship Id="rId50" Type="http://schemas.openxmlformats.org/officeDocument/2006/relationships/footer" Target="footer9.xml"/><Relationship Id="rId55" Type="http://schemas.openxmlformats.org/officeDocument/2006/relationships/hyperlink" Target="https://learn.lboro.ac.uk/pluginfile.php/1128655/mod_folder/content/0/SOP057%20Use%20and%20Maintenance%20of%20Pipettes%20.pdf?" TargetMode="External"/><Relationship Id="rId76" Type="http://schemas.openxmlformats.org/officeDocument/2006/relationships/hyperlink" Target="https://www.technicaleducationnetworks.org.uk/health-science/working-in-the-health-and-science-sectors" TargetMode="External"/><Relationship Id="rId97" Type="http://schemas.openxmlformats.org/officeDocument/2006/relationships/hyperlink" Target="https://learn.lboro.ac.uk/pluginfile.php/1128655/mod_folder/content/0/SOP057%20Use%20and%20Maintenance%20of%20Pipettes%20.pdf?" TargetMode="External"/><Relationship Id="rId104" Type="http://schemas.openxmlformats.org/officeDocument/2006/relationships/hyperlink" Target="https://science.cleapss.org.uk/resource/sss057-hydrogen-peroxide.pdf" TargetMode="External"/><Relationship Id="rId120" Type="http://schemas.openxmlformats.org/officeDocument/2006/relationships/hyperlink" Target="https://archive.cdc.gov/" TargetMode="External"/><Relationship Id="rId125" Type="http://schemas.openxmlformats.org/officeDocument/2006/relationships/header" Target="header24.xml"/><Relationship Id="rId7" Type="http://schemas.openxmlformats.org/officeDocument/2006/relationships/styles" Target="styles.xml"/><Relationship Id="rId71" Type="http://schemas.openxmlformats.org/officeDocument/2006/relationships/header" Target="header20.xml"/><Relationship Id="rId92" Type="http://schemas.openxmlformats.org/officeDocument/2006/relationships/hyperlink" Target="http://www.technicians.org.uk/technician-profiles/real-life-stories/" TargetMode="Externa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yperlink" Target="http://www.technicaleducationnetworks.org.uk" TargetMode="External"/><Relationship Id="rId40" Type="http://schemas.openxmlformats.org/officeDocument/2006/relationships/header" Target="header9.xml"/><Relationship Id="rId45" Type="http://schemas.openxmlformats.org/officeDocument/2006/relationships/header" Target="header12.xml"/><Relationship Id="rId66" Type="http://schemas.openxmlformats.org/officeDocument/2006/relationships/hyperlink" Target="https://www.technicaleducationnetworks.org.uk/health-science/working-in-the-health-and-science-sectors" TargetMode="External"/><Relationship Id="rId87" Type="http://schemas.openxmlformats.org/officeDocument/2006/relationships/hyperlink" Target="https://www.england.nhs.uk/estates/national-standards-of-healthcare-cleanliness-2021/" TargetMode="External"/><Relationship Id="rId110" Type="http://schemas.openxmlformats.org/officeDocument/2006/relationships/hyperlink" Target="https://www.plymouthhospitals.nhs.uk/download.cfm?doc=docm93jijm4n16404.pdf&amp;ver=24004" TargetMode="External"/><Relationship Id="rId115" Type="http://schemas.openxmlformats.org/officeDocument/2006/relationships/hyperlink" Target="https://www.staffnet.manchester.ac.uk/media/eps/chemistry-intranet/physics/SOP_Fume-Cupboard_V1.docx" TargetMode="External"/><Relationship Id="rId131" Type="http://schemas.openxmlformats.org/officeDocument/2006/relationships/theme" Target="theme/theme1.xml"/><Relationship Id="rId61" Type="http://schemas.openxmlformats.org/officeDocument/2006/relationships/hyperlink" Target="http://www.labxchange.org/library" TargetMode="External"/><Relationship Id="rId82" Type="http://schemas.openxmlformats.org/officeDocument/2006/relationships/hyperlink" Target="http://www.technicaleducationnetworks.org.uk" TargetMode="External"/><Relationship Id="rId19" Type="http://schemas.openxmlformats.org/officeDocument/2006/relationships/image" Target="media/image3.png"/><Relationship Id="rId14" Type="http://schemas.openxmlformats.org/officeDocument/2006/relationships/footer" Target="footer1.xml"/><Relationship Id="rId30" Type="http://schemas.openxmlformats.org/officeDocument/2006/relationships/footer" Target="footer6.xml"/><Relationship Id="rId35" Type="http://schemas.openxmlformats.org/officeDocument/2006/relationships/hyperlink" Target="https://www.england.nhs.uk/estates/national-standards-of-healthcare-cleanliness-2021/" TargetMode="External"/><Relationship Id="rId56" Type="http://schemas.openxmlformats.org/officeDocument/2006/relationships/header" Target="header16.xml"/><Relationship Id="rId77" Type="http://schemas.openxmlformats.org/officeDocument/2006/relationships/hyperlink" Target="http://www.cdc.gov/vaccines/covid-19/info-by-product/pfizer/downloads/storage-handling-label.pdf" TargetMode="External"/><Relationship Id="rId100" Type="http://schemas.openxmlformats.org/officeDocument/2006/relationships/hyperlink" Target="http://www.npl.co.uk/measurement-at-home" TargetMode="External"/><Relationship Id="rId105" Type="http://schemas.openxmlformats.org/officeDocument/2006/relationships/hyperlink" Target="https://science.cleapss.org.uk/Resource-Info/RB045-Hydrogen-peroxide.aspx" TargetMode="External"/><Relationship Id="rId126" Type="http://schemas.openxmlformats.org/officeDocument/2006/relationships/header" Target="header25.xml"/><Relationship Id="rId8" Type="http://schemas.openxmlformats.org/officeDocument/2006/relationships/settings" Target="settings.xml"/><Relationship Id="rId51" Type="http://schemas.openxmlformats.org/officeDocument/2006/relationships/footer" Target="footer10.xml"/><Relationship Id="rId72" Type="http://schemas.openxmlformats.org/officeDocument/2006/relationships/header" Target="header21.xml"/><Relationship Id="rId93" Type="http://schemas.openxmlformats.org/officeDocument/2006/relationships/hyperlink" Target="https://science.cleapss.org.uk/resource/sss023-ethanoic-acetic-acid.pdf" TargetMode="External"/><Relationship Id="rId98" Type="http://schemas.openxmlformats.org/officeDocument/2006/relationships/hyperlink" Target="https://science.cleapss.org.uk/Resource-Info/Handbook-Section-9-General-Equipment-A-L.aspx" TargetMode="External"/><Relationship Id="rId121" Type="http://schemas.openxmlformats.org/officeDocument/2006/relationships/hyperlink" Target="https://assets.publishing.service.gov.uk/media/5aec31ea40f0b631578af25e/HS_10.2_Food_Safety_and_Kitchen_Hygiene.pdf" TargetMode="External"/><Relationship Id="rId3" Type="http://schemas.openxmlformats.org/officeDocument/2006/relationships/customXml" Target="../customXml/item3.xml"/><Relationship Id="rId25" Type="http://schemas.openxmlformats.org/officeDocument/2006/relationships/header" Target="header4.xml"/><Relationship Id="rId46" Type="http://schemas.openxmlformats.org/officeDocument/2006/relationships/hyperlink" Target="https://www.technicaleducationnetworks.org.uk/health-science/working-in-the-health-and-science-sectors/" TargetMode="External"/><Relationship Id="rId67" Type="http://schemas.openxmlformats.org/officeDocument/2006/relationships/hyperlink" Target="https://www.technicaleducationnetworks.org.uk/health-science/working-in-the-health-and-science-sectors" TargetMode="External"/><Relationship Id="rId116" Type="http://schemas.openxmlformats.org/officeDocument/2006/relationships/hyperlink" Target="https://www.staffnet.manchester.ac.uk/media/eps/chemistry-intranet/physics/SOP_Fume-Cupboard_V1.docx" TargetMode="External"/><Relationship Id="rId20" Type="http://schemas.openxmlformats.org/officeDocument/2006/relationships/hyperlink" Target="http://www.cleapss.org.uk" TargetMode="External"/><Relationship Id="rId41" Type="http://schemas.openxmlformats.org/officeDocument/2006/relationships/header" Target="header10.xml"/><Relationship Id="rId62" Type="http://schemas.openxmlformats.org/officeDocument/2006/relationships/hyperlink" Target="https://www.npl.co.uk/measurement-at-home" TargetMode="External"/><Relationship Id="rId83" Type="http://schemas.openxmlformats.org/officeDocument/2006/relationships/hyperlink" Target="https://support.tlevels.gov.uk/hc/en-gb/articles/360015345420-Industry-placement-logbook-for-students" TargetMode="External"/><Relationship Id="rId88" Type="http://schemas.openxmlformats.org/officeDocument/2006/relationships/hyperlink" Target="https://globalhealthtrainingcentre.tghn.org/good-clinical-laboratory-practice-course/" TargetMode="External"/><Relationship Id="rId111" Type="http://schemas.openxmlformats.org/officeDocument/2006/relationships/hyperlink" Target="https://istonline.org.uk/about/code-of-practice/" TargetMode="External"/><Relationship Id="rId15" Type="http://schemas.openxmlformats.org/officeDocument/2006/relationships/footer" Target="footer2.xml"/><Relationship Id="rId36" Type="http://schemas.openxmlformats.org/officeDocument/2006/relationships/hyperlink" Target="http://www.globalhealthtrainingcentre.tghn.org/good-clinical-laboratory-practice-course/" TargetMode="External"/><Relationship Id="rId57" Type="http://schemas.openxmlformats.org/officeDocument/2006/relationships/header" Target="header17.xml"/><Relationship Id="rId106" Type="http://schemas.openxmlformats.org/officeDocument/2006/relationships/hyperlink" Target="http://www.cdc.gov/vaccines/covid-19/info-by-product/pfizer/downloads/storage-handling-label.pdf" TargetMode="External"/><Relationship Id="rId127" Type="http://schemas.openxmlformats.org/officeDocument/2006/relationships/hyperlink" Target="http://www.technicaleducationnetworks.org.uk" TargetMode="External"/><Relationship Id="rId10" Type="http://schemas.openxmlformats.org/officeDocument/2006/relationships/footnotes" Target="footnotes.xml"/><Relationship Id="rId31" Type="http://schemas.openxmlformats.org/officeDocument/2006/relationships/header" Target="header7.xml"/><Relationship Id="rId52" Type="http://schemas.openxmlformats.org/officeDocument/2006/relationships/header" Target="header15.xml"/><Relationship Id="rId73" Type="http://schemas.openxmlformats.org/officeDocument/2006/relationships/hyperlink" Target="https://science.cleapss.org.uk/resource/sss057-hydrogen-peroxide.pdf" TargetMode="External"/><Relationship Id="rId78" Type="http://schemas.openxmlformats.org/officeDocument/2006/relationships/header" Target="header22.xml"/><Relationship Id="rId94" Type="http://schemas.openxmlformats.org/officeDocument/2006/relationships/hyperlink" Target="https://science.cleapss.org.uk/resource/sss031-sodium-hydroxide.pdf" TargetMode="External"/><Relationship Id="rId99" Type="http://schemas.openxmlformats.org/officeDocument/2006/relationships/hyperlink" Target="http://www.labxchange.org/library" TargetMode="External"/><Relationship Id="rId101" Type="http://schemas.openxmlformats.org/officeDocument/2006/relationships/hyperlink" Target="https://science.cleapss.org.uk/resource/sss056-iodine.pdf" TargetMode="External"/><Relationship Id="rId122" Type="http://schemas.openxmlformats.org/officeDocument/2006/relationships/hyperlink" Target="https://www.sps.nhs.uk/articles/understanding-contamination-control-in-pharmacy-aseptic-services/"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PKsriDyKzTrpZHHArqkot8Cfeg==">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</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62DBC-8A78-4C98-96A4-D5A314BC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c77ee-4b4c-4c71-81d8-13ade05a2728"/>
    <ds:schemaRef ds:uri="35bd0bae-f88e-4010-86b3-4f837abcc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785FB-97E4-496F-B9FD-A41828312E63}">
  <ds:schemaRefs>
    <ds:schemaRef ds:uri="http://schemas.microsoft.com/office/2006/metadata/properties"/>
    <ds:schemaRef ds:uri="http://schemas.microsoft.com/office/infopath/2007/PartnerControls"/>
    <ds:schemaRef ds:uri="35bd0bae-f88e-4010-86b3-4f837abcc0be"/>
    <ds:schemaRef ds:uri="793c77ee-4b4c-4c71-81d8-13ade05a2728"/>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9C3207F-2660-402C-A7D8-05D8E513FC73}">
  <ds:schemaRefs>
    <ds:schemaRef ds:uri="http://schemas.microsoft.com/sharepoint/v3/contenttype/forms"/>
  </ds:schemaRefs>
</ds:datastoreItem>
</file>

<file path=customXml/itemProps5.xml><?xml version="1.0" encoding="utf-8"?>
<ds:datastoreItem xmlns:ds="http://schemas.openxmlformats.org/officeDocument/2006/customXml" ds:itemID="{E7F1543C-6996-4CEB-890B-B030FF92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12953</Words>
  <Characters>73837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2024-06-17T15:25:00Z</dcterms:created>
  <dcterms:modified xsi:type="dcterms:W3CDTF">2024-07-16T07:46:00Z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y fmtid="{D5CDD505-2E9C-101B-9397-08002B2CF9AE}" pid="3" name="MediaServiceImageTags">
    <vt:lpwstr/>
  </property>
</Properties>
</file>