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04995BDD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E46E07">
        <w:t>2</w:t>
      </w:r>
      <w:r w:rsidR="006C1D2B">
        <w:t xml:space="preserve">: </w:t>
      </w:r>
      <w:r w:rsidR="00E46E07">
        <w:t>Chemical storage</w:t>
      </w:r>
    </w:p>
    <w:p w14:paraId="5998122A" w14:textId="77777777" w:rsidR="00B75640" w:rsidRDefault="00B75640" w:rsidP="00CC732B">
      <w:r>
        <w:t>This practical activity examines how the storage of chemical substances may have an effect on the chemical’s condition.</w:t>
      </w:r>
    </w:p>
    <w:p w14:paraId="5F4C1DD3" w14:textId="366AEC06" w:rsidR="004510B3" w:rsidRDefault="00B75640" w:rsidP="00CC732B">
      <w:r>
        <w:t>Different chemical substances have different storage requirements to ensure that, when a chemical is required, it behaves in the expected manner (for example, it may react in a certain way or at a certain rate). Many chemical substances decompose over time, becoming potentially hazardous or unpredictable in their behaviour.</w:t>
      </w:r>
    </w:p>
    <w:p w14:paraId="662C8B08" w14:textId="40335FB9" w:rsidR="006C1D2B" w:rsidRPr="00CC732B" w:rsidRDefault="006C1D2B" w:rsidP="00CC732B">
      <w:pPr>
        <w:pStyle w:val="Tablehead1"/>
      </w:pPr>
      <w:r w:rsidRPr="006C1D2B">
        <w:t>Equipment</w:t>
      </w:r>
    </w:p>
    <w:p w14:paraId="2AA451B5" w14:textId="46789326" w:rsidR="00047783" w:rsidRDefault="00047783" w:rsidP="00CC732B">
      <w:pPr>
        <w:pStyle w:val="ListParagraph"/>
        <w:numPr>
          <w:ilvl w:val="0"/>
          <w:numId w:val="40"/>
        </w:numPr>
      </w:pPr>
      <w:r>
        <w:t>Solutions A, B, C and D</w:t>
      </w:r>
      <w:r w:rsidR="00805ECE">
        <w:t xml:space="preserve"> (hydrogen peroxide solutions </w:t>
      </w:r>
      <w:r w:rsidR="00C93600">
        <w:t>that were prepared at the</w:t>
      </w:r>
      <w:r w:rsidR="00805ECE">
        <w:t xml:space="preserve"> same concentration </w:t>
      </w:r>
      <w:r w:rsidR="00C93600">
        <w:t>but</w:t>
      </w:r>
      <w:r w:rsidR="00805ECE">
        <w:t xml:space="preserve"> have been stored differently)</w:t>
      </w:r>
    </w:p>
    <w:p w14:paraId="7CDF489E" w14:textId="5FCA249D" w:rsidR="00047783" w:rsidRDefault="00047783" w:rsidP="00CC732B">
      <w:pPr>
        <w:pStyle w:val="ListParagraph"/>
        <w:numPr>
          <w:ilvl w:val="0"/>
          <w:numId w:val="40"/>
        </w:numPr>
      </w:pPr>
      <w:r>
        <w:t xml:space="preserve">12 </w:t>
      </w:r>
      <w:r w:rsidR="00BF56B3">
        <w:sym w:font="Wingdings 2" w:char="F0CD"/>
      </w:r>
      <w:r>
        <w:t xml:space="preserve"> paper discs </w:t>
      </w:r>
    </w:p>
    <w:p w14:paraId="1CF1DAA0" w14:textId="77777777" w:rsidR="00047783" w:rsidRDefault="00047783" w:rsidP="00CC732B">
      <w:pPr>
        <w:pStyle w:val="ListParagraph"/>
        <w:numPr>
          <w:ilvl w:val="0"/>
          <w:numId w:val="40"/>
        </w:numPr>
      </w:pPr>
      <w:r>
        <w:t xml:space="preserve">Catalase solution </w:t>
      </w:r>
    </w:p>
    <w:p w14:paraId="055CDE1B" w14:textId="77777777" w:rsidR="00047783" w:rsidRDefault="00047783" w:rsidP="00CC732B">
      <w:pPr>
        <w:pStyle w:val="ListParagraph"/>
        <w:numPr>
          <w:ilvl w:val="0"/>
          <w:numId w:val="40"/>
        </w:numPr>
      </w:pPr>
      <w:r>
        <w:t>Glass rod</w:t>
      </w:r>
    </w:p>
    <w:p w14:paraId="2DAE6B42" w14:textId="17CA715E" w:rsidR="00650CF3" w:rsidRDefault="008443A8" w:rsidP="00CC732B">
      <w:pPr>
        <w:pStyle w:val="ListParagraph"/>
        <w:numPr>
          <w:ilvl w:val="0"/>
          <w:numId w:val="40"/>
        </w:numPr>
      </w:pPr>
      <w:r>
        <w:t>50cm</w:t>
      </w:r>
      <w:r w:rsidRPr="00CC732B">
        <w:rPr>
          <w:vertAlign w:val="superscript"/>
        </w:rPr>
        <w:t>3</w:t>
      </w:r>
      <w:r>
        <w:t xml:space="preserve"> m</w:t>
      </w:r>
      <w:r w:rsidR="00650CF3">
        <w:t>easuring cylinder</w:t>
      </w:r>
      <w:r>
        <w:t>/pipette</w:t>
      </w:r>
    </w:p>
    <w:p w14:paraId="56C16B34" w14:textId="6868CE97" w:rsidR="00047783" w:rsidRDefault="00047783" w:rsidP="00CC732B">
      <w:pPr>
        <w:pStyle w:val="ListParagraph"/>
        <w:numPr>
          <w:ilvl w:val="0"/>
          <w:numId w:val="40"/>
        </w:numPr>
      </w:pPr>
      <w:r>
        <w:t xml:space="preserve">4 </w:t>
      </w:r>
      <w:r w:rsidR="00BF56B3">
        <w:sym w:font="Wingdings 2" w:char="F0CD"/>
      </w:r>
      <w:r>
        <w:t xml:space="preserve"> boiling tubes</w:t>
      </w:r>
    </w:p>
    <w:p w14:paraId="553A88F9" w14:textId="77777777" w:rsidR="00047783" w:rsidRDefault="00047783" w:rsidP="00CC732B">
      <w:pPr>
        <w:pStyle w:val="ListParagraph"/>
        <w:numPr>
          <w:ilvl w:val="0"/>
          <w:numId w:val="40"/>
        </w:numPr>
      </w:pPr>
      <w:r>
        <w:t>Small beaker</w:t>
      </w:r>
    </w:p>
    <w:p w14:paraId="41A5A58E" w14:textId="77777777" w:rsidR="00047783" w:rsidRDefault="00047783" w:rsidP="00CC732B">
      <w:pPr>
        <w:pStyle w:val="ListParagraph"/>
        <w:numPr>
          <w:ilvl w:val="0"/>
          <w:numId w:val="40"/>
        </w:numPr>
      </w:pPr>
      <w:r>
        <w:t>Boiling tube rack</w:t>
      </w:r>
    </w:p>
    <w:p w14:paraId="41830884" w14:textId="48A55475" w:rsidR="00BD6C2C" w:rsidRDefault="00BD6C2C" w:rsidP="00CC732B">
      <w:pPr>
        <w:pStyle w:val="ListParagraph"/>
        <w:numPr>
          <w:ilvl w:val="0"/>
          <w:numId w:val="40"/>
        </w:numPr>
      </w:pPr>
      <w:r>
        <w:t>Stopwatch</w:t>
      </w:r>
    </w:p>
    <w:p w14:paraId="2FFD61B6" w14:textId="0ACCFE0C" w:rsidR="00F27CA4" w:rsidRPr="00EB7B05" w:rsidRDefault="00047783" w:rsidP="00CC732B">
      <w:pPr>
        <w:pStyle w:val="ListParagraph"/>
        <w:numPr>
          <w:ilvl w:val="0"/>
          <w:numId w:val="40"/>
        </w:numPr>
      </w:pPr>
      <w:r>
        <w:t>Eye protection</w:t>
      </w:r>
    </w:p>
    <w:bookmarkEnd w:id="0"/>
    <w:bookmarkEnd w:id="1"/>
    <w:p w14:paraId="66226393" w14:textId="77777777" w:rsidR="006C1D2B" w:rsidRDefault="006C1D2B" w:rsidP="006C1D2B">
      <w:pPr>
        <w:pStyle w:val="ListParagraph"/>
        <w:ind w:left="426"/>
      </w:pPr>
    </w:p>
    <w:p w14:paraId="2D8B8D79" w14:textId="293A2492" w:rsidR="006C1D2B" w:rsidRDefault="006C1D2B" w:rsidP="00CC732B">
      <w:pPr>
        <w:pStyle w:val="Tablehead1"/>
      </w:pPr>
      <w:r>
        <w:t>Safety</w:t>
      </w:r>
    </w:p>
    <w:p w14:paraId="4155DB05" w14:textId="01975B56" w:rsidR="003773E1" w:rsidRDefault="00047783" w:rsidP="003773E1">
      <w:pPr>
        <w:spacing w:line="276" w:lineRule="auto"/>
      </w:pPr>
      <w:r>
        <w:t>Wear eye protection</w:t>
      </w:r>
    </w:p>
    <w:p w14:paraId="0E5CE2FA" w14:textId="2727FE8C" w:rsidR="003773E1" w:rsidRDefault="00BD6C2C" w:rsidP="006C1D2B">
      <w:pPr>
        <w:pStyle w:val="ListParagraph"/>
        <w:ind w:left="0"/>
      </w:pPr>
      <w:r>
        <w:t xml:space="preserve">Refer to </w:t>
      </w:r>
      <w:hyperlink r:id="rId11" w:history="1">
        <w:r w:rsidRPr="007E4EFD">
          <w:rPr>
            <w:rStyle w:val="Hyperlink"/>
          </w:rPr>
          <w:t>CLEAPSS Student Safety Sheet 57</w:t>
        </w:r>
      </w:hyperlink>
    </w:p>
    <w:p w14:paraId="43385E54" w14:textId="77777777" w:rsidR="00BD6C2C" w:rsidRDefault="00BD6C2C" w:rsidP="006C1D2B">
      <w:pPr>
        <w:pStyle w:val="ListParagraph"/>
        <w:ind w:left="0"/>
        <w:rPr>
          <w:b/>
          <w:bCs/>
        </w:rPr>
      </w:pPr>
    </w:p>
    <w:p w14:paraId="0F85E0D1" w14:textId="28C450CF" w:rsidR="006C1D2B" w:rsidRDefault="006C1D2B" w:rsidP="00CC732B">
      <w:pPr>
        <w:pStyle w:val="Tablehead1"/>
      </w:pPr>
      <w:r>
        <w:t>Procedure</w:t>
      </w:r>
    </w:p>
    <w:p w14:paraId="56D7C86C" w14:textId="4C6BD5F3" w:rsidR="00650CF3" w:rsidRDefault="00650CF3" w:rsidP="00650CF3">
      <w:pPr>
        <w:numPr>
          <w:ilvl w:val="0"/>
          <w:numId w:val="37"/>
        </w:numPr>
        <w:spacing w:line="276" w:lineRule="auto"/>
        <w:ind w:left="426"/>
      </w:pPr>
      <w:r>
        <w:t>Collect a sample of solution A (freshly prepared 1.</w:t>
      </w:r>
      <w:r w:rsidR="002C08B0">
        <w:t>7</w:t>
      </w:r>
      <w:r>
        <w:t>mol dm</w:t>
      </w:r>
      <w:r w:rsidRPr="00F424DF">
        <w:rPr>
          <w:vertAlign w:val="superscript"/>
        </w:rPr>
        <w:t>-3</w:t>
      </w:r>
      <w:r>
        <w:t xml:space="preserve"> hydrogen peroxide), catalase solution, and 12 paper discs.</w:t>
      </w:r>
    </w:p>
    <w:p w14:paraId="660CE003" w14:textId="77777777" w:rsidR="00650CF3" w:rsidRDefault="00650CF3" w:rsidP="00650CF3">
      <w:pPr>
        <w:numPr>
          <w:ilvl w:val="0"/>
          <w:numId w:val="37"/>
        </w:numPr>
        <w:spacing w:line="276" w:lineRule="auto"/>
        <w:ind w:left="426"/>
      </w:pPr>
      <w:r>
        <w:t>Using a small beaker, soak the paper discs in catalase solution.</w:t>
      </w:r>
    </w:p>
    <w:p w14:paraId="1F87399C" w14:textId="5FFBAAF6" w:rsidR="008443A8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Using a measuring cylinder or pipette, accurately measure 25cm</w:t>
      </w:r>
      <w:r w:rsidRPr="008443A8">
        <w:rPr>
          <w:vertAlign w:val="superscript"/>
        </w:rPr>
        <w:t>3</w:t>
      </w:r>
      <w:r>
        <w:t xml:space="preserve"> of solution A and add to a boiling tube</w:t>
      </w:r>
      <w:r w:rsidR="008443A8">
        <w:t>.</w:t>
      </w:r>
    </w:p>
    <w:p w14:paraId="5A2631ED" w14:textId="77777777" w:rsidR="008443A8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Place a paper disc on the end of a glass rod, and place at the base of the hydrogen peroxide solution. Start timing immediately.</w:t>
      </w:r>
    </w:p>
    <w:p w14:paraId="687D7003" w14:textId="77777777" w:rsidR="008443A8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If the paper disc does not drop off the end of the glass rod, try gently tapping the end of the rod you are holding with a pencil.</w:t>
      </w:r>
    </w:p>
    <w:p w14:paraId="1C1A1F3D" w14:textId="6492A2D3" w:rsidR="00650CF3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You will see some fizzing in the boiling tube as the catalase enzyme catalyses the decomposition of hydrogen peroxide into oxygen and water, according to the equation:</w:t>
      </w:r>
    </w:p>
    <w:p w14:paraId="312D2ECB" w14:textId="45EFFCF1" w:rsidR="00650CF3" w:rsidRDefault="00650CF3" w:rsidP="008443A8">
      <w:pPr>
        <w:spacing w:line="276" w:lineRule="auto"/>
        <w:ind w:left="426"/>
      </w:pPr>
      <w:r>
        <w:t>H</w:t>
      </w:r>
      <w:r w:rsidRPr="008443A8">
        <w:rPr>
          <w:vertAlign w:val="subscript"/>
        </w:rPr>
        <w:t>2</w:t>
      </w:r>
      <w:r>
        <w:t>O</w:t>
      </w:r>
      <w:r w:rsidRPr="008443A8">
        <w:rPr>
          <w:vertAlign w:val="subscript"/>
        </w:rPr>
        <w:t>2</w:t>
      </w:r>
      <w:r>
        <w:t xml:space="preserve"> </w:t>
      </w:r>
      <w:r w:rsidR="008443A8">
        <w:sym w:font="Wingdings" w:char="F0E0"/>
      </w:r>
      <w:r>
        <w:t xml:space="preserve"> O</w:t>
      </w:r>
      <w:r w:rsidRPr="008443A8">
        <w:rPr>
          <w:vertAlign w:val="subscript"/>
        </w:rPr>
        <w:t>2</w:t>
      </w:r>
      <w:r>
        <w:t xml:space="preserve"> + 2H</w:t>
      </w:r>
      <w:r w:rsidRPr="008443A8">
        <w:rPr>
          <w:vertAlign w:val="subscript"/>
        </w:rPr>
        <w:t>2</w:t>
      </w:r>
      <w:r>
        <w:t>O</w:t>
      </w:r>
    </w:p>
    <w:p w14:paraId="2D68EE19" w14:textId="77777777" w:rsidR="00650CF3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lastRenderedPageBreak/>
        <w:t>After a short period, you will see the paper disc rise, as the oxygen generated creates enough buoyancy to lift the disc.</w:t>
      </w:r>
    </w:p>
    <w:p w14:paraId="2D831272" w14:textId="77777777" w:rsidR="00650CF3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When the disc reaches the hydrogen peroxide surface, stop timing.</w:t>
      </w:r>
    </w:p>
    <w:p w14:paraId="18675F55" w14:textId="77CE9BDA" w:rsidR="00650CF3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Repeat steps 3 to 7 two more times and calculate an average ‘disc rise time’ for the freshly prepared hydrogen peroxide solution. The disc rise time is a relative measure of the concentration of the solution. The faster the disc rise time, the more concentrated the solution is.</w:t>
      </w:r>
    </w:p>
    <w:p w14:paraId="50C0F108" w14:textId="77777777" w:rsidR="00650CF3" w:rsidRDefault="00650CF3" w:rsidP="008443A8">
      <w:pPr>
        <w:numPr>
          <w:ilvl w:val="0"/>
          <w:numId w:val="37"/>
        </w:numPr>
        <w:spacing w:line="276" w:lineRule="auto"/>
        <w:ind w:left="426"/>
      </w:pPr>
      <w:r>
        <w:t>Now repeat the entire investigation using three further samples of hydrogen peroxide. All samples were prepared at the same concentration, but have been stored differently:</w:t>
      </w:r>
    </w:p>
    <w:p w14:paraId="14EB9FBE" w14:textId="09928285" w:rsidR="00650CF3" w:rsidRDefault="00650CF3" w:rsidP="00CC732B">
      <w:pPr>
        <w:ind w:left="426"/>
      </w:pPr>
      <w:r>
        <w:t>Solution B – Stored in a darkened glass bottle for 3 months</w:t>
      </w:r>
      <w:r w:rsidR="008C11E1">
        <w:t>.</w:t>
      </w:r>
    </w:p>
    <w:p w14:paraId="2E5BFBB7" w14:textId="54A5CDA2" w:rsidR="00650CF3" w:rsidRDefault="00650CF3" w:rsidP="00CC732B">
      <w:pPr>
        <w:ind w:left="426"/>
      </w:pPr>
      <w:r>
        <w:t>Solution C – Stored in a darkened glass bottle for 6 months</w:t>
      </w:r>
      <w:r w:rsidR="008C11E1">
        <w:t>.</w:t>
      </w:r>
    </w:p>
    <w:p w14:paraId="7EC2038F" w14:textId="78D35802" w:rsidR="008C11E1" w:rsidRDefault="00650CF3" w:rsidP="00CC732B">
      <w:pPr>
        <w:ind w:left="426"/>
      </w:pPr>
      <w:r>
        <w:t>Solution D – stored in a clear glass bottle for 3 months</w:t>
      </w:r>
      <w:r w:rsidR="008C11E1">
        <w:t>.</w:t>
      </w:r>
    </w:p>
    <w:p w14:paraId="4F01C966" w14:textId="40A9AA73" w:rsidR="008C11E1" w:rsidRDefault="008C11E1" w:rsidP="00CC732B">
      <w:pPr>
        <w:pStyle w:val="Tablehead1"/>
      </w:pPr>
      <w:r>
        <w:t>Conclusion</w:t>
      </w:r>
      <w:r w:rsidR="004F5608">
        <w:t>s</w:t>
      </w:r>
    </w:p>
    <w:p w14:paraId="5A903FEF" w14:textId="77777777" w:rsidR="004F5608" w:rsidRDefault="004F5608" w:rsidP="008C11E1">
      <w:pPr>
        <w:pStyle w:val="ListParagraph"/>
        <w:ind w:left="0"/>
        <w:rPr>
          <w:b/>
          <w:bCs/>
        </w:rPr>
      </w:pPr>
    </w:p>
    <w:p w14:paraId="07CF037E" w14:textId="6AF1A124" w:rsidR="004F5608" w:rsidRPr="004F5608" w:rsidRDefault="004F5608" w:rsidP="004F5608">
      <w:pPr>
        <w:pStyle w:val="ListParagraph"/>
        <w:numPr>
          <w:ilvl w:val="0"/>
          <w:numId w:val="39"/>
        </w:numPr>
        <w:spacing w:line="276" w:lineRule="auto"/>
        <w:ind w:left="425" w:hanging="357"/>
      </w:pPr>
      <w:r w:rsidRPr="004F5608">
        <w:t>Select an appropriate means to display your results</w:t>
      </w:r>
      <w:r>
        <w:t>.</w:t>
      </w:r>
    </w:p>
    <w:p w14:paraId="2BC5A642" w14:textId="77777777" w:rsidR="004F5608" w:rsidRPr="004F5608" w:rsidRDefault="004F5608" w:rsidP="004F5608">
      <w:pPr>
        <w:pStyle w:val="ListParagraph"/>
        <w:numPr>
          <w:ilvl w:val="0"/>
          <w:numId w:val="39"/>
        </w:numPr>
        <w:spacing w:line="276" w:lineRule="auto"/>
        <w:ind w:left="425" w:hanging="357"/>
      </w:pPr>
      <w:r w:rsidRPr="004F5608">
        <w:t>Describe the effects on the storage of hydrogen peroxide of:</w:t>
      </w:r>
    </w:p>
    <w:p w14:paraId="5887EF44" w14:textId="32771439" w:rsidR="004F5608" w:rsidRPr="004F5608" w:rsidRDefault="004F5608" w:rsidP="004F5608">
      <w:pPr>
        <w:pStyle w:val="ListParagraph"/>
        <w:spacing w:line="276" w:lineRule="auto"/>
        <w:ind w:left="425"/>
      </w:pPr>
      <w:r w:rsidRPr="004F5608">
        <w:t>a.</w:t>
      </w:r>
      <w:r w:rsidR="00867389">
        <w:t xml:space="preserve"> </w:t>
      </w:r>
      <w:r w:rsidR="00BF56B3">
        <w:t>ti</w:t>
      </w:r>
      <w:r w:rsidRPr="004F5608">
        <w:t>me</w:t>
      </w:r>
    </w:p>
    <w:p w14:paraId="71F2F3DE" w14:textId="6E107B4B" w:rsidR="004F5608" w:rsidRPr="004F5608" w:rsidRDefault="004F5608" w:rsidP="004F5608">
      <w:pPr>
        <w:pStyle w:val="ListParagraph"/>
        <w:spacing w:line="276" w:lineRule="auto"/>
        <w:ind w:left="425"/>
      </w:pPr>
      <w:r w:rsidRPr="004F5608">
        <w:t>b.</w:t>
      </w:r>
      <w:r w:rsidR="00867389">
        <w:t xml:space="preserve"> </w:t>
      </w:r>
      <w:r w:rsidR="00BF56B3">
        <w:t>p</w:t>
      </w:r>
      <w:r w:rsidRPr="004F5608">
        <w:t>resence of light</w:t>
      </w:r>
      <w:r w:rsidR="00BF56B3">
        <w:t>.</w:t>
      </w:r>
    </w:p>
    <w:p w14:paraId="108288A2" w14:textId="77777777" w:rsidR="004F5608" w:rsidRPr="004F5608" w:rsidRDefault="004F5608" w:rsidP="004F5608">
      <w:pPr>
        <w:pStyle w:val="ListParagraph"/>
        <w:numPr>
          <w:ilvl w:val="0"/>
          <w:numId w:val="39"/>
        </w:numPr>
        <w:spacing w:line="276" w:lineRule="auto"/>
        <w:ind w:left="425" w:hanging="357"/>
      </w:pPr>
      <w:r w:rsidRPr="004F5608">
        <w:t>Use data from your experiment to support your descriptions.</w:t>
      </w:r>
    </w:p>
    <w:p w14:paraId="7AC0616D" w14:textId="77777777" w:rsidR="004F5608" w:rsidRPr="004F5608" w:rsidRDefault="004F5608" w:rsidP="004F5608">
      <w:pPr>
        <w:pStyle w:val="ListParagraph"/>
        <w:numPr>
          <w:ilvl w:val="0"/>
          <w:numId w:val="39"/>
        </w:numPr>
        <w:spacing w:line="276" w:lineRule="auto"/>
        <w:ind w:left="425" w:hanging="357"/>
      </w:pPr>
      <w:r w:rsidRPr="004F5608">
        <w:t>Suggest why it might be dangerous to store hydrogen peroxide in unsuitable conditions.</w:t>
      </w:r>
    </w:p>
    <w:p w14:paraId="2DA1F002" w14:textId="58C324DB" w:rsidR="006C1D2B" w:rsidRDefault="004F5608" w:rsidP="00F6454B">
      <w:pPr>
        <w:pStyle w:val="ListParagraph"/>
        <w:numPr>
          <w:ilvl w:val="0"/>
          <w:numId w:val="39"/>
        </w:numPr>
        <w:spacing w:line="276" w:lineRule="auto"/>
        <w:ind w:left="425" w:hanging="357"/>
      </w:pPr>
      <w:r w:rsidRPr="004F5608">
        <w:t>Explain why the correct storage of chemical substances is important in the workplace.</w:t>
      </w:r>
    </w:p>
    <w:sectPr w:rsidR="006C1D2B" w:rsidSect="00C4134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443B" w14:textId="77777777" w:rsidR="006D1EA8" w:rsidRDefault="006D1EA8" w:rsidP="000C51BB">
      <w:pPr>
        <w:spacing w:after="0" w:line="240" w:lineRule="auto"/>
      </w:pPr>
      <w:r>
        <w:separator/>
      </w:r>
    </w:p>
  </w:endnote>
  <w:endnote w:type="continuationSeparator" w:id="0">
    <w:p w14:paraId="0835572F" w14:textId="77777777" w:rsidR="006D1EA8" w:rsidRDefault="006D1EA8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F6454B" w:rsidRPr="00D637F1" w14:paraId="53325A14" w14:textId="77777777" w:rsidTr="00606E9C">
      <w:tc>
        <w:tcPr>
          <w:tcW w:w="8715" w:type="dxa"/>
          <w:gridSpan w:val="2"/>
        </w:tcPr>
        <w:p w14:paraId="0B764499" w14:textId="77777777" w:rsidR="00F6454B" w:rsidRPr="00D637F1" w:rsidRDefault="00F6454B" w:rsidP="00F6454B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F6454B" w:rsidRPr="00D637F1" w14:paraId="74F29A7A" w14:textId="77777777" w:rsidTr="00606E9C">
      <w:tc>
        <w:tcPr>
          <w:tcW w:w="4862" w:type="dxa"/>
        </w:tcPr>
        <w:p w14:paraId="4DB68975" w14:textId="389A4A01" w:rsidR="00F6454B" w:rsidRPr="00D637F1" w:rsidRDefault="00F6454B" w:rsidP="00F6454B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65587E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6EC41F53" w14:textId="77777777" w:rsidR="00F6454B" w:rsidRPr="00D637F1" w:rsidRDefault="00F6454B" w:rsidP="00F6454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13EC344F" w14:textId="77777777" w:rsidR="00623B91" w:rsidRDefault="00623B91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1A6AF2A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F6454B" w:rsidRPr="00D637F1" w14:paraId="66C85F3C" w14:textId="77777777" w:rsidTr="00606E9C">
      <w:tc>
        <w:tcPr>
          <w:tcW w:w="8715" w:type="dxa"/>
          <w:gridSpan w:val="2"/>
        </w:tcPr>
        <w:p w14:paraId="208699D6" w14:textId="77777777" w:rsidR="00F6454B" w:rsidRPr="00D637F1" w:rsidRDefault="00F6454B" w:rsidP="00F6454B">
          <w:pPr>
            <w:pStyle w:val="Header"/>
            <w:spacing w:after="120"/>
            <w:rPr>
              <w:sz w:val="20"/>
              <w:szCs w:val="20"/>
            </w:rPr>
          </w:pPr>
          <w:bookmarkStart w:id="3" w:name="_Hlk157672026"/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F6454B" w:rsidRPr="00D637F1" w14:paraId="37B3BC48" w14:textId="77777777" w:rsidTr="00606E9C">
      <w:tc>
        <w:tcPr>
          <w:tcW w:w="4862" w:type="dxa"/>
        </w:tcPr>
        <w:p w14:paraId="2FFA7F5A" w14:textId="4487456F" w:rsidR="00F6454B" w:rsidRPr="00D637F1" w:rsidRDefault="00F6454B" w:rsidP="00F6454B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65587E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37F47185" w14:textId="77777777" w:rsidR="00F6454B" w:rsidRPr="00D637F1" w:rsidRDefault="00F6454B" w:rsidP="00F6454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4B79CAEE" w14:textId="77777777" w:rsidR="00623B91" w:rsidRDefault="00623B91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17E75CB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8B6C" w14:textId="77777777" w:rsidR="006D1EA8" w:rsidRDefault="006D1EA8" w:rsidP="000C51BB">
      <w:pPr>
        <w:spacing w:after="0" w:line="240" w:lineRule="auto"/>
      </w:pPr>
      <w:r>
        <w:separator/>
      </w:r>
    </w:p>
  </w:footnote>
  <w:footnote w:type="continuationSeparator" w:id="0">
    <w:p w14:paraId="76F86488" w14:textId="77777777" w:rsidR="006D1EA8" w:rsidRDefault="006D1EA8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6C542BE" w14:textId="77777777" w:rsidR="00E24873" w:rsidRDefault="00E24873" w:rsidP="00E2487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2F65D5D4" w14:textId="489E400D" w:rsidR="00C91122" w:rsidRPr="000F0146" w:rsidRDefault="00E24873" w:rsidP="00E24873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7AC455EA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E46E07">
            <w:rPr>
              <w:sz w:val="20"/>
              <w:szCs w:val="20"/>
            </w:rPr>
            <w:t>5: Ordering and storing stock correctly</w:t>
          </w:r>
        </w:p>
        <w:p w14:paraId="12CAE750" w14:textId="5DAB8DF3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E46E07">
            <w:rPr>
              <w:sz w:val="20"/>
              <w:szCs w:val="20"/>
            </w:rPr>
            <w:t>2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B47D3"/>
    <w:multiLevelType w:val="hybridMultilevel"/>
    <w:tmpl w:val="6176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E03C8A"/>
    <w:multiLevelType w:val="hybridMultilevel"/>
    <w:tmpl w:val="6F6A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2"/>
  </w:num>
  <w:num w:numId="7" w16cid:durableId="1424182519">
    <w:abstractNumId w:val="33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27"/>
  </w:num>
  <w:num w:numId="12" w16cid:durableId="476338105">
    <w:abstractNumId w:val="11"/>
  </w:num>
  <w:num w:numId="13" w16cid:durableId="2010592579">
    <w:abstractNumId w:val="38"/>
  </w:num>
  <w:num w:numId="14" w16cid:durableId="1520898666">
    <w:abstractNumId w:val="19"/>
  </w:num>
  <w:num w:numId="15" w16cid:durableId="802045075">
    <w:abstractNumId w:val="13"/>
  </w:num>
  <w:num w:numId="16" w16cid:durableId="1861626428">
    <w:abstractNumId w:val="35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6"/>
  </w:num>
  <w:num w:numId="22" w16cid:durableId="311957161">
    <w:abstractNumId w:val="39"/>
  </w:num>
  <w:num w:numId="23" w16cid:durableId="1162358596">
    <w:abstractNumId w:val="34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1"/>
  </w:num>
  <w:num w:numId="30" w16cid:durableId="938365419">
    <w:abstractNumId w:val="17"/>
  </w:num>
  <w:num w:numId="31" w16cid:durableId="1761608071">
    <w:abstractNumId w:val="36"/>
  </w:num>
  <w:num w:numId="32" w16cid:durableId="584151840">
    <w:abstractNumId w:val="29"/>
  </w:num>
  <w:num w:numId="33" w16cid:durableId="1377777445">
    <w:abstractNumId w:val="32"/>
  </w:num>
  <w:num w:numId="34" w16cid:durableId="1587695">
    <w:abstractNumId w:val="30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0"/>
  </w:num>
  <w:num w:numId="39" w16cid:durableId="2146578602">
    <w:abstractNumId w:val="20"/>
  </w:num>
  <w:num w:numId="40" w16cid:durableId="400521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12967"/>
    <w:rsid w:val="0002027B"/>
    <w:rsid w:val="00020A48"/>
    <w:rsid w:val="000361B9"/>
    <w:rsid w:val="00041B75"/>
    <w:rsid w:val="00041F60"/>
    <w:rsid w:val="000470E0"/>
    <w:rsid w:val="00047783"/>
    <w:rsid w:val="0006084A"/>
    <w:rsid w:val="00067853"/>
    <w:rsid w:val="00083A47"/>
    <w:rsid w:val="00086B0C"/>
    <w:rsid w:val="000C51BB"/>
    <w:rsid w:val="000D113C"/>
    <w:rsid w:val="000E21D8"/>
    <w:rsid w:val="000F0146"/>
    <w:rsid w:val="000F76C1"/>
    <w:rsid w:val="001072B9"/>
    <w:rsid w:val="00142E67"/>
    <w:rsid w:val="0015537E"/>
    <w:rsid w:val="00163A1E"/>
    <w:rsid w:val="00164D0C"/>
    <w:rsid w:val="0016745C"/>
    <w:rsid w:val="001735A5"/>
    <w:rsid w:val="001C346A"/>
    <w:rsid w:val="00224C7B"/>
    <w:rsid w:val="0025132F"/>
    <w:rsid w:val="00264BCB"/>
    <w:rsid w:val="0027261B"/>
    <w:rsid w:val="00294961"/>
    <w:rsid w:val="002A667B"/>
    <w:rsid w:val="002C08B0"/>
    <w:rsid w:val="002C7D5F"/>
    <w:rsid w:val="002D3632"/>
    <w:rsid w:val="0033754A"/>
    <w:rsid w:val="00341104"/>
    <w:rsid w:val="003773E1"/>
    <w:rsid w:val="00377A27"/>
    <w:rsid w:val="00397EC0"/>
    <w:rsid w:val="003A2170"/>
    <w:rsid w:val="003B319C"/>
    <w:rsid w:val="003D46AC"/>
    <w:rsid w:val="0041494A"/>
    <w:rsid w:val="00445C22"/>
    <w:rsid w:val="004510B3"/>
    <w:rsid w:val="00457668"/>
    <w:rsid w:val="004635D4"/>
    <w:rsid w:val="00464106"/>
    <w:rsid w:val="0048092F"/>
    <w:rsid w:val="00493A72"/>
    <w:rsid w:val="004A3CC4"/>
    <w:rsid w:val="004F4859"/>
    <w:rsid w:val="004F5608"/>
    <w:rsid w:val="00506A00"/>
    <w:rsid w:val="00546C66"/>
    <w:rsid w:val="005565C3"/>
    <w:rsid w:val="00557511"/>
    <w:rsid w:val="005725AA"/>
    <w:rsid w:val="00587251"/>
    <w:rsid w:val="0060257E"/>
    <w:rsid w:val="006237B1"/>
    <w:rsid w:val="00623B91"/>
    <w:rsid w:val="00650CF3"/>
    <w:rsid w:val="0065587E"/>
    <w:rsid w:val="0067536B"/>
    <w:rsid w:val="00675648"/>
    <w:rsid w:val="00680E39"/>
    <w:rsid w:val="00682737"/>
    <w:rsid w:val="006B40F9"/>
    <w:rsid w:val="006C1D2B"/>
    <w:rsid w:val="006D1EA8"/>
    <w:rsid w:val="006F0DD8"/>
    <w:rsid w:val="00706B6D"/>
    <w:rsid w:val="00741A26"/>
    <w:rsid w:val="00770213"/>
    <w:rsid w:val="00770D34"/>
    <w:rsid w:val="007840D2"/>
    <w:rsid w:val="007C6322"/>
    <w:rsid w:val="007D7B81"/>
    <w:rsid w:val="007E4EFD"/>
    <w:rsid w:val="00805ECE"/>
    <w:rsid w:val="00825695"/>
    <w:rsid w:val="008443A8"/>
    <w:rsid w:val="00857299"/>
    <w:rsid w:val="00867389"/>
    <w:rsid w:val="00886FD0"/>
    <w:rsid w:val="00891891"/>
    <w:rsid w:val="00895A25"/>
    <w:rsid w:val="008A3B2B"/>
    <w:rsid w:val="008C11E1"/>
    <w:rsid w:val="008D1F6E"/>
    <w:rsid w:val="008D269F"/>
    <w:rsid w:val="008D5A27"/>
    <w:rsid w:val="008E7C66"/>
    <w:rsid w:val="00901212"/>
    <w:rsid w:val="009450E1"/>
    <w:rsid w:val="00961A77"/>
    <w:rsid w:val="00965996"/>
    <w:rsid w:val="00974E2D"/>
    <w:rsid w:val="0099395B"/>
    <w:rsid w:val="009E1302"/>
    <w:rsid w:val="00A33365"/>
    <w:rsid w:val="00A3790C"/>
    <w:rsid w:val="00A45291"/>
    <w:rsid w:val="00AA506F"/>
    <w:rsid w:val="00AB0EBC"/>
    <w:rsid w:val="00AB6B2E"/>
    <w:rsid w:val="00AD6E41"/>
    <w:rsid w:val="00B11E07"/>
    <w:rsid w:val="00B3741A"/>
    <w:rsid w:val="00B56D76"/>
    <w:rsid w:val="00B601A7"/>
    <w:rsid w:val="00B75640"/>
    <w:rsid w:val="00B81C5E"/>
    <w:rsid w:val="00BB4037"/>
    <w:rsid w:val="00BD368A"/>
    <w:rsid w:val="00BD6C2C"/>
    <w:rsid w:val="00BF4050"/>
    <w:rsid w:val="00BF56B3"/>
    <w:rsid w:val="00C348E4"/>
    <w:rsid w:val="00C41349"/>
    <w:rsid w:val="00C54144"/>
    <w:rsid w:val="00C5604B"/>
    <w:rsid w:val="00C807DD"/>
    <w:rsid w:val="00C91122"/>
    <w:rsid w:val="00C93600"/>
    <w:rsid w:val="00C93F2F"/>
    <w:rsid w:val="00CC732B"/>
    <w:rsid w:val="00CE4D8E"/>
    <w:rsid w:val="00D72866"/>
    <w:rsid w:val="00D7583B"/>
    <w:rsid w:val="00D87AF2"/>
    <w:rsid w:val="00DD12FF"/>
    <w:rsid w:val="00E109F1"/>
    <w:rsid w:val="00E24873"/>
    <w:rsid w:val="00E46E07"/>
    <w:rsid w:val="00E745E9"/>
    <w:rsid w:val="00EB363B"/>
    <w:rsid w:val="00ED1AD4"/>
    <w:rsid w:val="00EE61A9"/>
    <w:rsid w:val="00EE6E45"/>
    <w:rsid w:val="00F112FA"/>
    <w:rsid w:val="00F239B3"/>
    <w:rsid w:val="00F24DEC"/>
    <w:rsid w:val="00F27CA4"/>
    <w:rsid w:val="00F424DF"/>
    <w:rsid w:val="00F6454B"/>
    <w:rsid w:val="00F72D82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cleapss.org.uk/resource/sss057-hydrogen-peroxi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6894-3665-4BB3-865B-4F98EE278D3D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114D6DA6-77C7-4C5D-9060-ABAD1B5E8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9EDE4-A945-4DFA-B5B5-182AC8EDF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2024-04-22T15:49:00Z</dcterms:created>
  <dcterms:modified xsi:type="dcterms:W3CDTF">2024-07-14T13:16:00Z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