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FA54A2" w14:textId="77777777" w:rsidR="002D19A5" w:rsidRDefault="00000000">
      <w:pPr>
        <w:pStyle w:val="Title"/>
        <w:spacing w:before="120" w:after="120"/>
        <w:jc w:val="left"/>
        <w:rPr>
          <w:color w:val="432673"/>
          <w:sz w:val="40"/>
          <w:szCs w:val="40"/>
        </w:rPr>
      </w:pPr>
      <w:r>
        <w:rPr>
          <w:color w:val="432673"/>
          <w:sz w:val="40"/>
          <w:szCs w:val="40"/>
        </w:rPr>
        <w:t>End-of-unit assessment</w:t>
      </w:r>
    </w:p>
    <w:p w14:paraId="448DC55C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</w:pPr>
      <w:bookmarkStart w:id="0" w:name="_rqbos3pm54vw" w:colFirst="0" w:colLast="0"/>
      <w:bookmarkEnd w:id="0"/>
      <w:r>
        <w:t xml:space="preserve">1. Explain </w:t>
      </w:r>
      <w:r>
        <w:rPr>
          <w:b/>
        </w:rPr>
        <w:t>one</w:t>
      </w:r>
      <w:r>
        <w:t xml:space="preserve"> advantage of using volumetric construction.</w:t>
      </w:r>
    </w:p>
    <w:p w14:paraId="0DD93397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color w:val="000000"/>
        </w:rPr>
      </w:pPr>
      <w:r>
        <w:rPr>
          <w:color w:val="000000"/>
        </w:rPr>
        <w:t>(2)</w:t>
      </w:r>
    </w:p>
    <w:p w14:paraId="609CE12D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color w:val="000000"/>
        </w:rPr>
      </w:pPr>
    </w:p>
    <w:p w14:paraId="7D775376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65C9C715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color w:val="000000"/>
        </w:rPr>
      </w:pPr>
    </w:p>
    <w:p w14:paraId="08E75C28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2EC710BF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</w:p>
    <w:p w14:paraId="25DA3B4A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40215FCC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color w:val="000000"/>
        </w:rPr>
      </w:pPr>
    </w:p>
    <w:p w14:paraId="5B64EDC0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4A01B405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</w:pPr>
    </w:p>
    <w:p w14:paraId="1B57BB1B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</w:pPr>
      <w:r>
        <w:t>2. Figure 1 shows a section of a SIP.</w:t>
      </w:r>
    </w:p>
    <w:p w14:paraId="0FB1B22F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spacing w:after="0"/>
      </w:pPr>
    </w:p>
    <w:p w14:paraId="2F0D7178" w14:textId="77777777" w:rsidR="002D19A5" w:rsidRDefault="00000000">
      <w:r>
        <w:rPr>
          <w:noProof/>
        </w:rPr>
        <w:drawing>
          <wp:inline distT="0" distB="0" distL="0" distR="0" wp14:anchorId="7F6A11DD" wp14:editId="4E7AE9B2">
            <wp:extent cx="5571044" cy="1146442"/>
            <wp:effectExtent l="0" t="0" r="0" b="0"/>
            <wp:docPr id="3" name="image3.png" descr="Image of a SIP. Part A at the top shows a thick layer, indicated by a wiggly line. Part B at the bottom shows a thin, flat layer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Image of a SIP. Part A at the top shows a thick layer, indicated by a wiggly line. Part B at the bottom shows a thin, flat layer."/>
                    <pic:cNvPicPr preferRelativeResize="0"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1044" cy="11464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C6CB82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  <w:r>
        <w:rPr>
          <w:b/>
          <w:color w:val="000000"/>
        </w:rPr>
        <w:t>Figure 1</w:t>
      </w:r>
    </w:p>
    <w:p w14:paraId="3279F592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</w:p>
    <w:p w14:paraId="0BCEB67D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spacing w:line="256" w:lineRule="auto"/>
        <w:rPr>
          <w:color w:val="000000"/>
        </w:rPr>
      </w:pPr>
      <w:r>
        <w:rPr>
          <w:color w:val="000000"/>
        </w:rPr>
        <w:t>a) State what is meant by the initials SIP.</w:t>
      </w:r>
    </w:p>
    <w:p w14:paraId="143B81B9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ind w:left="360"/>
        <w:jc w:val="right"/>
        <w:rPr>
          <w:color w:val="000000"/>
        </w:rPr>
      </w:pPr>
      <w:r>
        <w:rPr>
          <w:color w:val="000000"/>
        </w:rPr>
        <w:t>(1)</w:t>
      </w:r>
    </w:p>
    <w:p w14:paraId="49EC6568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0CFB2066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56" w:lineRule="auto"/>
        <w:rPr>
          <w:color w:val="000000"/>
        </w:rPr>
      </w:pPr>
      <w:r>
        <w:rPr>
          <w:color w:val="000000"/>
        </w:rPr>
        <w:t>b) Name the parts labelled A and B on Figure 1.</w:t>
      </w:r>
    </w:p>
    <w:p w14:paraId="1916A5D3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ind w:left="567"/>
        <w:jc w:val="right"/>
        <w:rPr>
          <w:color w:val="000000"/>
        </w:rPr>
      </w:pPr>
      <w:r>
        <w:rPr>
          <w:color w:val="000000"/>
        </w:rPr>
        <w:t>(2)</w:t>
      </w:r>
    </w:p>
    <w:p w14:paraId="14E44F0B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ind w:firstLine="207"/>
        <w:rPr>
          <w:color w:val="000000"/>
        </w:rPr>
      </w:pPr>
      <w:r>
        <w:rPr>
          <w:color w:val="000000"/>
        </w:rPr>
        <w:t>Part A</w:t>
      </w: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</w:t>
      </w:r>
    </w:p>
    <w:p w14:paraId="15B9261A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ind w:firstLine="207"/>
        <w:rPr>
          <w:color w:val="000000"/>
        </w:rPr>
      </w:pPr>
      <w:r>
        <w:rPr>
          <w:color w:val="000000"/>
        </w:rPr>
        <w:t>Part B</w:t>
      </w: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</w:t>
      </w:r>
    </w:p>
    <w:p w14:paraId="7AF76365" w14:textId="77777777" w:rsidR="002D19A5" w:rsidRDefault="002D19A5"/>
    <w:p w14:paraId="7FAD237B" w14:textId="77777777" w:rsidR="002D19A5" w:rsidRDefault="00000000">
      <w:pPr>
        <w:rPr>
          <w:color w:val="000000"/>
        </w:rPr>
      </w:pPr>
      <w:r>
        <w:br w:type="page"/>
      </w:r>
    </w:p>
    <w:p w14:paraId="30372763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</w:p>
    <w:p w14:paraId="4EEEC4A0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3. Give </w:t>
      </w:r>
      <w:r>
        <w:rPr>
          <w:b/>
          <w:color w:val="000000"/>
        </w:rPr>
        <w:t>two</w:t>
      </w:r>
      <w:r>
        <w:rPr>
          <w:color w:val="000000"/>
        </w:rPr>
        <w:t xml:space="preserve"> advantages of using panelised sections in the construction industry.       (2)</w:t>
      </w:r>
    </w:p>
    <w:p w14:paraId="38FA08CA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</w:t>
      </w:r>
    </w:p>
    <w:p w14:paraId="6B2FFEFA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12"/>
          <w:szCs w:val="12"/>
        </w:rPr>
      </w:pPr>
    </w:p>
    <w:p w14:paraId="2B55B59B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color w:val="000000"/>
        </w:rPr>
      </w:pPr>
    </w:p>
    <w:p w14:paraId="1224CDA8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28F27169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77F598A4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23EDC111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color w:val="000000"/>
        </w:rPr>
      </w:pPr>
    </w:p>
    <w:p w14:paraId="73147BD2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………………………………………………………………………………………………………………………………..…………………………………………………………</w:t>
      </w:r>
    </w:p>
    <w:p w14:paraId="73DF0E8A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2"/>
          <w:szCs w:val="12"/>
        </w:rPr>
      </w:pPr>
    </w:p>
    <w:p w14:paraId="4F3DA9A9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</w:pPr>
      <w:r>
        <w:t xml:space="preserve">4. This figure shows an orthographic drawing of the front and side elevation of a modular construction. </w:t>
      </w:r>
    </w:p>
    <w:p w14:paraId="0BA29708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5A095917" wp14:editId="413CFFB2">
            <wp:extent cx="5473301" cy="2518625"/>
            <wp:effectExtent l="0" t="0" r="0" b="0"/>
            <wp:docPr id="4" name="image2.png" descr="A diagram of a two storey building showing the west and north elevations. The west elevation is 6 m wide the north elevation is 4.5 m wide. Each storey is 2 m high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A diagram of a two storey building showing the west and north elevations. The west elevation is 6 m wide the north elevation is 4.5 m wide. Each storey is 2 m high."/>
                    <pic:cNvPicPr preferRelativeResize="0"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3301" cy="2518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788D130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All dimensions are in metres.</w:t>
      </w:r>
    </w:p>
    <w:p w14:paraId="56CE22FC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Draw an isometric sketch of the modular construction. </w:t>
      </w:r>
      <w:r>
        <w:rPr>
          <w:color w:val="000000"/>
        </w:rPr>
        <w:br/>
        <w:t xml:space="preserve">Your teacher will provide you with isometric paper.                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  <w:t xml:space="preserve">(9)                                                    </w:t>
      </w:r>
    </w:p>
    <w:p w14:paraId="7DF2C2C6" w14:textId="77777777" w:rsidR="002D19A5" w:rsidRDefault="00000000">
      <w:pPr>
        <w:rPr>
          <w:color w:val="000000"/>
        </w:rPr>
      </w:pPr>
      <w:r>
        <w:br w:type="page"/>
      </w:r>
    </w:p>
    <w:p w14:paraId="65271233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lastRenderedPageBreak/>
        <w:t xml:space="preserve">5. Figure 2 shows a small construction site cleared and levelled. </w:t>
      </w:r>
    </w:p>
    <w:p w14:paraId="26F21A80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Planning permission has been granted to build 22 houses comprising of shared ownership and homes for rent. The site is on the edge of a completed housing development of over 500 homes, but it has limited road access and on-site parking. The build programme is 12 months.</w:t>
      </w:r>
    </w:p>
    <w:p w14:paraId="30EF7086" w14:textId="77777777" w:rsidR="002D19A5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The developer is considering using one of two modern methods of construction:</w:t>
      </w:r>
    </w:p>
    <w:p w14:paraId="6CBC9E37" w14:textId="77777777" w:rsidR="002D19A5" w:rsidRPr="00205CCA" w:rsidRDefault="00000000" w:rsidP="00205CCA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56" w:lineRule="auto"/>
        <w:rPr>
          <w:color w:val="000000"/>
        </w:rPr>
      </w:pPr>
      <w:r w:rsidRPr="00205CCA">
        <w:rPr>
          <w:color w:val="000000"/>
        </w:rPr>
        <w:t xml:space="preserve">volumetric construction techniques </w:t>
      </w:r>
      <w:r w:rsidRPr="00205CCA">
        <w:rPr>
          <w:i/>
          <w:color w:val="000000"/>
        </w:rPr>
        <w:t>or</w:t>
      </w:r>
    </w:p>
    <w:p w14:paraId="1B0EA682" w14:textId="77777777" w:rsidR="002D19A5" w:rsidRPr="00205CCA" w:rsidRDefault="00000000" w:rsidP="00205CCA">
      <w:pPr>
        <w:pStyle w:val="ListParagraph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56" w:lineRule="auto"/>
        <w:rPr>
          <w:color w:val="000000"/>
        </w:rPr>
      </w:pPr>
      <w:r w:rsidRPr="00205CCA">
        <w:rPr>
          <w:color w:val="000000"/>
        </w:rPr>
        <w:t>the use of SIP panels.</w:t>
      </w:r>
    </w:p>
    <w:p w14:paraId="1C168CE4" w14:textId="4E26BC31" w:rsidR="002D19A5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Evaluate the two construction methods being considered and produce a justified recommendation for the developer.</w:t>
      </w:r>
    </w:p>
    <w:p w14:paraId="2827BB21" w14:textId="276E9614" w:rsidR="002D19A5" w:rsidRDefault="00000000">
      <w:pPr>
        <w:pBdr>
          <w:top w:val="nil"/>
          <w:left w:val="nil"/>
          <w:bottom w:val="nil"/>
          <w:right w:val="nil"/>
          <w:between w:val="nil"/>
        </w:pBdr>
        <w:jc w:val="right"/>
        <w:rPr>
          <w:color w:val="000000"/>
        </w:rPr>
      </w:pPr>
      <w:r>
        <w:rPr>
          <w:color w:val="000000"/>
        </w:rPr>
        <w:t>(12)</w:t>
      </w:r>
    </w:p>
    <w:p w14:paraId="1742B297" w14:textId="3B33BA60" w:rsidR="002D19A5" w:rsidRDefault="006D293F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  <w:sz w:val="12"/>
          <w:szCs w:val="12"/>
        </w:rPr>
      </w:pPr>
      <w:r>
        <w:rPr>
          <w:noProof/>
          <w:color w:val="000000"/>
        </w:rPr>
        <w:drawing>
          <wp:anchor distT="0" distB="101600" distL="0" distR="0" simplePos="0" relativeHeight="251658240" behindDoc="0" locked="0" layoutInCell="1" hidden="0" allowOverlap="1" wp14:anchorId="59D272A8" wp14:editId="2B1AE12B">
            <wp:simplePos x="0" y="0"/>
            <wp:positionH relativeFrom="margin">
              <wp:align>left</wp:align>
            </wp:positionH>
            <wp:positionV relativeFrom="margin">
              <wp:posOffset>2641509</wp:posOffset>
            </wp:positionV>
            <wp:extent cx="6002020" cy="3238500"/>
            <wp:effectExtent l="0" t="0" r="0" b="0"/>
            <wp:wrapSquare wrapText="bothSides" distT="0" distB="101600" distL="0" distR="0"/>
            <wp:docPr id="1" name="image4.jpg" descr="A cleared construction site on the edge of a completed housing development. 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 descr="A cleared construction site on the edge of a completed housing development. "/>
                    <pic:cNvPicPr preferRelativeResize="0"/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02020" cy="323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79308A" w14:textId="7C94A093" w:rsidR="002D19A5" w:rsidRDefault="006D293F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</w:pPr>
      <w:r>
        <w:rPr>
          <w:b/>
          <w:color w:val="000000"/>
        </w:rPr>
        <w:t>Figure 2</w:t>
      </w:r>
    </w:p>
    <w:p w14:paraId="1247ECBC" w14:textId="77777777" w:rsidR="002D19A5" w:rsidRDefault="002D19A5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color w:val="000000"/>
        </w:rPr>
      </w:pPr>
    </w:p>
    <w:p w14:paraId="6C51B086" w14:textId="361D6734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 ……………………………………………………………………………………………………………</w:t>
      </w:r>
      <w:r w:rsidR="006D293F">
        <w:rPr>
          <w:color w:val="000000"/>
          <w:sz w:val="12"/>
          <w:szCs w:val="12"/>
        </w:rPr>
        <w:t>…..</w:t>
      </w:r>
    </w:p>
    <w:p w14:paraId="14EE08C8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0AD39D21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733F9E80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</w:rPr>
      </w:pPr>
    </w:p>
    <w:p w14:paraId="6AB09872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13D548AD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7851C09A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………………………………………………………………………………………………………………………………………………………………………………………….</w:t>
      </w:r>
    </w:p>
    <w:p w14:paraId="7356D724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65888260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40FE9848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0224E238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5C072C93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1A45E005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</w:rPr>
      </w:pPr>
    </w:p>
    <w:p w14:paraId="05AFD76B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45E7CECE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68F591BF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2FE52F38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0651413A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7640054A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1117E311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5C6ECE54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21EE4D7A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</w:rPr>
      </w:pPr>
    </w:p>
    <w:p w14:paraId="4E1EF672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14E144F0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211E76A4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28BA480C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0D6ABF5E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533C25CE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45833391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555E1273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14F69847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</w:rPr>
      </w:pPr>
    </w:p>
    <w:p w14:paraId="533C8EBE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553CFCA4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1FB515D1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0112BE88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47242572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50BD6F8A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0E6CE05F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01E84AD2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478B1781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</w:rPr>
      </w:pPr>
    </w:p>
    <w:p w14:paraId="3E119911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4429EC8E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1764D316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1202C21F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0EDDCB8C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6DD67ABF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582FD6C3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3E4EEDE7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75098271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</w:rPr>
      </w:pPr>
    </w:p>
    <w:p w14:paraId="08DE2CDA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4E6B6E27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color w:val="000000"/>
        </w:rPr>
      </w:pPr>
    </w:p>
    <w:p w14:paraId="0A6DA889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2BE7457F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6261D5AD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</w:p>
    <w:p w14:paraId="5E4F450F" w14:textId="77777777" w:rsidR="002D19A5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p w14:paraId="221929EA" w14:textId="77777777" w:rsidR="002D19A5" w:rsidRDefault="002D19A5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</w:rPr>
      </w:pPr>
    </w:p>
    <w:p w14:paraId="4635221A" w14:textId="1BD49FCA" w:rsidR="002D19A5" w:rsidRPr="006D293F" w:rsidRDefault="00000000" w:rsidP="006D293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  <w:sz w:val="12"/>
          <w:szCs w:val="12"/>
        </w:rPr>
      </w:pPr>
      <w:r>
        <w:rPr>
          <w:color w:val="000000"/>
          <w:sz w:val="12"/>
          <w:szCs w:val="12"/>
        </w:rPr>
        <w:t>……………………………………………………………………………………………………………………………………………………………………………………………</w:t>
      </w:r>
    </w:p>
    <w:sectPr w:rsidR="002D19A5" w:rsidRPr="006D293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2127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DEBE09" w14:textId="77777777" w:rsidR="007D11D0" w:rsidRDefault="007D11D0">
      <w:pPr>
        <w:spacing w:after="0" w:line="240" w:lineRule="auto"/>
      </w:pPr>
      <w:r>
        <w:separator/>
      </w:r>
    </w:p>
  </w:endnote>
  <w:endnote w:type="continuationSeparator" w:id="0">
    <w:p w14:paraId="055F6B15" w14:textId="77777777" w:rsidR="007D11D0" w:rsidRDefault="007D11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B4FB3AE8-1EA3-495F-A0DC-B0F67A95E0EE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6C18765F-335E-4CB7-8469-AEA410D4AC4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466E650-83D2-4E72-8CF5-7EFCC03DDA3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5068D1" w14:textId="77777777" w:rsidR="002D19A5" w:rsidRDefault="002D19A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C3EBEB" w14:textId="77777777" w:rsidR="002D19A5" w:rsidRDefault="002D19A5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0"/>
      <w:tblW w:w="9356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4"/>
      <w:gridCol w:w="4392"/>
    </w:tblGrid>
    <w:tr w:rsidR="002D19A5" w14:paraId="5F0F8EFF" w14:textId="77777777">
      <w:tc>
        <w:tcPr>
          <w:tcW w:w="9356" w:type="dxa"/>
          <w:gridSpan w:val="2"/>
          <w:tcBorders>
            <w:bottom w:val="nil"/>
          </w:tcBorders>
        </w:tcPr>
        <w:p w14:paraId="293E88B7" w14:textId="77777777" w:rsidR="002D19A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Construction: Modern Methods of Construction</w:t>
          </w:r>
        </w:p>
      </w:tc>
    </w:tr>
    <w:tr w:rsidR="002D19A5" w14:paraId="14A6BE86" w14:textId="77777777">
      <w:tc>
        <w:tcPr>
          <w:tcW w:w="4964" w:type="dxa"/>
          <w:tcBorders>
            <w:top w:val="nil"/>
            <w:bottom w:val="single" w:sz="12" w:space="0" w:color="EBDDF4"/>
          </w:tcBorders>
        </w:tcPr>
        <w:p w14:paraId="72EDC784" w14:textId="77777777" w:rsidR="002D19A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March 2025</w:t>
          </w:r>
        </w:p>
      </w:tc>
      <w:tc>
        <w:tcPr>
          <w:tcW w:w="4392" w:type="dxa"/>
          <w:tcBorders>
            <w:top w:val="nil"/>
            <w:bottom w:val="single" w:sz="12" w:space="0" w:color="EBDDF4"/>
          </w:tcBorders>
          <w:vAlign w:val="bottom"/>
        </w:tcPr>
        <w:p w14:paraId="270C0EF6" w14:textId="77777777" w:rsidR="002D19A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5BE7D546" w14:textId="77777777" w:rsidR="002D19A5" w:rsidRDefault="002D19A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67EDB9EA" w14:textId="77777777" w:rsidR="002D19A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6D293F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7E0426" w14:textId="77777777" w:rsidR="002D19A5" w:rsidRDefault="002D19A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D1CE71" w14:textId="77777777" w:rsidR="007D11D0" w:rsidRDefault="007D11D0">
      <w:pPr>
        <w:spacing w:after="0" w:line="240" w:lineRule="auto"/>
      </w:pPr>
      <w:r>
        <w:separator/>
      </w:r>
    </w:p>
  </w:footnote>
  <w:footnote w:type="continuationSeparator" w:id="0">
    <w:p w14:paraId="38BEC4D8" w14:textId="77777777" w:rsidR="007D11D0" w:rsidRDefault="007D11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52D5BE" w14:textId="77777777" w:rsidR="002D19A5" w:rsidRDefault="002D19A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66E067" w14:textId="77777777" w:rsidR="002D19A5" w:rsidRDefault="002D19A5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9498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014"/>
      <w:gridCol w:w="7484"/>
    </w:tblGrid>
    <w:tr w:rsidR="002D19A5" w14:paraId="2F0F00C4" w14:textId="77777777">
      <w:tc>
        <w:tcPr>
          <w:tcW w:w="2014" w:type="dxa"/>
          <w:tcBorders>
            <w:bottom w:val="single" w:sz="12" w:space="0" w:color="EBDDF4"/>
          </w:tcBorders>
        </w:tcPr>
        <w:p w14:paraId="24BBA5E3" w14:textId="77777777" w:rsidR="002D19A5" w:rsidRDefault="002D19A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7484" w:type="dxa"/>
          <w:tcBorders>
            <w:bottom w:val="single" w:sz="12" w:space="0" w:color="EBDDF4"/>
          </w:tcBorders>
        </w:tcPr>
        <w:p w14:paraId="4DD7C078" w14:textId="0E03B692" w:rsidR="002D19A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6, 7 &amp; 8: Modelling a modular house using Autodesk Revit software</w:t>
          </w:r>
        </w:p>
        <w:p w14:paraId="68FF8E9D" w14:textId="77777777" w:rsidR="002D19A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End-of-unit assessment</w:t>
          </w:r>
        </w:p>
      </w:tc>
    </w:tr>
  </w:tbl>
  <w:p w14:paraId="6D9D2FF9" w14:textId="77777777" w:rsidR="002D19A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6CDC44" wp14:editId="644AEF92">
          <wp:simplePos x="0" y="0"/>
          <wp:positionH relativeFrom="column">
            <wp:posOffset>11</wp:posOffset>
          </wp:positionH>
          <wp:positionV relativeFrom="paragraph">
            <wp:posOffset>-601335</wp:posOffset>
          </wp:positionV>
          <wp:extent cx="1137557" cy="477540"/>
          <wp:effectExtent l="0" t="0" r="0" b="0"/>
          <wp:wrapNone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0D45A5" w14:textId="77777777" w:rsidR="002D19A5" w:rsidRDefault="002D19A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2532CB3"/>
    <w:multiLevelType w:val="multilevel"/>
    <w:tmpl w:val="322C082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0984116"/>
    <w:multiLevelType w:val="hybridMultilevel"/>
    <w:tmpl w:val="4DAAD85E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248347586">
    <w:abstractNumId w:val="0"/>
  </w:num>
  <w:num w:numId="2" w16cid:durableId="10525814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19A5"/>
    <w:rsid w:val="00120CF1"/>
    <w:rsid w:val="001636A0"/>
    <w:rsid w:val="00205CCA"/>
    <w:rsid w:val="002D19A5"/>
    <w:rsid w:val="003228E6"/>
    <w:rsid w:val="0059392C"/>
    <w:rsid w:val="006D293F"/>
    <w:rsid w:val="00706193"/>
    <w:rsid w:val="007D11D0"/>
    <w:rsid w:val="00B92E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5D5472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32673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32673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EBDDF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32673"/>
      <w:sz w:val="36"/>
      <w:szCs w:val="36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205CC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591</Words>
  <Characters>3372</Characters>
  <Application>Microsoft Office Word</Application>
  <DocSecurity>0</DocSecurity>
  <Lines>28</Lines>
  <Paragraphs>7</Paragraphs>
  <ScaleCrop>false</ScaleCrop>
  <Company/>
  <LinksUpToDate>false</LinksUpToDate>
  <CharactersWithSpaces>3956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2025-04-09T20:13:00Z</dcterms:created>
  <dcterms:modified xsi:type="dcterms:W3CDTF">2025-04-09T20:14:00Z</dcterms:modified>
</cp:coreProperties>
</file>