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0047F" w14:textId="77777777" w:rsidR="00063AB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r>
        <w:rPr>
          <w:b/>
          <w:color w:val="466318"/>
          <w:sz w:val="40"/>
          <w:szCs w:val="40"/>
        </w:rPr>
        <w:t>Activity 1: Investigating calibration</w:t>
      </w:r>
    </w:p>
    <w:p w14:paraId="5FC96569" w14:textId="77777777" w:rsidR="00063AB7" w:rsidRDefault="00000000">
      <w:r>
        <w:rPr>
          <w:b/>
        </w:rPr>
        <w:t>Introduction</w:t>
      </w:r>
    </w:p>
    <w:p w14:paraId="4C444EED" w14:textId="77777777" w:rsidR="00063AB7" w:rsidRDefault="00000000" w:rsidP="007C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pharmaceutical lab you work for has just been given some pipettes from another department. They want to use them to measure out some liquid to prepare some solutions of a drug to be delivered to patients. </w:t>
      </w:r>
    </w:p>
    <w:p w14:paraId="7EC53884" w14:textId="58DBBFAF" w:rsidR="00912F58" w:rsidRDefault="00000000" w:rsidP="007C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You need to determine which pipettes, if any, are working correctly.</w:t>
      </w:r>
    </w:p>
    <w:p w14:paraId="2B042D25" w14:textId="77777777" w:rsidR="00063AB7" w:rsidRDefault="00000000">
      <w:pPr>
        <w:rPr>
          <w:b/>
        </w:rPr>
      </w:pPr>
      <w:r>
        <w:rPr>
          <w:b/>
        </w:rPr>
        <w:t>Task</w:t>
      </w:r>
    </w:p>
    <w:p w14:paraId="5A44B417" w14:textId="77777777" w:rsidR="00063AB7" w:rsidRDefault="00000000" w:rsidP="007C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As a group, briefly discuss why it is important to find out whether these pipettes are fit for use. Then investigate the equipment you have been given and suggest a brief, basic method for determining which are working correctly. </w:t>
      </w:r>
    </w:p>
    <w:p w14:paraId="18BDB36B" w14:textId="77777777" w:rsidR="00063AB7" w:rsidRDefault="00000000" w:rsidP="007C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Be prepared to share your suggestions with the class, discuss the possible consequences of a pharmaceutical company using pipettes that don’t work correctly and explain why calibration is important.</w:t>
      </w:r>
    </w:p>
    <w:p w14:paraId="4098DA46" w14:textId="77777777" w:rsidR="00063AB7" w:rsidRDefault="00000000">
      <w:pPr>
        <w:rPr>
          <w:b/>
        </w:rPr>
      </w:pPr>
      <w:r>
        <w:rPr>
          <w:b/>
        </w:rPr>
        <w:t>Equipment provided</w:t>
      </w:r>
    </w:p>
    <w:p w14:paraId="42FA976E" w14:textId="77777777" w:rsidR="00063A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</w:pPr>
      <w:r>
        <w:t>4 x mechanical (variable-volume) pipettes</w:t>
      </w:r>
    </w:p>
    <w:p w14:paraId="2290354C" w14:textId="77777777" w:rsidR="00063A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</w:pPr>
      <w:r>
        <w:t>2 x 50 cm</w:t>
      </w:r>
      <w:r>
        <w:rPr>
          <w:vertAlign w:val="superscript"/>
        </w:rPr>
        <w:t>3</w:t>
      </w:r>
      <w:r>
        <w:t xml:space="preserve"> beakers</w:t>
      </w:r>
    </w:p>
    <w:p w14:paraId="11597263" w14:textId="77777777" w:rsidR="00063A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Mass balance to 4 </w:t>
      </w:r>
      <w:proofErr w:type="spellStart"/>
      <w:r>
        <w:t>d.p.</w:t>
      </w:r>
      <w:proofErr w:type="spellEnd"/>
    </w:p>
    <w:p w14:paraId="2F860846" w14:textId="77777777" w:rsidR="00063A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</w:pPr>
      <w:r>
        <w:t>Distilled water</w:t>
      </w:r>
    </w:p>
    <w:p w14:paraId="43F823C5" w14:textId="77777777" w:rsidR="00063A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</w:pPr>
      <w:r>
        <w:t>Thermometer</w:t>
      </w:r>
    </w:p>
    <w:p w14:paraId="21811B34" w14:textId="77777777" w:rsidR="00063AB7" w:rsidRDefault="00000000">
      <w:pPr>
        <w:rPr>
          <w:b/>
        </w:rPr>
      </w:pPr>
      <w:r>
        <w:rPr>
          <w:b/>
        </w:rPr>
        <w:t>Safety</w:t>
      </w:r>
    </w:p>
    <w:p w14:paraId="70FD5D2C" w14:textId="250533D7" w:rsidR="00063AB7" w:rsidRDefault="008570DB">
      <w:r w:rsidRPr="008570DB">
        <w:t>Ensure risk assessments have been conducted and checked by an appropriate practitioner</w:t>
      </w:r>
      <w:r>
        <w:t>.</w:t>
      </w:r>
    </w:p>
    <w:p w14:paraId="42EC6588" w14:textId="77777777" w:rsidR="00063AB7" w:rsidRDefault="00000000">
      <w:pPr>
        <w:rPr>
          <w:b/>
        </w:rPr>
      </w:pPr>
      <w:r>
        <w:rPr>
          <w:b/>
        </w:rPr>
        <w:t>Analysis</w:t>
      </w:r>
    </w:p>
    <w:p w14:paraId="58D93731" w14:textId="617B6C26" w:rsidR="00063AB7" w:rsidRDefault="00000000" w:rsidP="00912F58">
      <w:r>
        <w:rPr>
          <w:noProof/>
        </w:rPr>
        <mc:AlternateContent>
          <mc:Choice Requires="wps">
            <w:drawing>
              <wp:anchor distT="144145" distB="144145" distL="144145" distR="144145" simplePos="0" relativeHeight="251658240" behindDoc="0" locked="0" layoutInCell="1" hidden="0" allowOverlap="1" wp14:anchorId="2027297F" wp14:editId="196FA6AF">
                <wp:simplePos x="0" y="0"/>
                <wp:positionH relativeFrom="margin">
                  <wp:posOffset>-99053</wp:posOffset>
                </wp:positionH>
                <wp:positionV relativeFrom="margin">
                  <wp:posOffset>5332731</wp:posOffset>
                </wp:positionV>
                <wp:extent cx="5777230" cy="824865"/>
                <wp:effectExtent l="0" t="0" r="0" b="0"/>
                <wp:wrapSquare wrapText="bothSides" distT="144145" distB="144145" distL="144145" distR="1441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6435" y="3386618"/>
                          <a:ext cx="5739130" cy="78676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3F876F" w14:textId="77777777" w:rsidR="00063AB7" w:rsidRDefault="00000000">
                            <w:pPr>
                              <w:spacing w:before="40" w:after="120" w:line="240" w:lineRule="auto"/>
                              <w:textDirection w:val="btLr"/>
                            </w:pPr>
                            <w:r>
                              <w:rPr>
                                <w:color w:val="466318"/>
                                <w:sz w:val="24"/>
                              </w:rPr>
                              <w:t>Additional task</w:t>
                            </w:r>
                            <w:r>
                              <w:rPr>
                                <w:color w:val="00467F"/>
                                <w:sz w:val="24"/>
                              </w:rPr>
                              <w:t xml:space="preserve"> </w:t>
                            </w:r>
                          </w:p>
                          <w:p w14:paraId="613B8A29" w14:textId="20529BEA" w:rsidR="00063AB7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t>Determine the uncertainty and therefore calculate the percentage error associated with measuring a mass of 0.05</w:t>
                            </w:r>
                            <w:r w:rsidR="007C5119">
                              <w:t xml:space="preserve"> </w:t>
                            </w:r>
                            <w:r>
                              <w:t xml:space="preserve">g on your balance. </w:t>
                            </w:r>
                          </w:p>
                          <w:p w14:paraId="443022C2" w14:textId="77777777" w:rsidR="00063AB7" w:rsidRDefault="00063AB7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5B23A7B" w14:textId="77777777" w:rsidR="00063AB7" w:rsidRDefault="00063AB7">
                            <w:pPr>
                              <w:spacing w:after="0" w:line="240" w:lineRule="auto"/>
                              <w:ind w:left="720" w:firstLine="360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7297F" id="Rectangle 1" o:spid="_x0000_s1026" style="position:absolute;margin-left:-7.8pt;margin-top:419.9pt;width:454.9pt;height:64.95pt;z-index:251658240;visibility:visible;mso-wrap-style:square;mso-wrap-distance-left:11.35pt;mso-wrap-distance-top:11.35pt;mso-wrap-distance-right:11.35pt;mso-wrap-distance-bottom:11.35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" fillcolor="#f2f2f2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53F876F" w14:textId="77777777" w:rsidR="00063AB7" w:rsidRDefault="00000000">
                      <w:pPr>
                        <w:spacing w:before="40" w:after="120" w:line="240" w:lineRule="auto"/>
                        <w:textDirection w:val="btLr"/>
                      </w:pPr>
                      <w:r>
                        <w:rPr>
                          <w:color w:val="466318"/>
                          <w:sz w:val="24"/>
                        </w:rPr>
                        <w:t>Additional task</w:t>
                      </w:r>
                      <w:r>
                        <w:rPr>
                          <w:color w:val="00467F"/>
                          <w:sz w:val="24"/>
                        </w:rPr>
                        <w:t xml:space="preserve"> </w:t>
                      </w:r>
                    </w:p>
                    <w:p w14:paraId="613B8A29" w14:textId="20529BEA" w:rsidR="00063AB7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t>Determine the uncertainty and therefore calculate the percentage error associated with measuring a mass of 0.05</w:t>
                      </w:r>
                      <w:r w:rsidR="007C5119">
                        <w:t xml:space="preserve"> </w:t>
                      </w:r>
                      <w:r>
                        <w:t xml:space="preserve">g on your balance. </w:t>
                      </w:r>
                    </w:p>
                    <w:p w14:paraId="443022C2" w14:textId="77777777" w:rsidR="00063AB7" w:rsidRDefault="00063AB7">
                      <w:pPr>
                        <w:spacing w:line="258" w:lineRule="auto"/>
                        <w:textDirection w:val="btLr"/>
                      </w:pPr>
                    </w:p>
                    <w:p w14:paraId="05B23A7B" w14:textId="77777777" w:rsidR="00063AB7" w:rsidRDefault="00063AB7">
                      <w:pPr>
                        <w:spacing w:after="0" w:line="240" w:lineRule="auto"/>
                        <w:ind w:left="720" w:firstLine="3600"/>
                        <w:textDirection w:val="btL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Share your findings as a class and discuss any discrepancies and possible consequences.</w:t>
      </w:r>
    </w:p>
    <w:sectPr w:rsidR="00063A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F3E2C" w14:textId="77777777" w:rsidR="0048514C" w:rsidRDefault="0048514C">
      <w:pPr>
        <w:spacing w:after="0" w:line="240" w:lineRule="auto"/>
      </w:pPr>
      <w:r>
        <w:separator/>
      </w:r>
    </w:p>
  </w:endnote>
  <w:endnote w:type="continuationSeparator" w:id="0">
    <w:p w14:paraId="0C399A16" w14:textId="77777777" w:rsidR="0048514C" w:rsidRDefault="0048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C13B040-A0D6-4193-9CDF-B52425B590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A52EA95-1841-4C74-A97F-207EAD388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F8E05DA-FE89-48D2-A626-02FE7A129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8FE6D1-0EE2-44A7-A92F-3D92BC88B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955FF" w14:textId="77777777" w:rsidR="00063AB7" w:rsidRDefault="00063A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010F" w14:textId="77777777" w:rsidR="00063AB7" w:rsidRDefault="00063A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0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771"/>
    </w:tblGrid>
    <w:tr w:rsidR="00063AB7" w14:paraId="359297F1" w14:textId="77777777">
      <w:tc>
        <w:tcPr>
          <w:tcW w:w="9016" w:type="dxa"/>
          <w:gridSpan w:val="2"/>
          <w:tcBorders>
            <w:bottom w:val="nil"/>
          </w:tcBorders>
        </w:tcPr>
        <w:p w14:paraId="3F337EC1" w14:textId="77777777" w:rsidR="00063A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Calibration (Science)</w:t>
          </w:r>
        </w:p>
      </w:tc>
    </w:tr>
    <w:tr w:rsidR="00063AB7" w14:paraId="392EB7CF" w14:textId="77777777">
      <w:tc>
        <w:tcPr>
          <w:tcW w:w="5245" w:type="dxa"/>
          <w:tcBorders>
            <w:top w:val="nil"/>
            <w:bottom w:val="single" w:sz="12" w:space="0" w:color="E2EEBE"/>
          </w:tcBorders>
        </w:tcPr>
        <w:p w14:paraId="53DBCC9F" w14:textId="77777777" w:rsidR="00063A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March 2025</w:t>
          </w:r>
        </w:p>
      </w:tc>
      <w:tc>
        <w:tcPr>
          <w:tcW w:w="3771" w:type="dxa"/>
          <w:tcBorders>
            <w:top w:val="nil"/>
            <w:bottom w:val="single" w:sz="12" w:space="0" w:color="E2EEBE"/>
          </w:tcBorders>
          <w:vAlign w:val="bottom"/>
        </w:tcPr>
        <w:p w14:paraId="3245C1F6" w14:textId="77777777" w:rsidR="00063A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25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504E57F1" w14:textId="77777777" w:rsidR="00063AB7" w:rsidRDefault="00063A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89086EC" w14:textId="77777777" w:rsidR="00063A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12F58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6F6" w14:textId="77777777" w:rsidR="00063AB7" w:rsidRDefault="00063A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15FED" w14:textId="77777777" w:rsidR="0048514C" w:rsidRDefault="0048514C">
      <w:pPr>
        <w:spacing w:after="0" w:line="240" w:lineRule="auto"/>
      </w:pPr>
      <w:r>
        <w:separator/>
      </w:r>
    </w:p>
  </w:footnote>
  <w:footnote w:type="continuationSeparator" w:id="0">
    <w:p w14:paraId="75AAFD3C" w14:textId="77777777" w:rsidR="0048514C" w:rsidRDefault="00485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8D408" w14:textId="77777777" w:rsidR="00063AB7" w:rsidRDefault="00063A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67F3F" w14:textId="77777777" w:rsidR="00063AB7" w:rsidRDefault="00063AB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063AB7" w14:paraId="7AF06297" w14:textId="77777777">
      <w:tc>
        <w:tcPr>
          <w:tcW w:w="2268" w:type="dxa"/>
          <w:tcBorders>
            <w:bottom w:val="single" w:sz="4" w:space="0" w:color="E2EEBE"/>
          </w:tcBorders>
        </w:tcPr>
        <w:p w14:paraId="375C804F" w14:textId="77777777" w:rsidR="00063AB7" w:rsidRDefault="00063A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gjdgxs" w:colFirst="0" w:colLast="0"/>
          <w:bookmarkEnd w:id="0"/>
        </w:p>
      </w:tc>
      <w:tc>
        <w:tcPr>
          <w:tcW w:w="6748" w:type="dxa"/>
          <w:tcBorders>
            <w:bottom w:val="single" w:sz="4" w:space="0" w:color="E2EEBE"/>
          </w:tcBorders>
        </w:tcPr>
        <w:p w14:paraId="72B32A2B" w14:textId="77777777" w:rsidR="00063A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Calibration</w:t>
          </w:r>
        </w:p>
        <w:p w14:paraId="5E659ACC" w14:textId="39B7BAB0" w:rsidR="00063A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1 </w:t>
          </w:r>
          <w:r w:rsidR="00186E96">
            <w:rPr>
              <w:sz w:val="20"/>
              <w:szCs w:val="20"/>
            </w:rPr>
            <w:t>W</w:t>
          </w:r>
          <w:r>
            <w:rPr>
              <w:sz w:val="20"/>
              <w:szCs w:val="20"/>
            </w:rPr>
            <w:t>orksheet</w:t>
          </w:r>
        </w:p>
      </w:tc>
    </w:tr>
  </w:tbl>
  <w:p w14:paraId="73033CEE" w14:textId="77777777" w:rsidR="00063A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7E702A6" wp14:editId="245D9590">
          <wp:simplePos x="0" y="0"/>
          <wp:positionH relativeFrom="column">
            <wp:posOffset>7</wp:posOffset>
          </wp:positionH>
          <wp:positionV relativeFrom="paragraph">
            <wp:posOffset>-601338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081E" w14:textId="77777777" w:rsidR="00063AB7" w:rsidRDefault="00063A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E0FDB"/>
    <w:multiLevelType w:val="multilevel"/>
    <w:tmpl w:val="0406D52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8D702AD"/>
    <w:multiLevelType w:val="multilevel"/>
    <w:tmpl w:val="8E92DB3A"/>
    <w:lvl w:ilvl="0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4C5CC8"/>
    <w:multiLevelType w:val="multilevel"/>
    <w:tmpl w:val="49B65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2852441">
    <w:abstractNumId w:val="1"/>
  </w:num>
  <w:num w:numId="2" w16cid:durableId="502745168">
    <w:abstractNumId w:val="0"/>
  </w:num>
  <w:num w:numId="3" w16cid:durableId="1630286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AB7"/>
    <w:rsid w:val="00063AB7"/>
    <w:rsid w:val="000D502C"/>
    <w:rsid w:val="00186E96"/>
    <w:rsid w:val="002311EB"/>
    <w:rsid w:val="002F1C83"/>
    <w:rsid w:val="0048514C"/>
    <w:rsid w:val="00685F0F"/>
    <w:rsid w:val="00791503"/>
    <w:rsid w:val="007B4E14"/>
    <w:rsid w:val="007C5119"/>
    <w:rsid w:val="008570DB"/>
    <w:rsid w:val="00890B66"/>
    <w:rsid w:val="008D3A7D"/>
    <w:rsid w:val="00912F58"/>
    <w:rsid w:val="00A315C2"/>
    <w:rsid w:val="00B8738F"/>
    <w:rsid w:val="00BC2735"/>
    <w:rsid w:val="00C41F36"/>
    <w:rsid w:val="00FC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56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80764D-542C-453B-8788-31EA4A9494E7}"/>
</file>

<file path=customXml/itemProps2.xml><?xml version="1.0" encoding="utf-8"?>
<ds:datastoreItem xmlns:ds="http://schemas.openxmlformats.org/officeDocument/2006/customXml" ds:itemID="{89D8AE2E-ECE8-4A2F-A22E-9B650E828175}"/>
</file>

<file path=customXml/itemProps3.xml><?xml version="1.0" encoding="utf-8"?>
<ds:datastoreItem xmlns:ds="http://schemas.openxmlformats.org/officeDocument/2006/customXml" ds:itemID="{12A1B114-5757-45E5-B8D5-61F04851D5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2025-04-01T12:25:00Z</dcterms:created>
  <dcterms:modified xsi:type="dcterms:W3CDTF">2025-04-02T08:31:00Z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